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4731" w14:textId="5C8B96EC" w:rsidR="00ED38DD" w:rsidRDefault="00B47513" w:rsidP="00683568">
      <w:pPr>
        <w:pStyle w:val="NoSpacing"/>
        <w:jc w:val="center"/>
        <w:rPr>
          <w:rFonts w:ascii="Times New Roman" w:hAnsi="Times New Roman" w:cs="Times New Roman"/>
          <w:b/>
          <w:bCs/>
          <w:sz w:val="24"/>
          <w:szCs w:val="24"/>
        </w:rPr>
      </w:pPr>
      <w:r w:rsidRPr="00683568">
        <w:rPr>
          <w:rFonts w:ascii="Times New Roman" w:hAnsi="Times New Roman" w:cs="Times New Roman"/>
          <w:b/>
          <w:bCs/>
          <w:sz w:val="24"/>
          <w:szCs w:val="24"/>
        </w:rPr>
        <w:t>Robust Image Restoration and Dehazing Algorithms for Real-Time Autonomous Driving Vision Systems</w:t>
      </w:r>
    </w:p>
    <w:p w14:paraId="7229C083" w14:textId="77777777" w:rsidR="00F90A15" w:rsidRDefault="00F90A15" w:rsidP="00683568">
      <w:pPr>
        <w:pStyle w:val="NoSpacing"/>
        <w:jc w:val="center"/>
        <w:rPr>
          <w:rFonts w:ascii="Times New Roman" w:hAnsi="Times New Roman" w:cs="Times New Roman"/>
          <w:b/>
          <w:bCs/>
          <w:sz w:val="24"/>
          <w:szCs w:val="24"/>
        </w:rPr>
      </w:pPr>
    </w:p>
    <w:p w14:paraId="73C0FF3D" w14:textId="77777777" w:rsidR="00F90A15" w:rsidRDefault="00F90A15" w:rsidP="00F90A15">
      <w:pPr>
        <w:rPr>
          <w:rFonts w:ascii="Times New Roman" w:hAnsi="Times New Roman" w:cs="Times New Roman"/>
        </w:rPr>
      </w:pPr>
      <w:proofErr w:type="spellStart"/>
      <w:r w:rsidRPr="00F90A15">
        <w:rPr>
          <w:rFonts w:ascii="Times New Roman" w:hAnsi="Times New Roman" w:cs="Times New Roman"/>
          <w:b/>
        </w:rPr>
        <w:t>Dr.Deepti</w:t>
      </w:r>
      <w:proofErr w:type="spellEnd"/>
      <w:r w:rsidRPr="00F90A15">
        <w:rPr>
          <w:rFonts w:ascii="Times New Roman" w:hAnsi="Times New Roman" w:cs="Times New Roman"/>
          <w:b/>
        </w:rPr>
        <w:t xml:space="preserve"> P</w:t>
      </w:r>
      <w:bookmarkStart w:id="0" w:name="_GoBack"/>
      <w:bookmarkEnd w:id="0"/>
      <w:r w:rsidRPr="00F90A15">
        <w:rPr>
          <w:rFonts w:ascii="Times New Roman" w:hAnsi="Times New Roman" w:cs="Times New Roman"/>
          <w:b/>
        </w:rPr>
        <w:t>atnaik</w:t>
      </w:r>
      <w:r>
        <w:rPr>
          <w:rFonts w:ascii="Times New Roman" w:hAnsi="Times New Roman" w:cs="Times New Roman"/>
        </w:rPr>
        <w:t xml:space="preserve">, Assistant Professor, Kalinga University, </w:t>
      </w:r>
      <w:proofErr w:type="spellStart"/>
      <w:r>
        <w:rPr>
          <w:rFonts w:ascii="Times New Roman" w:hAnsi="Times New Roman" w:cs="Times New Roman"/>
        </w:rPr>
        <w:t>Naya</w:t>
      </w:r>
      <w:proofErr w:type="spellEnd"/>
      <w:r>
        <w:rPr>
          <w:rFonts w:ascii="Times New Roman" w:hAnsi="Times New Roman" w:cs="Times New Roman"/>
        </w:rPr>
        <w:t xml:space="preserve"> Raipur, Chhattisgarh, India.</w:t>
      </w:r>
    </w:p>
    <w:p w14:paraId="4E0CAF29" w14:textId="77777777" w:rsidR="00F90A15" w:rsidRDefault="00F90A15" w:rsidP="00F90A15">
      <w:pPr>
        <w:rPr>
          <w:rFonts w:ascii="Times New Roman" w:hAnsi="Times New Roman" w:cs="Times New Roman"/>
        </w:rPr>
      </w:pPr>
      <w:r>
        <w:rPr>
          <w:rFonts w:ascii="Times New Roman" w:hAnsi="Times New Roman" w:cs="Times New Roman"/>
        </w:rPr>
        <w:t xml:space="preserve">Mail </w:t>
      </w:r>
      <w:proofErr w:type="spellStart"/>
      <w:proofErr w:type="gramStart"/>
      <w:r>
        <w:rPr>
          <w:rFonts w:ascii="Times New Roman" w:hAnsi="Times New Roman" w:cs="Times New Roman"/>
        </w:rPr>
        <w:t>Id:ku.deeptipatnaik@kalingauniversity.ac.in</w:t>
      </w:r>
      <w:proofErr w:type="spellEnd"/>
      <w:proofErr w:type="gramEnd"/>
      <w:r>
        <w:rPr>
          <w:rFonts w:ascii="Times New Roman" w:hAnsi="Times New Roman" w:cs="Times New Roman"/>
        </w:rPr>
        <w:t>, ORCID:0009-0009-6421-5418.</w:t>
      </w:r>
    </w:p>
    <w:p w14:paraId="19D07AC1" w14:textId="4FF90A2D" w:rsidR="00F90A15" w:rsidRPr="00F90A15" w:rsidRDefault="00F90A15" w:rsidP="00F90A15">
      <w:pPr>
        <w:rPr>
          <w:rFonts w:ascii="Times New Roman" w:hAnsi="Times New Roman" w:cs="Times New Roman"/>
        </w:rPr>
      </w:pPr>
      <w:proofErr w:type="spellStart"/>
      <w:r w:rsidRPr="00F90A15">
        <w:rPr>
          <w:rFonts w:ascii="Times New Roman" w:hAnsi="Times New Roman" w:cs="Times New Roman"/>
          <w:b/>
        </w:rPr>
        <w:t>Rakshak</w:t>
      </w:r>
      <w:proofErr w:type="spellEnd"/>
      <w:r w:rsidRPr="00F90A15">
        <w:rPr>
          <w:rFonts w:ascii="Times New Roman" w:hAnsi="Times New Roman" w:cs="Times New Roman"/>
          <w:b/>
        </w:rPr>
        <w:t xml:space="preserve"> Bharti</w:t>
      </w:r>
      <w:r>
        <w:rPr>
          <w:rFonts w:ascii="Times New Roman" w:hAnsi="Times New Roman" w:cs="Times New Roman"/>
        </w:rPr>
        <w:t xml:space="preserve">, Assistant Professor, Kalinga University, </w:t>
      </w:r>
      <w:proofErr w:type="spellStart"/>
      <w:r>
        <w:rPr>
          <w:rFonts w:ascii="Times New Roman" w:hAnsi="Times New Roman" w:cs="Times New Roman"/>
        </w:rPr>
        <w:t>Naya</w:t>
      </w:r>
      <w:proofErr w:type="spellEnd"/>
      <w:r>
        <w:rPr>
          <w:rFonts w:ascii="Times New Roman" w:hAnsi="Times New Roman" w:cs="Times New Roman"/>
        </w:rPr>
        <w:t xml:space="preserve"> Raipur, Chhattisgarh, India.</w:t>
      </w:r>
      <w:r>
        <w:rPr>
          <w:rFonts w:ascii="Times New Roman" w:hAnsi="Times New Roman" w:cs="Times New Roman"/>
        </w:rPr>
        <w:t xml:space="preserve">                          </w:t>
      </w:r>
      <w:r>
        <w:rPr>
          <w:rFonts w:ascii="Times New Roman" w:hAnsi="Times New Roman" w:cs="Times New Roman"/>
        </w:rPr>
        <w:t xml:space="preserve">Mail </w:t>
      </w:r>
      <w:proofErr w:type="spellStart"/>
      <w:proofErr w:type="gramStart"/>
      <w:r>
        <w:rPr>
          <w:rFonts w:ascii="Times New Roman" w:hAnsi="Times New Roman" w:cs="Times New Roman"/>
        </w:rPr>
        <w:t>Id:ku.rakshakbharti@kalingauniversity.ac.in</w:t>
      </w:r>
      <w:proofErr w:type="spellEnd"/>
      <w:proofErr w:type="gramEnd"/>
      <w:r>
        <w:rPr>
          <w:rFonts w:ascii="Times New Roman" w:hAnsi="Times New Roman" w:cs="Times New Roman"/>
        </w:rPr>
        <w:t>, ORCID:0009-0009-6629-7189</w:t>
      </w:r>
    </w:p>
    <w:p w14:paraId="07462734" w14:textId="77777777" w:rsidR="00822C64"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Abstract</w:t>
      </w:r>
    </w:p>
    <w:p w14:paraId="295AA7DF" w14:textId="52D5F360" w:rsidR="00FB5BF5" w:rsidRPr="00D24FC0" w:rsidRDefault="00B47513" w:rsidP="00D24FC0">
      <w:pPr>
        <w:jc w:val="both"/>
        <w:rPr>
          <w:rFonts w:ascii="Times New Roman" w:hAnsi="Times New Roman" w:cs="Times New Roman"/>
          <w:sz w:val="24"/>
          <w:szCs w:val="24"/>
          <w:lang w:val="en-US"/>
        </w:rPr>
      </w:pPr>
      <w:r w:rsidRPr="006F25BC">
        <w:rPr>
          <w:rFonts w:ascii="Times New Roman" w:hAnsi="Times New Roman" w:cs="Times New Roman"/>
          <w:sz w:val="24"/>
          <w:szCs w:val="24"/>
          <w:lang w:val="en-US"/>
        </w:rPr>
        <w:t xml:space="preserve">Autonomous driving technologies are highly dependent upon precise visual perception to detect lanes, recognize objects, and avoid obstacles during harsh weather conditions. Unfortunately, haze, motion blur, poor lighting conditions, and sensor noise affect the quality of images, leading to decreased reliability of decision-making within intelligent transportation systems. This study proposes a real-time image restoration and dehazing algorithm that is suitable for autonomous driving vision systems based on the use of a novel deep learning approach combining convolutional neural networks, attention mechanisms, and contrast enhancement techniques. The suggested algorithm allows recovering image details and reducing computation time thanks to multi-scale feature extraction and residual learning. The performance of the presented algorithm has been estimated by using the RESIDE, KITTI, and Cityscapes datasets in terms of such parameters as peak signal-to-noise ratio, structural similarity index, and processing rate. </w:t>
      </w:r>
      <w:r w:rsidR="000D618E">
        <w:rPr>
          <w:rFonts w:ascii="Times New Roman" w:hAnsi="Times New Roman" w:cs="Times New Roman"/>
          <w:sz w:val="24"/>
          <w:szCs w:val="24"/>
          <w:lang w:val="en-US"/>
        </w:rPr>
        <w:t>The</w:t>
      </w:r>
      <w:r w:rsidRPr="006F25BC">
        <w:rPr>
          <w:rFonts w:ascii="Times New Roman" w:hAnsi="Times New Roman" w:cs="Times New Roman"/>
          <w:sz w:val="24"/>
          <w:szCs w:val="24"/>
          <w:lang w:val="en-US"/>
        </w:rPr>
        <w:t xml:space="preserve"> method provides up to 18.7% increase in peak signal-to-noise ratio value, up to 0.94 in structural similarity index, and up to 21.3% decrease in haze intensity. Moreover, the developed system performs frame processing at a 42 FPS rate.</w:t>
      </w:r>
      <w:r w:rsidRPr="006F25BC">
        <w:t xml:space="preserve"> </w:t>
      </w:r>
      <w:r w:rsidRPr="006F25BC">
        <w:rPr>
          <w:rFonts w:ascii="Times New Roman" w:hAnsi="Times New Roman" w:cs="Times New Roman"/>
          <w:sz w:val="24"/>
          <w:szCs w:val="24"/>
          <w:lang w:val="en-US"/>
        </w:rPr>
        <w:t xml:space="preserve">Comparative analysis results revealed the positive effect of the suggested technique on the increase in object visibility, accuracy of lane boundary detection, and environmental perception in conditions of fog and poor visibility. </w:t>
      </w:r>
      <w:r w:rsidR="00ED5507" w:rsidRPr="00ED5507">
        <w:rPr>
          <w:rFonts w:ascii="Times New Roman" w:hAnsi="Times New Roman" w:cs="Times New Roman"/>
          <w:sz w:val="24"/>
          <w:szCs w:val="24"/>
          <w:lang w:val="en-US"/>
        </w:rPr>
        <w:t>As seen from the study, the integration of deep image restoration techniques with adaptive dehazing enhances the analysis of driving images leading to increased safety, reliability, and efficiency of automated vision technologies. The proposed system was able to demonstrate robustness against multiple distortions resulting from diverse weather conditions as well as darkness.</w:t>
      </w:r>
    </w:p>
    <w:p w14:paraId="15E6CF69" w14:textId="6EF523A3" w:rsidR="00B04777" w:rsidRPr="00D24FC0" w:rsidRDefault="00B47513" w:rsidP="00D24FC0">
      <w:pPr>
        <w:jc w:val="both"/>
        <w:rPr>
          <w:rFonts w:ascii="Times New Roman" w:hAnsi="Times New Roman" w:cs="Times New Roman"/>
          <w:sz w:val="24"/>
          <w:szCs w:val="24"/>
          <w:lang w:val="en-US"/>
        </w:rPr>
      </w:pPr>
      <w:r w:rsidRPr="00090D5F">
        <w:rPr>
          <w:rFonts w:ascii="Times New Roman" w:hAnsi="Times New Roman" w:cs="Times New Roman"/>
          <w:b/>
          <w:bCs/>
          <w:sz w:val="24"/>
          <w:szCs w:val="24"/>
          <w:lang w:val="en-US"/>
        </w:rPr>
        <w:t>Keywords</w:t>
      </w:r>
      <w:r w:rsidR="00090D5F" w:rsidRPr="00090D5F">
        <w:rPr>
          <w:rFonts w:ascii="Times New Roman" w:hAnsi="Times New Roman" w:cs="Times New Roman"/>
          <w:b/>
          <w:bCs/>
          <w:sz w:val="24"/>
          <w:szCs w:val="24"/>
          <w:lang w:val="en-US"/>
        </w:rPr>
        <w:t>:</w:t>
      </w:r>
      <w:r w:rsidRPr="00D24FC0">
        <w:rPr>
          <w:rFonts w:ascii="Times New Roman" w:hAnsi="Times New Roman" w:cs="Times New Roman"/>
          <w:sz w:val="24"/>
          <w:szCs w:val="24"/>
          <w:lang w:val="en-US"/>
        </w:rPr>
        <w:t xml:space="preserve"> Autonomous Driving, Image Restoration, Image Dehazing, Deep Learning, Real-Time Vision Systems, Computer Vision, Intelligent Transportation Systems</w:t>
      </w:r>
    </w:p>
    <w:p w14:paraId="52AFA7DD" w14:textId="77777777" w:rsidR="006C58EC"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1. Introduction</w:t>
      </w:r>
    </w:p>
    <w:p w14:paraId="7326A972" w14:textId="757D8D23" w:rsidR="00ED5507" w:rsidRPr="00ED5507" w:rsidRDefault="00ED5507" w:rsidP="00ED5507">
      <w:pPr>
        <w:jc w:val="both"/>
        <w:rPr>
          <w:rFonts w:ascii="Times New Roman" w:hAnsi="Times New Roman" w:cs="Times New Roman"/>
          <w:sz w:val="24"/>
          <w:szCs w:val="24"/>
          <w:lang w:val="en-US"/>
        </w:rPr>
      </w:pPr>
      <w:r w:rsidRPr="00ED5507">
        <w:rPr>
          <w:rFonts w:ascii="Times New Roman" w:hAnsi="Times New Roman" w:cs="Times New Roman"/>
          <w:sz w:val="24"/>
          <w:szCs w:val="24"/>
          <w:lang w:val="en-US"/>
        </w:rPr>
        <w:t>Robust components in terms of visual perception become necessary when it comes to autonomous navigation, since safety of the process itself depends on it. Modern researches in the field of intelligent transport system show that high-efficiency approaches of image restoration are required.</w:t>
      </w:r>
      <w:r w:rsidR="00B47513" w:rsidRPr="00DA29E7">
        <w:rPr>
          <w:rFonts w:ascii="Times New Roman" w:hAnsi="Times New Roman" w:cs="Times New Roman"/>
          <w:sz w:val="24"/>
          <w:szCs w:val="24"/>
          <w:lang w:val="en-US"/>
        </w:rPr>
        <w:t xml:space="preserve"> A knowledge distillation-based image restoration method was found effective in improving visibility recovery and decreasing computational complexity in autonomous traffic monitoring systems and vehicles [1]. </w:t>
      </w:r>
      <w:r w:rsidRPr="00ED5507">
        <w:rPr>
          <w:rFonts w:ascii="Times New Roman" w:hAnsi="Times New Roman" w:cs="Times New Roman"/>
          <w:sz w:val="24"/>
          <w:szCs w:val="24"/>
          <w:lang w:val="en-US"/>
        </w:rPr>
        <w:t>Haze, fog, rainfall, and insufficient illumination still pose significant problems for autonomous vision systems because affect image quality and accuracy of recognition rates</w:t>
      </w:r>
      <w:r w:rsidR="00030B50">
        <w:rPr>
          <w:rFonts w:ascii="Times New Roman" w:hAnsi="Times New Roman" w:cs="Times New Roman"/>
          <w:sz w:val="24"/>
          <w:szCs w:val="24"/>
          <w:lang w:val="en-US"/>
        </w:rPr>
        <w:t xml:space="preserve"> [2]</w:t>
      </w:r>
      <w:r w:rsidRPr="00ED5507">
        <w:rPr>
          <w:rFonts w:ascii="Times New Roman" w:hAnsi="Times New Roman" w:cs="Times New Roman"/>
          <w:sz w:val="24"/>
          <w:szCs w:val="24"/>
          <w:lang w:val="en-US"/>
        </w:rPr>
        <w:t xml:space="preserve">. In recent research related to robust autonomous vision systems, it has been observed that image restoration/dehazing is crucial to enable autonomous driving in traffic conditions. Furthermore, an adaptive fast dehazing </w:t>
      </w:r>
      <w:r w:rsidRPr="00ED5507">
        <w:rPr>
          <w:rFonts w:ascii="Times New Roman" w:hAnsi="Times New Roman" w:cs="Times New Roman"/>
          <w:sz w:val="24"/>
          <w:szCs w:val="24"/>
          <w:lang w:val="en-US"/>
        </w:rPr>
        <w:lastRenderedPageBreak/>
        <w:t>scheme for improving scene visibility and detection simultaneously has been developed recently, highlighting the significance of adaption in intelligent transport system [3].</w:t>
      </w:r>
    </w:p>
    <w:p w14:paraId="03AC9310" w14:textId="48C5D7A8" w:rsidR="00DA29E7" w:rsidRDefault="00ED5507" w:rsidP="00ED5507">
      <w:pPr>
        <w:jc w:val="both"/>
        <w:rPr>
          <w:rFonts w:ascii="Times New Roman" w:hAnsi="Times New Roman" w:cs="Times New Roman"/>
          <w:sz w:val="24"/>
          <w:szCs w:val="24"/>
          <w:lang w:val="en-US"/>
        </w:rPr>
      </w:pPr>
      <w:r w:rsidRPr="00ED5507">
        <w:rPr>
          <w:rFonts w:ascii="Times New Roman" w:hAnsi="Times New Roman" w:cs="Times New Roman"/>
          <w:sz w:val="24"/>
          <w:szCs w:val="24"/>
          <w:lang w:val="en-US"/>
        </w:rPr>
        <w:t>In current times, image enhancement is critical to enable real-time perceptual capabilities for self-driving cars. A real-time image dehazing scheme designed specifically for automated cars demonstrated the positive impact of dehazing on scene perception without causing any additional delay</w:t>
      </w:r>
      <w:r w:rsidR="00030B50">
        <w:rPr>
          <w:rFonts w:ascii="Times New Roman" w:hAnsi="Times New Roman" w:cs="Times New Roman"/>
          <w:sz w:val="24"/>
          <w:szCs w:val="24"/>
          <w:lang w:val="en-US"/>
        </w:rPr>
        <w:t xml:space="preserve"> [4][8]</w:t>
      </w:r>
      <w:r w:rsidRPr="00ED5507">
        <w:rPr>
          <w:rFonts w:ascii="Times New Roman" w:hAnsi="Times New Roman" w:cs="Times New Roman"/>
          <w:sz w:val="24"/>
          <w:szCs w:val="24"/>
          <w:lang w:val="en-US"/>
        </w:rPr>
        <w:t>. Hardware optimization is equally essential</w:t>
      </w:r>
      <w:r w:rsidR="00B47513" w:rsidRPr="00DA29E7">
        <w:rPr>
          <w:rFonts w:ascii="Times New Roman" w:hAnsi="Times New Roman" w:cs="Times New Roman"/>
          <w:sz w:val="24"/>
          <w:szCs w:val="24"/>
          <w:lang w:val="en-US"/>
        </w:rPr>
        <w:t>. A computationally efficient hardware-based image dehazing technique for advanced driver assistance systems was shown to enhance performance and computational efficiency needed for embedding in an autonomous driving system [5]. Comparison studies for various image enhancement techniques have proved that adaptive and robust restoration models are necessary to cope with varying weather conditions</w:t>
      </w:r>
      <w:r w:rsidR="00030B50">
        <w:rPr>
          <w:rFonts w:ascii="Times New Roman" w:hAnsi="Times New Roman" w:cs="Times New Roman"/>
          <w:sz w:val="24"/>
          <w:szCs w:val="24"/>
          <w:lang w:val="en-US"/>
        </w:rPr>
        <w:t xml:space="preserve"> [9]</w:t>
      </w:r>
      <w:r w:rsidR="00B47513" w:rsidRPr="00DA29E7">
        <w:rPr>
          <w:rFonts w:ascii="Times New Roman" w:hAnsi="Times New Roman" w:cs="Times New Roman"/>
          <w:sz w:val="24"/>
          <w:szCs w:val="24"/>
          <w:lang w:val="en-US"/>
        </w:rPr>
        <w:t>. Performance analysis of numerous image enhancement techniques under hazy weather situations showed that deep learning-based restoration techniques are superior to conventional enhancement algorithms in maintaining driving scene structure and semantics</w:t>
      </w:r>
      <w:r w:rsidR="00030B50">
        <w:rPr>
          <w:rFonts w:ascii="Times New Roman" w:hAnsi="Times New Roman" w:cs="Times New Roman"/>
          <w:sz w:val="24"/>
          <w:szCs w:val="24"/>
          <w:lang w:val="en-US"/>
        </w:rPr>
        <w:t xml:space="preserve"> [6]</w:t>
      </w:r>
      <w:r w:rsidR="00B47513" w:rsidRPr="00DA29E7">
        <w:rPr>
          <w:rFonts w:ascii="Times New Roman" w:hAnsi="Times New Roman" w:cs="Times New Roman"/>
          <w:sz w:val="24"/>
          <w:szCs w:val="24"/>
          <w:lang w:val="en-US"/>
        </w:rPr>
        <w:t>. Furthermore, it is worth noting that intelligent image enhancement frameworks enhance visual perception in terms of autonomous driving scenes and help make driving decision-making processes more secure in adverse weather conditions [7].</w:t>
      </w:r>
    </w:p>
    <w:p w14:paraId="0E928EE7" w14:textId="05619938" w:rsidR="00DA29E7" w:rsidRDefault="00B47513" w:rsidP="00D24FC0">
      <w:pPr>
        <w:jc w:val="both"/>
        <w:rPr>
          <w:rFonts w:ascii="Times New Roman" w:hAnsi="Times New Roman" w:cs="Times New Roman"/>
          <w:sz w:val="24"/>
          <w:szCs w:val="24"/>
          <w:lang w:val="en-US"/>
        </w:rPr>
      </w:pPr>
      <w:r w:rsidRPr="00DA29E7">
        <w:rPr>
          <w:rFonts w:ascii="Times New Roman" w:hAnsi="Times New Roman" w:cs="Times New Roman"/>
          <w:sz w:val="24"/>
          <w:szCs w:val="24"/>
          <w:lang w:val="en-US"/>
        </w:rPr>
        <w:t>Th</w:t>
      </w:r>
      <w:r w:rsidR="002C090C">
        <w:rPr>
          <w:rFonts w:ascii="Times New Roman" w:hAnsi="Times New Roman" w:cs="Times New Roman"/>
          <w:sz w:val="24"/>
          <w:szCs w:val="24"/>
          <w:lang w:val="en-US"/>
        </w:rPr>
        <w:t>e</w:t>
      </w:r>
      <w:r w:rsidRPr="00DA29E7">
        <w:rPr>
          <w:rFonts w:ascii="Times New Roman" w:hAnsi="Times New Roman" w:cs="Times New Roman"/>
          <w:sz w:val="24"/>
          <w:szCs w:val="24"/>
          <w:lang w:val="en-US"/>
        </w:rPr>
        <w:t xml:space="preserve"> paper develops a reliable method of image restoration and dehazing for real-time autonomous driving vision systems based on a novel deep learning approach involving convolutional feature extraction, adaptive processing, and residual attention modeling. The main objectives of this work include the development of efficient image restoration capabilities, maintenance of meaningful content within the images, and enhanced environmental recognition during unfavorable driving conditions in a computationally efficient manner. The proposed algorithm was tested by means of benchmarking experiments utilizing well-known RESIDE, KITTI, and Cityscapes datasets. The contributions of this work are mainly centered around the development of an adaptive multi-scale restoration system, the incorporation of real-time optimization algorithms for dehazing, and performance evaluation under different environmental scenarios. </w:t>
      </w:r>
      <w:r w:rsidR="0048578B" w:rsidRPr="0048578B">
        <w:rPr>
          <w:rFonts w:ascii="Times New Roman" w:hAnsi="Times New Roman" w:cs="Times New Roman"/>
          <w:sz w:val="24"/>
          <w:szCs w:val="24"/>
          <w:lang w:val="en-US"/>
        </w:rPr>
        <w:t>This paper is organized as follows. Section 1 contains the introduction and motivation for the work. Section 2 reviews related literature in image restoration and autonomous vehicle vision systems. Section 3 introduces the proposed methodology and architecture. Section 4 describes the experimental findings and comparative study. The conclusions are summarized in Section 5.</w:t>
      </w:r>
    </w:p>
    <w:p w14:paraId="2780EF57" w14:textId="77777777" w:rsidR="006C58EC"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2. Literature Review</w:t>
      </w:r>
    </w:p>
    <w:p w14:paraId="186A91A8" w14:textId="202BDA8D" w:rsidR="000F3C1E" w:rsidRPr="000F3C1E" w:rsidRDefault="00354C09" w:rsidP="000F3C1E">
      <w:pPr>
        <w:jc w:val="both"/>
        <w:rPr>
          <w:rFonts w:ascii="Times New Roman" w:hAnsi="Times New Roman" w:cs="Times New Roman"/>
          <w:sz w:val="24"/>
          <w:szCs w:val="24"/>
          <w:lang w:val="en-US"/>
        </w:rPr>
      </w:pPr>
      <w:r w:rsidRPr="00354C09">
        <w:rPr>
          <w:rFonts w:ascii="Times New Roman" w:hAnsi="Times New Roman" w:cs="Times New Roman"/>
          <w:sz w:val="24"/>
          <w:szCs w:val="24"/>
          <w:lang w:val="en-US"/>
        </w:rPr>
        <w:t>Dehazing and image restoration techniques have received much attention within the discipline owing to the great role played by such techniques in ensuring safe autonomous driving and proper scene understanding.</w:t>
      </w:r>
      <w:r w:rsidR="00B47513" w:rsidRPr="000F3C1E">
        <w:rPr>
          <w:rFonts w:ascii="Times New Roman" w:hAnsi="Times New Roman" w:cs="Times New Roman"/>
          <w:sz w:val="24"/>
          <w:szCs w:val="24"/>
          <w:lang w:val="en-US"/>
        </w:rPr>
        <w:t xml:space="preserve"> Specifically, a revised approach based on single-image dehazing for autonomous driving vision systems proved to be effective in improving visibility enhancement, contrast preservation, and object recognition within foggy environments [8]. Moreover, it was revealed that adaptive restoration methods contribute greatly to reducing the effects of atmospheric scattering while keeping scene structure consistent in autonomous driving environments. Restoration and dehazing have also been researched for applications other than road traffic systems in order to enhance autonomous perception under degraded visual scenarios. One such application involves intelligent image restoration and object detection for autonomous underwater vehicles. It was proven that deep learning-based restoration networks can provide much better environmental understanding in terms of </w:t>
      </w:r>
      <w:r w:rsidR="00B47513" w:rsidRPr="000F3C1E">
        <w:rPr>
          <w:rFonts w:ascii="Times New Roman" w:hAnsi="Times New Roman" w:cs="Times New Roman"/>
          <w:sz w:val="24"/>
          <w:szCs w:val="24"/>
          <w:lang w:val="en-US"/>
        </w:rPr>
        <w:lastRenderedPageBreak/>
        <w:t>visibility [9]. Another recent work has shown the benefits of combining image dehazing and target detection for autonomous vehicles [10].</w:t>
      </w:r>
      <w:r w:rsidR="006F25BC" w:rsidRPr="006F25BC">
        <w:rPr>
          <w:rFonts w:ascii="Times New Roman" w:hAnsi="Times New Roman" w:cs="Times New Roman"/>
          <w:sz w:val="24"/>
          <w:szCs w:val="24"/>
          <w:lang w:val="en-US"/>
        </w:rPr>
        <w:t xml:space="preserve"> </w:t>
      </w:r>
      <w:r w:rsidR="00B47513" w:rsidRPr="000F3C1E">
        <w:rPr>
          <w:rFonts w:ascii="Times New Roman" w:hAnsi="Times New Roman" w:cs="Times New Roman"/>
          <w:sz w:val="24"/>
          <w:szCs w:val="24"/>
          <w:lang w:val="en-US"/>
        </w:rPr>
        <w:t xml:space="preserve">An approach combining the automatic restoration and enhancement of images for autonomous driving vehicles under difficult environmental settings proved effective in terms of increased robustness and clarity of driving scenes [11]. Other researchers have focused more on the link between quality of restoration and object detection performance, where </w:t>
      </w:r>
      <w:r w:rsidR="00574164">
        <w:rPr>
          <w:rFonts w:ascii="Times New Roman" w:hAnsi="Times New Roman" w:cs="Times New Roman"/>
          <w:sz w:val="24"/>
          <w:szCs w:val="24"/>
          <w:lang w:val="en-US"/>
        </w:rPr>
        <w:t>it</w:t>
      </w:r>
      <w:r w:rsidR="00B47513" w:rsidRPr="000F3C1E">
        <w:rPr>
          <w:rFonts w:ascii="Times New Roman" w:hAnsi="Times New Roman" w:cs="Times New Roman"/>
          <w:sz w:val="24"/>
          <w:szCs w:val="24"/>
          <w:lang w:val="en-US"/>
        </w:rPr>
        <w:t xml:space="preserve"> was observed that better image restoration leads to better performance for other autonomous driving tasks like object recognition and detection [12].</w:t>
      </w:r>
    </w:p>
    <w:p w14:paraId="4B62A496" w14:textId="3B2A7A84" w:rsidR="006F25BC" w:rsidRDefault="00B47513" w:rsidP="000F3C1E">
      <w:pPr>
        <w:jc w:val="both"/>
        <w:rPr>
          <w:rFonts w:ascii="Times New Roman" w:hAnsi="Times New Roman" w:cs="Times New Roman"/>
          <w:sz w:val="24"/>
          <w:szCs w:val="24"/>
          <w:lang w:val="en-US"/>
        </w:rPr>
      </w:pPr>
      <w:r w:rsidRPr="000F3C1E">
        <w:rPr>
          <w:rFonts w:ascii="Times New Roman" w:hAnsi="Times New Roman" w:cs="Times New Roman"/>
          <w:sz w:val="24"/>
          <w:szCs w:val="24"/>
          <w:lang w:val="en-US"/>
        </w:rPr>
        <w:t xml:space="preserve">Systematic review papers have highlighted the increasing usage of deep learning in the field of image restoration and perception in autonomous driving. For example, a review article about deep learning-based image restoration and object detection in autonomous vehicles facing poor weather conditions found that convolutional neural networks and attention-based approaches greatly benefit scene understanding and perception [13]. A framework designed to prevent accidents by improving image restoration in hazy weather showed direct benefits to safe autonomous driving operations and accident reduction [14]. In addition, a convolutional neural network model for </w:t>
      </w:r>
      <w:r w:rsidR="00090D5F" w:rsidRPr="000F3C1E">
        <w:rPr>
          <w:rFonts w:ascii="Times New Roman" w:hAnsi="Times New Roman" w:cs="Times New Roman"/>
          <w:sz w:val="24"/>
          <w:szCs w:val="24"/>
          <w:lang w:val="en-US"/>
        </w:rPr>
        <w:t>draining</w:t>
      </w:r>
      <w:r w:rsidRPr="000F3C1E">
        <w:rPr>
          <w:rFonts w:ascii="Times New Roman" w:hAnsi="Times New Roman" w:cs="Times New Roman"/>
          <w:sz w:val="24"/>
          <w:szCs w:val="24"/>
          <w:lang w:val="en-US"/>
        </w:rPr>
        <w:t xml:space="preserve"> and dehazing in autonomous driving was able to achieve outstanding visual restoration performance in rainy and foggy weather [15].</w:t>
      </w:r>
    </w:p>
    <w:p w14:paraId="2250DE11" w14:textId="6DFE1F53" w:rsidR="006C58EC" w:rsidRPr="00D24FC0" w:rsidRDefault="00B47513" w:rsidP="006F25BC">
      <w:pPr>
        <w:jc w:val="both"/>
        <w:rPr>
          <w:rFonts w:ascii="Times New Roman" w:hAnsi="Times New Roman" w:cs="Times New Roman"/>
          <w:sz w:val="24"/>
          <w:szCs w:val="24"/>
          <w:lang w:val="en-US"/>
        </w:rPr>
      </w:pPr>
      <w:r w:rsidRPr="000F3C1E">
        <w:rPr>
          <w:rFonts w:ascii="Times New Roman" w:hAnsi="Times New Roman" w:cs="Times New Roman"/>
          <w:sz w:val="24"/>
          <w:szCs w:val="24"/>
          <w:lang w:val="en-US"/>
        </w:rPr>
        <w:t xml:space="preserve">Besides hazing removal algorithms, efforts were also made to develop lightweight restoration models for effective deployment on autonomous vehicles. Chen et al. proposed an image restoration framework that utilizes residual learning and adaptive contrast enhancement to aid in the perceptual understanding of urban environments during poor visibility. </w:t>
      </w:r>
      <w:r w:rsidR="00354C09" w:rsidRPr="00354C09">
        <w:rPr>
          <w:rFonts w:ascii="Times New Roman" w:hAnsi="Times New Roman" w:cs="Times New Roman"/>
          <w:sz w:val="24"/>
          <w:szCs w:val="24"/>
          <w:lang w:val="en-US"/>
        </w:rPr>
        <w:t>Their findings indicate that with the optimized feature fusion strategies, a noticeable decrease in reconstruction errors and better detection accuracies for objects can be achieved. According to comparative analysis, the conventional methods such as histogram equalization and filtering had little positive influence on the preservation of semantic content necessary for an intelligent navigation system and collision avoidance. Deep neural networks proved their superiority in terms of high PSNR, SSIM, and performance rate in the dynamic environment. Even though there exists a variety of different algorithms for this purpose, some of the methods used so far have certain drawbacks, among which one can note model over-sizing, excessive amount of memory consumption, lack of generality, and inability to work in real-time mode. Given all these considerations, the current study focuses on the development of a new method of images restoration and dehazing through the use of adaptive improvement, multi-scale features extraction, and residual attention learning.</w:t>
      </w:r>
    </w:p>
    <w:p w14:paraId="13640845" w14:textId="77777777" w:rsidR="006C58EC"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 xml:space="preserve">3. Proposed Model </w:t>
      </w:r>
    </w:p>
    <w:p w14:paraId="7F9E0D96" w14:textId="77777777" w:rsidR="006C58EC"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3.1 Overall System Flow</w:t>
      </w:r>
    </w:p>
    <w:p w14:paraId="6D7C417B" w14:textId="52EE9A8E" w:rsidR="005C2267" w:rsidRDefault="00354C09" w:rsidP="00D24FC0">
      <w:pPr>
        <w:jc w:val="both"/>
        <w:rPr>
          <w:rFonts w:ascii="Times New Roman" w:hAnsi="Times New Roman" w:cs="Times New Roman"/>
          <w:sz w:val="24"/>
          <w:szCs w:val="24"/>
          <w:lang w:val="en-US"/>
        </w:rPr>
      </w:pPr>
      <w:r w:rsidRPr="00354C09">
        <w:rPr>
          <w:rFonts w:ascii="Times New Roman" w:hAnsi="Times New Roman" w:cs="Times New Roman"/>
          <w:sz w:val="24"/>
          <w:szCs w:val="24"/>
          <w:lang w:val="en-US"/>
        </w:rPr>
        <w:t>Proposed method of restoration and dehazing of images in applications of vision-based autonomous driving involves the use of an algorithm that works through a real-time pipeline involving the preprocessing of the degraded road scene images prior to their processing by subsequent perception modules. Initially, there may be different factors that lead to image degradations such as haze, fog, contrast reduction, and motion blur.</w:t>
      </w:r>
      <w:r w:rsidR="00B47513" w:rsidRPr="005C2267">
        <w:rPr>
          <w:rFonts w:ascii="Times New Roman" w:hAnsi="Times New Roman" w:cs="Times New Roman"/>
          <w:sz w:val="24"/>
          <w:szCs w:val="24"/>
          <w:lang w:val="en-US"/>
        </w:rPr>
        <w:t xml:space="preserve"> After receiving these input frames</w:t>
      </w:r>
      <w:r w:rsidR="00866E00">
        <w:rPr>
          <w:rFonts w:ascii="Times New Roman" w:hAnsi="Times New Roman" w:cs="Times New Roman"/>
          <w:sz w:val="24"/>
          <w:szCs w:val="24"/>
          <w:lang w:val="en-US"/>
        </w:rPr>
        <w:t xml:space="preserve"> </w:t>
      </w:r>
      <w:r w:rsidR="00B47513" w:rsidRPr="005C2267">
        <w:rPr>
          <w:rFonts w:ascii="Times New Roman" w:hAnsi="Times New Roman" w:cs="Times New Roman"/>
          <w:sz w:val="24"/>
          <w:szCs w:val="24"/>
          <w:lang w:val="en-US"/>
        </w:rPr>
        <w:t xml:space="preserve">were fed to a pre-processing stage consisting of normalization and denoising techniques. Next, a restoration network based on deep learning techniques is employed to extract multi-scale features using convolution and residual blocks. An attention stage follows next, focusing more on enhancing key areas, such as road lanes, vehicles, people, and traffic </w:t>
      </w:r>
      <w:r w:rsidR="00B47513" w:rsidRPr="005C2267">
        <w:rPr>
          <w:rFonts w:ascii="Times New Roman" w:hAnsi="Times New Roman" w:cs="Times New Roman"/>
          <w:sz w:val="24"/>
          <w:szCs w:val="24"/>
          <w:lang w:val="en-US"/>
        </w:rPr>
        <w:lastRenderedPageBreak/>
        <w:t>signs, and ignoring unnecessary parts in the frame. Contrast enhancement is subsequently performed as part of post-processing to provide clearer visual and semantic features. Lastly, these processed images are used as input to downstream perception processes, such as object recognition, lane tracking, and other decision-making components of autonomous driving systems.</w:t>
      </w:r>
    </w:p>
    <w:p w14:paraId="52E8ED9D" w14:textId="77777777" w:rsidR="006C58EC"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3.2 System Technical Architecture</w:t>
      </w:r>
    </w:p>
    <w:p w14:paraId="4CF08975" w14:textId="77777777" w:rsidR="005C2267" w:rsidRDefault="00B47513" w:rsidP="006F19AC">
      <w:pPr>
        <w:tabs>
          <w:tab w:val="left" w:pos="5812"/>
        </w:tabs>
        <w:jc w:val="both"/>
        <w:rPr>
          <w:rFonts w:ascii="Times New Roman" w:hAnsi="Times New Roman" w:cs="Times New Roman"/>
          <w:sz w:val="24"/>
          <w:szCs w:val="24"/>
          <w:lang w:val="en-US"/>
        </w:rPr>
      </w:pPr>
      <w:r w:rsidRPr="005C2267">
        <w:rPr>
          <w:rFonts w:ascii="Times New Roman" w:hAnsi="Times New Roman" w:cs="Times New Roman"/>
          <w:sz w:val="24"/>
          <w:szCs w:val="24"/>
          <w:lang w:val="en-US"/>
        </w:rPr>
        <w:t>The design of the proposed system, presented in Figure 1, follows the approach of a multilayered architecture in order to ensure high accuracy and fast execution time. The hierarchical nature of such an architecture helps to retain lower-level features (such as edges and texture) as well as higher-level structure (such as objects and lanes) and remove atmospheric noise.</w:t>
      </w:r>
    </w:p>
    <w:p w14:paraId="42D63D26" w14:textId="77777777" w:rsidR="006F19AC" w:rsidRPr="00D24FC0" w:rsidRDefault="00B47513" w:rsidP="006F19AC">
      <w:pPr>
        <w:tabs>
          <w:tab w:val="left" w:pos="5812"/>
        </w:tabs>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F215924" wp14:editId="6D65AD51">
            <wp:extent cx="3284525" cy="3032074"/>
            <wp:effectExtent l="0" t="0" r="11430" b="1651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FF4A702" w14:textId="67AAF5D0" w:rsidR="00EF626D" w:rsidRDefault="00B47513" w:rsidP="00EF626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1</w:t>
      </w:r>
      <w:r w:rsidR="00090D5F">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EF626D">
        <w:rPr>
          <w:rFonts w:ascii="Times New Roman" w:hAnsi="Times New Roman" w:cs="Times New Roman"/>
          <w:b/>
          <w:bCs/>
          <w:sz w:val="24"/>
          <w:szCs w:val="24"/>
          <w:lang w:val="en-US"/>
        </w:rPr>
        <w:t>System Technical Architecture for Real-Time Image Restoration and Dehazing in Autonomous Driving Vision Systems</w:t>
      </w:r>
    </w:p>
    <w:p w14:paraId="57B7C726" w14:textId="77777777" w:rsidR="00E15711"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3.3 Mathematical Modeling of Image Degradation and Restoration</w:t>
      </w:r>
    </w:p>
    <w:p w14:paraId="405FEB53" w14:textId="77777777" w:rsidR="00E15711"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3.3.1 Atmospheric Scattering Model</w:t>
      </w:r>
    </w:p>
    <w:p w14:paraId="3AD3A5EC" w14:textId="6DED014E" w:rsidR="005C2267" w:rsidRDefault="00B47513" w:rsidP="00D24FC0">
      <w:pPr>
        <w:jc w:val="both"/>
        <w:rPr>
          <w:rFonts w:ascii="Times New Roman" w:hAnsi="Times New Roman" w:cs="Times New Roman"/>
          <w:sz w:val="24"/>
          <w:szCs w:val="24"/>
          <w:lang w:val="en-US"/>
        </w:rPr>
      </w:pPr>
      <w:r w:rsidRPr="005C2267">
        <w:rPr>
          <w:rFonts w:ascii="Times New Roman" w:hAnsi="Times New Roman" w:cs="Times New Roman"/>
          <w:sz w:val="24"/>
          <w:szCs w:val="24"/>
          <w:lang w:val="en-US"/>
        </w:rPr>
        <w:t xml:space="preserve">The physical phenomenon of hazy image formation can be captured using mathematical models like the atmospheric scattering model, which is described by Equation </w:t>
      </w:r>
      <w:r w:rsidR="00090D5F">
        <w:rPr>
          <w:rFonts w:ascii="Times New Roman" w:hAnsi="Times New Roman" w:cs="Times New Roman"/>
          <w:sz w:val="24"/>
          <w:szCs w:val="24"/>
          <w:lang w:val="en-US"/>
        </w:rPr>
        <w:t>(</w:t>
      </w:r>
      <w:r w:rsidRPr="005C2267">
        <w:rPr>
          <w:rFonts w:ascii="Times New Roman" w:hAnsi="Times New Roman" w:cs="Times New Roman"/>
          <w:sz w:val="24"/>
          <w:szCs w:val="24"/>
          <w:lang w:val="en-US"/>
        </w:rPr>
        <w:t>1</w:t>
      </w:r>
      <w:r w:rsidR="00090D5F">
        <w:rPr>
          <w:rFonts w:ascii="Times New Roman" w:hAnsi="Times New Roman" w:cs="Times New Roman"/>
          <w:sz w:val="24"/>
          <w:szCs w:val="24"/>
          <w:lang w:val="en-US"/>
        </w:rPr>
        <w:t>)</w:t>
      </w:r>
      <w:r w:rsidRPr="005C2267">
        <w:rPr>
          <w:rFonts w:ascii="Times New Roman" w:hAnsi="Times New Roman" w:cs="Times New Roman"/>
          <w:sz w:val="24"/>
          <w:szCs w:val="24"/>
          <w:lang w:val="en-US"/>
        </w:rPr>
        <w:t xml:space="preserve"> below.</w:t>
      </w:r>
    </w:p>
    <w:p w14:paraId="64910F3F" w14:textId="77777777" w:rsidR="00E15711" w:rsidRPr="00D24FC0" w:rsidRDefault="00B47513" w:rsidP="00D24FC0">
      <w:pPr>
        <w:jc w:val="both"/>
        <w:rPr>
          <w:rFonts w:ascii="Times New Roman" w:hAnsi="Times New Roman" w:cs="Times New Roman"/>
          <w:sz w:val="24"/>
          <w:szCs w:val="24"/>
          <w:lang w:val="en-US"/>
        </w:rPr>
      </w:pPr>
      <m:oMathPara>
        <m:oMath>
          <m:r>
            <m:rPr>
              <m:sty m:val="p"/>
            </m:rPr>
            <w:rPr>
              <w:rStyle w:val="mord"/>
              <w:rFonts w:ascii="Cambria Math" w:hAnsi="Cambria Math"/>
            </w:rPr>
            <m:t>I</m:t>
          </m:r>
          <m:d>
            <m:dPr>
              <m:ctrlPr>
                <w:rPr>
                  <w:rStyle w:val="mopen"/>
                  <w:rFonts w:ascii="Cambria Math" w:hAnsi="Cambria Math"/>
                </w:rPr>
              </m:ctrlPr>
            </m:dPr>
            <m:e>
              <m:r>
                <m:rPr>
                  <m:sty m:val="p"/>
                </m:rPr>
                <w:rPr>
                  <w:rStyle w:val="mord"/>
                  <w:rFonts w:ascii="Cambria Math" w:hAnsi="Cambria Math"/>
                </w:rPr>
                <m:t>x</m:t>
              </m:r>
              <m:ctrlPr>
                <w:rPr>
                  <w:rStyle w:val="mclose"/>
                  <w:rFonts w:ascii="Cambria Math" w:hAnsi="Cambria Math"/>
                </w:rPr>
              </m:ctrlPr>
            </m:e>
          </m:d>
          <m:r>
            <m:rPr>
              <m:sty m:val="b"/>
            </m:rPr>
            <w:rPr>
              <w:rStyle w:val="mrel"/>
              <w:rFonts w:ascii="Cambria Math" w:hAnsi="Cambria Math"/>
            </w:rPr>
            <m:t>=</m:t>
          </m:r>
          <m:r>
            <m:rPr>
              <m:sty m:val="p"/>
            </m:rPr>
            <w:rPr>
              <w:rStyle w:val="mord"/>
              <w:rFonts w:ascii="Cambria Math" w:hAnsi="Cambria Math"/>
            </w:rPr>
            <m:t>J</m:t>
          </m:r>
          <m:d>
            <m:dPr>
              <m:ctrlPr>
                <w:rPr>
                  <w:rStyle w:val="mopen"/>
                  <w:rFonts w:ascii="Cambria Math" w:hAnsi="Cambria Math"/>
                </w:rPr>
              </m:ctrlPr>
            </m:dPr>
            <m:e>
              <m:r>
                <m:rPr>
                  <m:sty m:val="p"/>
                </m:rPr>
                <w:rPr>
                  <w:rStyle w:val="mord"/>
                  <w:rFonts w:ascii="Cambria Math" w:hAnsi="Cambria Math"/>
                </w:rPr>
                <m:t>x</m:t>
              </m:r>
              <m:ctrlPr>
                <w:rPr>
                  <w:rStyle w:val="mclose"/>
                  <w:rFonts w:ascii="Cambria Math" w:hAnsi="Cambria Math"/>
                </w:rPr>
              </m:ctrlPr>
            </m:e>
          </m:d>
          <m:r>
            <m:rPr>
              <m:sty m:val="p"/>
            </m:rPr>
            <w:rPr>
              <w:rStyle w:val="mbin"/>
              <w:rFonts w:ascii="Cambria Math" w:hAnsi="Cambria Math" w:cs="Cambria Math"/>
            </w:rPr>
            <m:t>⋅</m:t>
          </m:r>
          <m:r>
            <m:rPr>
              <m:sty m:val="p"/>
            </m:rPr>
            <w:rPr>
              <w:rStyle w:val="mord"/>
              <w:rFonts w:ascii="Cambria Math" w:hAnsi="Cambria Math"/>
            </w:rPr>
            <m:t>t</m:t>
          </m:r>
          <m:d>
            <m:dPr>
              <m:ctrlPr>
                <w:rPr>
                  <w:rStyle w:val="mopen"/>
                  <w:rFonts w:ascii="Cambria Math" w:hAnsi="Cambria Math"/>
                </w:rPr>
              </m:ctrlPr>
            </m:dPr>
            <m:e>
              <m:r>
                <m:rPr>
                  <m:sty m:val="p"/>
                </m:rPr>
                <w:rPr>
                  <w:rStyle w:val="mord"/>
                  <w:rFonts w:ascii="Cambria Math" w:hAnsi="Cambria Math"/>
                </w:rPr>
                <m:t>x</m:t>
              </m:r>
              <m:ctrlPr>
                <w:rPr>
                  <w:rStyle w:val="mclose"/>
                  <w:rFonts w:ascii="Cambria Math" w:hAnsi="Cambria Math"/>
                </w:rPr>
              </m:ctrlPr>
            </m:e>
          </m:d>
          <m:r>
            <m:rPr>
              <m:sty m:val="p"/>
            </m:rPr>
            <w:rPr>
              <w:rStyle w:val="mbin"/>
              <w:rFonts w:ascii="Cambria Math" w:hAnsi="Cambria Math"/>
            </w:rPr>
            <m:t>+</m:t>
          </m:r>
          <m:r>
            <m:rPr>
              <m:sty m:val="p"/>
            </m:rPr>
            <w:rPr>
              <w:rStyle w:val="mord"/>
              <w:rFonts w:ascii="Cambria Math" w:hAnsi="Cambria Math"/>
            </w:rPr>
            <m:t>A</m:t>
          </m:r>
          <m:d>
            <m:dPr>
              <m:ctrlPr>
                <w:rPr>
                  <w:rStyle w:val="mopen"/>
                  <w:rFonts w:ascii="Cambria Math" w:hAnsi="Cambria Math"/>
                </w:rPr>
              </m:ctrlPr>
            </m:dPr>
            <m:e>
              <m:r>
                <m:rPr>
                  <m:sty m:val="p"/>
                </m:rPr>
                <w:rPr>
                  <w:rStyle w:val="mord"/>
                  <w:rFonts w:ascii="Cambria Math" w:hAnsi="Cambria Math"/>
                </w:rPr>
                <m:t>1</m:t>
              </m:r>
              <m:r>
                <m:rPr>
                  <m:sty m:val="p"/>
                </m:rPr>
                <w:rPr>
                  <w:rStyle w:val="mbin"/>
                  <w:rFonts w:ascii="Cambria Math" w:hAnsi="Cambria Math"/>
                </w:rPr>
                <m:t>-</m:t>
              </m:r>
              <m:r>
                <m:rPr>
                  <m:sty m:val="p"/>
                </m:rPr>
                <w:rPr>
                  <w:rStyle w:val="mord"/>
                  <w:rFonts w:ascii="Cambria Math" w:hAnsi="Cambria Math"/>
                </w:rPr>
                <m:t>t</m:t>
              </m:r>
              <m:d>
                <m:dPr>
                  <m:ctrlPr>
                    <w:rPr>
                      <w:rStyle w:val="mopen"/>
                      <w:rFonts w:ascii="Cambria Math" w:hAnsi="Cambria Math"/>
                    </w:rPr>
                  </m:ctrlPr>
                </m:dPr>
                <m:e>
                  <m:r>
                    <m:rPr>
                      <m:sty m:val="p"/>
                    </m:rPr>
                    <w:rPr>
                      <w:rStyle w:val="mord"/>
                      <w:rFonts w:ascii="Cambria Math" w:hAnsi="Cambria Math"/>
                    </w:rPr>
                    <m:t>x</m:t>
                  </m:r>
                  <m:ctrlPr>
                    <w:rPr>
                      <w:rStyle w:val="mclose"/>
                      <w:rFonts w:ascii="Cambria Math" w:hAnsi="Cambria Math"/>
                    </w:rPr>
                  </m:ctrlPr>
                </m:e>
              </m:d>
              <m:ctrlPr>
                <w:rPr>
                  <w:rStyle w:val="mclose"/>
                  <w:rFonts w:ascii="Cambria Math" w:hAnsi="Cambria Math"/>
                </w:rPr>
              </m:ctrlPr>
            </m:e>
          </m:d>
          <m:r>
            <w:rPr>
              <w:rStyle w:val="mclose"/>
              <w:rFonts w:ascii="Cambria Math" w:hAnsi="Cambria Math"/>
            </w:rPr>
            <m:t xml:space="preserve">                   (1)</m:t>
          </m:r>
        </m:oMath>
      </m:oMathPara>
    </w:p>
    <w:p w14:paraId="2C02CCCA" w14:textId="77777777" w:rsidR="005C2267" w:rsidRDefault="00B47513" w:rsidP="00D24FC0">
      <w:pPr>
        <w:jc w:val="both"/>
        <w:rPr>
          <w:rFonts w:ascii="Times New Roman" w:eastAsia="Times New Roman" w:hAnsi="Times New Roman" w:cs="Times New Roman"/>
          <w:sz w:val="24"/>
          <w:szCs w:val="24"/>
          <w:lang w:eastAsia="en-IN"/>
        </w:rPr>
      </w:pPr>
      <w:r w:rsidRPr="005C2267">
        <w:rPr>
          <w:rFonts w:ascii="Times New Roman" w:eastAsia="Times New Roman" w:hAnsi="Times New Roman" w:cs="Times New Roman"/>
          <w:sz w:val="24"/>
          <w:szCs w:val="24"/>
          <w:lang w:eastAsia="en-IN"/>
        </w:rPr>
        <w:t xml:space="preserve">where </w:t>
      </w:r>
      <m:oMath>
        <m:r>
          <w:rPr>
            <w:rFonts w:ascii="Cambria Math" w:eastAsia="Times New Roman" w:hAnsi="Cambria Math" w:cs="Times New Roman"/>
            <w:sz w:val="24"/>
            <w:szCs w:val="24"/>
            <w:lang w:eastAsia="en-IN"/>
          </w:rPr>
          <m:t>I(x)</m:t>
        </m:r>
      </m:oMath>
      <w:r w:rsidRPr="005C2267">
        <w:rPr>
          <w:rFonts w:ascii="Times New Roman" w:eastAsia="Times New Roman" w:hAnsi="Times New Roman" w:cs="Times New Roman"/>
          <w:sz w:val="24"/>
          <w:szCs w:val="24"/>
          <w:lang w:eastAsia="en-IN"/>
        </w:rPr>
        <w:t xml:space="preserve"> refers to the hazy image that is obtained, </w:t>
      </w:r>
      <m:oMath>
        <m:r>
          <w:rPr>
            <w:rFonts w:ascii="Cambria Math" w:eastAsia="Times New Roman" w:hAnsi="Cambria Math" w:cs="Times New Roman"/>
            <w:sz w:val="24"/>
            <w:szCs w:val="24"/>
            <w:lang w:eastAsia="en-IN"/>
          </w:rPr>
          <m:t>J(x)</m:t>
        </m:r>
      </m:oMath>
      <w:r w:rsidRPr="005C2267">
        <w:rPr>
          <w:rFonts w:ascii="Times New Roman" w:eastAsia="Times New Roman" w:hAnsi="Times New Roman" w:cs="Times New Roman"/>
          <w:sz w:val="24"/>
          <w:szCs w:val="24"/>
          <w:lang w:eastAsia="en-IN"/>
        </w:rPr>
        <w:t xml:space="preserve"> refers to the true radiance of the scene being viewed, A refers to the global atmospheric light, while </w:t>
      </w:r>
      <m:oMath>
        <m:r>
          <w:rPr>
            <w:rFonts w:ascii="Cambria Math" w:eastAsia="Times New Roman" w:hAnsi="Cambria Math" w:cs="Times New Roman"/>
            <w:sz w:val="24"/>
            <w:szCs w:val="24"/>
            <w:lang w:eastAsia="en-IN"/>
          </w:rPr>
          <m:t>t(x)</m:t>
        </m:r>
      </m:oMath>
      <w:r w:rsidRPr="005C2267">
        <w:rPr>
          <w:rFonts w:ascii="Times New Roman" w:eastAsia="Times New Roman" w:hAnsi="Times New Roman" w:cs="Times New Roman"/>
          <w:sz w:val="24"/>
          <w:szCs w:val="24"/>
          <w:lang w:eastAsia="en-IN"/>
        </w:rPr>
        <w:t xml:space="preserve"> refers to the transmission function.</w:t>
      </w:r>
    </w:p>
    <w:p w14:paraId="02772040" w14:textId="77777777" w:rsidR="00E15711" w:rsidRPr="00A44331" w:rsidRDefault="00B47513" w:rsidP="00D24FC0">
      <w:pPr>
        <w:jc w:val="both"/>
        <w:rPr>
          <w:rFonts w:ascii="Times New Roman" w:hAnsi="Times New Roman" w:cs="Times New Roman"/>
          <w:b/>
          <w:bCs/>
          <w:sz w:val="24"/>
          <w:szCs w:val="24"/>
          <w:lang w:val="en-US"/>
        </w:rPr>
      </w:pPr>
      <w:r w:rsidRPr="00A44331">
        <w:rPr>
          <w:rFonts w:ascii="Times New Roman" w:hAnsi="Times New Roman" w:cs="Times New Roman"/>
          <w:b/>
          <w:bCs/>
          <w:sz w:val="24"/>
          <w:szCs w:val="24"/>
          <w:lang w:val="en-US"/>
        </w:rPr>
        <w:t>3.3.2 Restoration Optimization Objective</w:t>
      </w:r>
    </w:p>
    <w:p w14:paraId="2F1CF9F0" w14:textId="70A13553" w:rsidR="00595F04" w:rsidRDefault="00B47513" w:rsidP="00D24FC0">
      <w:pPr>
        <w:jc w:val="both"/>
        <w:rPr>
          <w:rFonts w:ascii="Times New Roman" w:hAnsi="Times New Roman" w:cs="Times New Roman"/>
          <w:sz w:val="24"/>
          <w:szCs w:val="24"/>
          <w:lang w:val="en-US"/>
        </w:rPr>
      </w:pPr>
      <w:r w:rsidRPr="00595F04">
        <w:rPr>
          <w:rFonts w:ascii="Times New Roman" w:hAnsi="Times New Roman" w:cs="Times New Roman"/>
          <w:sz w:val="24"/>
          <w:szCs w:val="24"/>
          <w:lang w:val="en-US"/>
        </w:rPr>
        <w:lastRenderedPageBreak/>
        <w:t>The above-mentioned architecture learns a function mapping</w:t>
      </w:r>
      <m:oMath>
        <m:r>
          <w:rPr>
            <w:rFonts w:ascii="Cambria Math" w:eastAsiaTheme="minorEastAsia" w:hAnsi="Cambria Math" w:cs="Times New Roman"/>
            <w:sz w:val="24"/>
            <w:szCs w:val="24"/>
            <w:lang w:val="en-US"/>
          </w:rPr>
          <m:t xml:space="preserve"> F(</m:t>
        </m:r>
        <m:r>
          <w:rPr>
            <w:rFonts w:ascii="Cambria Math" w:eastAsiaTheme="minorEastAsia" w:hAnsi="Cambria Math" w:cs="Cambria Math"/>
            <w:sz w:val="24"/>
            <w:szCs w:val="24"/>
            <w:lang w:val="en-US"/>
          </w:rPr>
          <m:t>⋅</m:t>
        </m:r>
        <m:r>
          <w:rPr>
            <w:rFonts w:ascii="Cambria Math" w:eastAsiaTheme="minorEastAsia" w:hAnsi="Cambria Math" w:cs="Times New Roman"/>
            <w:sz w:val="24"/>
            <w:szCs w:val="24"/>
            <w:lang w:val="en-US"/>
          </w:rPr>
          <m:t>)</m:t>
        </m:r>
      </m:oMath>
      <w:r w:rsidRPr="00595F04">
        <w:rPr>
          <w:rFonts w:ascii="Times New Roman" w:hAnsi="Times New Roman" w:cs="Times New Roman"/>
          <w:sz w:val="24"/>
          <w:szCs w:val="24"/>
          <w:lang w:val="en-US"/>
        </w:rPr>
        <w:t xml:space="preserve">, which helps in generating a clear image from the degraded input, by optimizing the following reconstruction loss </w:t>
      </w:r>
      <w:r w:rsidR="00090D5F" w:rsidRPr="00595F04">
        <w:rPr>
          <w:rFonts w:ascii="Times New Roman" w:hAnsi="Times New Roman" w:cs="Times New Roman"/>
          <w:sz w:val="24"/>
          <w:szCs w:val="24"/>
          <w:lang w:val="en-US"/>
        </w:rPr>
        <w:t>Reconstruction</w:t>
      </w:r>
      <w:r w:rsidRPr="00595F04">
        <w:rPr>
          <w:rFonts w:ascii="Times New Roman" w:hAnsi="Times New Roman" w:cs="Times New Roman"/>
          <w:sz w:val="24"/>
          <w:szCs w:val="24"/>
          <w:lang w:val="en-US"/>
        </w:rPr>
        <w:t xml:space="preserve"> in equation </w:t>
      </w:r>
      <w:r w:rsidR="00090D5F">
        <w:rPr>
          <w:rFonts w:ascii="Times New Roman" w:hAnsi="Times New Roman" w:cs="Times New Roman"/>
          <w:sz w:val="24"/>
          <w:szCs w:val="24"/>
          <w:lang w:val="en-US"/>
        </w:rPr>
        <w:t>(</w:t>
      </w:r>
      <w:r w:rsidRPr="00595F04">
        <w:rPr>
          <w:rFonts w:ascii="Times New Roman" w:hAnsi="Times New Roman" w:cs="Times New Roman"/>
          <w:sz w:val="24"/>
          <w:szCs w:val="24"/>
          <w:lang w:val="en-US"/>
        </w:rPr>
        <w:t>2</w:t>
      </w:r>
      <w:r w:rsidR="00090D5F">
        <w:rPr>
          <w:rFonts w:ascii="Times New Roman" w:hAnsi="Times New Roman" w:cs="Times New Roman"/>
          <w:sz w:val="24"/>
          <w:szCs w:val="24"/>
          <w:lang w:val="en-US"/>
        </w:rPr>
        <w:t>)</w:t>
      </w:r>
      <w:r w:rsidRPr="00595F04">
        <w:rPr>
          <w:rFonts w:ascii="Times New Roman" w:hAnsi="Times New Roman" w:cs="Times New Roman"/>
          <w:sz w:val="24"/>
          <w:szCs w:val="24"/>
          <w:lang w:val="en-US"/>
        </w:rPr>
        <w:t>:</w:t>
      </w:r>
    </w:p>
    <w:p w14:paraId="05AD38FF" w14:textId="77777777" w:rsidR="00E15711" w:rsidRPr="00D24FC0" w:rsidRDefault="00B47513" w:rsidP="00D24FC0">
      <w:pPr>
        <w:jc w:val="both"/>
        <w:rPr>
          <w:rFonts w:ascii="Times New Roman" w:hAnsi="Times New Roman" w:cs="Times New Roman"/>
          <w:sz w:val="24"/>
          <w:szCs w:val="24"/>
          <w:lang w:val="en-US"/>
        </w:rPr>
      </w:pPr>
      <m:oMathPara>
        <m:oMath>
          <m:r>
            <m:rPr>
              <m:sty m:val="p"/>
            </m:rPr>
            <w:rPr>
              <w:rStyle w:val="mord"/>
              <w:rFonts w:ascii="Cambria Math" w:hAnsi="Cambria Math"/>
            </w:rPr>
            <m:t>L</m:t>
          </m:r>
          <m:r>
            <m:rPr>
              <m:sty m:val="p"/>
            </m:rPr>
            <w:rPr>
              <w:rStyle w:val="mrel"/>
              <w:rFonts w:ascii="Cambria Math" w:hAnsi="Cambria Math"/>
            </w:rPr>
            <m:t>=</m:t>
          </m:r>
          <m:r>
            <m:rPr>
              <m:sty m:val="p"/>
            </m:rPr>
            <w:rPr>
              <w:rStyle w:val="mrel"/>
              <w:rFonts w:ascii="Cambria Math"/>
            </w:rPr>
            <m:t xml:space="preserve"> </m:t>
          </m:r>
          <m:f>
            <m:fPr>
              <m:ctrlPr>
                <w:rPr>
                  <w:rStyle w:val="mrel"/>
                  <w:rFonts w:ascii="Cambria Math"/>
                </w:rPr>
              </m:ctrlPr>
            </m:fPr>
            <m:num>
              <m:r>
                <w:rPr>
                  <w:rStyle w:val="mrel"/>
                  <w:rFonts w:ascii="Cambria Math"/>
                </w:rPr>
                <m:t>1</m:t>
              </m:r>
            </m:num>
            <m:den>
              <m:r>
                <w:rPr>
                  <w:rStyle w:val="mrel"/>
                  <w:rFonts w:ascii="Cambria Math"/>
                </w:rPr>
                <m:t>N</m:t>
              </m:r>
            </m:den>
          </m:f>
          <m:r>
            <w:rPr>
              <w:rStyle w:val="mrel"/>
              <w:rFonts w:ascii="Cambria Math"/>
            </w:rPr>
            <m:t xml:space="preserve"> </m:t>
          </m:r>
          <m:nary>
            <m:naryPr>
              <m:chr m:val="∑"/>
              <m:limLoc m:val="undOvr"/>
              <m:ctrlPr>
                <w:rPr>
                  <w:rStyle w:val="mrel"/>
                  <w:rFonts w:ascii="Cambria Math"/>
                  <w:i/>
                </w:rPr>
              </m:ctrlPr>
            </m:naryPr>
            <m:sub>
              <m:r>
                <w:rPr>
                  <w:rStyle w:val="mrel"/>
                  <w:rFonts w:ascii="Cambria Math"/>
                </w:rPr>
                <m:t>i=1</m:t>
              </m:r>
            </m:sub>
            <m:sup>
              <m:r>
                <w:rPr>
                  <w:rStyle w:val="mrel"/>
                  <w:rFonts w:ascii="Cambria Math"/>
                </w:rPr>
                <m:t>N</m:t>
              </m:r>
            </m:sup>
            <m:e>
              <m:sSup>
                <m:sSupPr>
                  <m:ctrlPr>
                    <w:rPr>
                      <w:rStyle w:val="mord"/>
                      <w:rFonts w:ascii="Cambria Math" w:hAnsi="Cambria Math" w:cs="Cambria Math"/>
                    </w:rPr>
                  </m:ctrlPr>
                </m:sSupPr>
                <m:e>
                  <m:r>
                    <m:rPr>
                      <m:sty m:val="p"/>
                    </m:rPr>
                    <w:rPr>
                      <w:rStyle w:val="mord"/>
                      <w:rFonts w:ascii="Cambria Math" w:hAnsi="Cambria Math" w:cs="Cambria Math"/>
                    </w:rPr>
                    <m:t>∥</m:t>
                  </m:r>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J</m:t>
                      </m:r>
                    </m:e>
                    <m:sub>
                      <m:r>
                        <w:rPr>
                          <w:rStyle w:val="vlist-s"/>
                          <w:rFonts w:ascii="Cambria Math" w:hAnsi="Cambria Math"/>
                        </w:rPr>
                        <m:t>i</m:t>
                      </m:r>
                    </m:sub>
                  </m:sSub>
                  <m:r>
                    <m:rPr>
                      <m:sty m:val="p"/>
                    </m:rPr>
                    <w:rPr>
                      <w:rStyle w:val="mbin"/>
                      <w:rFonts w:ascii="Cambria Math" w:hAnsi="Cambria Math"/>
                    </w:rPr>
                    <m:t>-</m:t>
                  </m:r>
                  <m:r>
                    <m:rPr>
                      <m:sty m:val="p"/>
                    </m:rPr>
                    <w:rPr>
                      <w:rStyle w:val="mord"/>
                      <w:rFonts w:ascii="Cambria Math" w:hAnsi="Cambria Math"/>
                    </w:rPr>
                    <m:t>F</m:t>
                  </m:r>
                  <m:r>
                    <m:rPr>
                      <m:sty m:val="p"/>
                    </m:rPr>
                    <w:rPr>
                      <w:rStyle w:val="mopen"/>
                      <w:rFonts w:ascii="Cambria Math" w:hAnsi="Cambria Math"/>
                    </w:rPr>
                    <m:t>(</m:t>
                  </m:r>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I</m:t>
                      </m:r>
                    </m:e>
                    <m:sub>
                      <m:r>
                        <w:rPr>
                          <w:rStyle w:val="vlist-s"/>
                          <w:rFonts w:ascii="Cambria Math" w:hAnsi="Cambria Math"/>
                        </w:rPr>
                        <m:t>i</m:t>
                      </m:r>
                    </m:sub>
                  </m:sSub>
                  <m:r>
                    <m:rPr>
                      <m:sty m:val="p"/>
                    </m:rPr>
                    <w:rPr>
                      <w:rStyle w:val="mpunct"/>
                      <w:rFonts w:ascii="Cambria Math" w:hAnsi="Cambria Math"/>
                    </w:rPr>
                    <m:t>;</m:t>
                  </m:r>
                  <m:r>
                    <m:rPr>
                      <m:sty m:val="p"/>
                    </m:rPr>
                    <w:rPr>
                      <w:rStyle w:val="mord"/>
                      <w:rFonts w:ascii="Cambria Math" w:hAnsi="Cambria Math"/>
                    </w:rPr>
                    <m:t>θ</m:t>
                  </m:r>
                  <m:r>
                    <m:rPr>
                      <m:sty m:val="p"/>
                    </m:rPr>
                    <w:rPr>
                      <w:rStyle w:val="mclose"/>
                      <w:rFonts w:ascii="Cambria Math" w:hAnsi="Cambria Math"/>
                    </w:rPr>
                    <m:t>)</m:t>
                  </m:r>
                  <m:r>
                    <m:rPr>
                      <m:sty m:val="p"/>
                    </m:rPr>
                    <w:rPr>
                      <w:rStyle w:val="mord"/>
                      <w:rFonts w:ascii="Cambria Math" w:hAnsi="Cambria Math" w:cs="Cambria Math"/>
                    </w:rPr>
                    <m:t>∥</m:t>
                  </m:r>
                </m:e>
                <m:sup>
                  <m:r>
                    <w:rPr>
                      <w:rStyle w:val="mord"/>
                      <w:rFonts w:ascii="Cambria Math" w:hAnsi="Cambria Math" w:cs="Cambria Math"/>
                    </w:rPr>
                    <m:t>2</m:t>
                  </m:r>
                </m:sup>
              </m:sSup>
            </m:e>
          </m:nary>
          <m:r>
            <w:rPr>
              <w:rStyle w:val="mrel"/>
              <w:rFonts w:ascii="Cambria Math"/>
            </w:rPr>
            <m:t xml:space="preserve">      (2)</m:t>
          </m:r>
        </m:oMath>
      </m:oMathPara>
    </w:p>
    <w:p w14:paraId="617039B8" w14:textId="77777777" w:rsidR="00595F04" w:rsidRDefault="00B47513" w:rsidP="00D24FC0">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595F04">
        <w:rPr>
          <w:rFonts w:ascii="Times New Roman" w:eastAsia="Times New Roman" w:hAnsi="Times New Roman" w:cs="Times New Roman"/>
          <w:sz w:val="24"/>
          <w:szCs w:val="24"/>
          <w:lang w:eastAsia="en-IN"/>
        </w:rPr>
        <w:t xml:space="preserve">Where </w:t>
      </w:r>
      <m:oMath>
        <m:sSub>
          <m:sSubPr>
            <m:ctrlPr>
              <w:rPr>
                <w:rStyle w:val="vlist-s"/>
                <w:rFonts w:ascii="Cambria Math" w:hAnsi="Cambria Math"/>
              </w:rPr>
            </m:ctrlPr>
          </m:sSubPr>
          <m:e>
            <m:r>
              <w:rPr>
                <w:rStyle w:val="vlist-s"/>
                <w:rFonts w:ascii="Cambria Math" w:hAnsi="Cambria Math"/>
              </w:rPr>
              <m:t>J</m:t>
            </m:r>
          </m:e>
          <m:sub>
            <m:r>
              <w:rPr>
                <w:rStyle w:val="vlist-s"/>
                <w:rFonts w:ascii="Cambria Math" w:hAnsi="Cambria Math"/>
              </w:rPr>
              <m:t>i</m:t>
            </m:r>
          </m:sub>
        </m:sSub>
        <m:r>
          <w:rPr>
            <w:rStyle w:val="vlist-s"/>
            <w:rFonts w:ascii="Cambria Math" w:hAnsi="Cambria Math"/>
          </w:rPr>
          <m:t xml:space="preserve"> </m:t>
        </m:r>
      </m:oMath>
      <w:r w:rsidRPr="00595F04">
        <w:rPr>
          <w:rFonts w:ascii="Times New Roman" w:eastAsia="Times New Roman" w:hAnsi="Times New Roman" w:cs="Times New Roman"/>
          <w:sz w:val="24"/>
          <w:szCs w:val="24"/>
          <w:lang w:eastAsia="en-IN"/>
        </w:rPr>
        <w:t xml:space="preserve">is the ground truth clear image, </w:t>
      </w:r>
      <m:oMath>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I</m:t>
            </m:r>
          </m:e>
          <m:sub>
            <m:r>
              <w:rPr>
                <w:rStyle w:val="vlist-s"/>
                <w:rFonts w:ascii="Cambria Math" w:hAnsi="Cambria Math"/>
              </w:rPr>
              <m:t>i</m:t>
            </m:r>
          </m:sub>
        </m:sSub>
      </m:oMath>
      <w:r w:rsidRPr="00595F04">
        <w:rPr>
          <w:rFonts w:ascii="Times New Roman" w:eastAsia="Times New Roman" w:hAnsi="Times New Roman" w:cs="Times New Roman"/>
          <w:sz w:val="24"/>
          <w:szCs w:val="24"/>
          <w:lang w:eastAsia="en-IN"/>
        </w:rPr>
        <w:t xml:space="preserve"> is the degraded input image, </w:t>
      </w:r>
      <m:oMath>
        <m:r>
          <w:rPr>
            <w:rFonts w:ascii="Cambria Math" w:eastAsia="Times New Roman" w:hAnsi="Cambria Math" w:cs="Times New Roman"/>
            <w:sz w:val="24"/>
            <w:szCs w:val="24"/>
            <w:lang w:eastAsia="en-IN"/>
          </w:rPr>
          <m:t>θ</m:t>
        </m:r>
      </m:oMath>
      <w:r w:rsidRPr="00595F04">
        <w:rPr>
          <w:rFonts w:ascii="Times New Roman" w:eastAsia="Times New Roman" w:hAnsi="Times New Roman" w:cs="Times New Roman"/>
          <w:sz w:val="24"/>
          <w:szCs w:val="24"/>
          <w:lang w:eastAsia="en-IN"/>
        </w:rPr>
        <w:t xml:space="preserve"> denotes the learnable model parameters, and </w:t>
      </w:r>
      <m:oMath>
        <m:r>
          <w:rPr>
            <w:rFonts w:ascii="Cambria Math" w:eastAsia="Times New Roman" w:hAnsi="Cambria Math" w:cs="Times New Roman"/>
            <w:sz w:val="24"/>
            <w:szCs w:val="24"/>
            <w:lang w:eastAsia="en-IN"/>
          </w:rPr>
          <m:t>N</m:t>
        </m:r>
      </m:oMath>
      <w:r w:rsidRPr="00595F04">
        <w:rPr>
          <w:rFonts w:ascii="Times New Roman" w:eastAsia="Times New Roman" w:hAnsi="Times New Roman" w:cs="Times New Roman"/>
          <w:sz w:val="24"/>
          <w:szCs w:val="24"/>
          <w:lang w:eastAsia="en-IN"/>
        </w:rPr>
        <w:t xml:space="preserve"> denotes the total number of samples in the training dataset.</w:t>
      </w:r>
    </w:p>
    <w:p w14:paraId="296332B1" w14:textId="77777777" w:rsidR="00E15711" w:rsidRPr="00090D5F" w:rsidRDefault="00B47513" w:rsidP="00D24FC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090D5F">
        <w:rPr>
          <w:rFonts w:ascii="Times New Roman" w:eastAsia="Times New Roman" w:hAnsi="Times New Roman" w:cs="Times New Roman"/>
          <w:b/>
          <w:bCs/>
          <w:sz w:val="24"/>
          <w:szCs w:val="24"/>
          <w:lang w:eastAsia="en-IN"/>
        </w:rPr>
        <w:t>3.4 Methodological Insight</w:t>
      </w:r>
    </w:p>
    <w:p w14:paraId="5D9C8AE3" w14:textId="77777777" w:rsidR="00595F04" w:rsidRDefault="00B47513" w:rsidP="00D24FC0">
      <w:pPr>
        <w:jc w:val="both"/>
        <w:rPr>
          <w:rFonts w:ascii="Times New Roman" w:eastAsia="Times New Roman" w:hAnsi="Times New Roman" w:cs="Times New Roman"/>
          <w:sz w:val="24"/>
          <w:szCs w:val="24"/>
          <w:lang w:eastAsia="en-IN"/>
        </w:rPr>
      </w:pPr>
      <w:r w:rsidRPr="00595F04">
        <w:rPr>
          <w:rFonts w:ascii="Times New Roman" w:eastAsia="Times New Roman" w:hAnsi="Times New Roman" w:cs="Times New Roman"/>
          <w:sz w:val="24"/>
          <w:szCs w:val="24"/>
          <w:lang w:eastAsia="en-IN"/>
        </w:rPr>
        <w:t>The combination of multi-scale convolution feature extraction, residual learning, and attention mechanism makes it possible for the proposed method to efficiently address various types of atmospheric disturbances. In contrast to conventional dehazing approaches, which depend on manually designed priors, this deep learning model provides efficient capability of learning from massive data sets, thereby increasing the capacity of dealing with different weather conditions. Moreover, this architecture is capable of fast inference for real-world applications such as autonomous driving scenarios.</w:t>
      </w:r>
    </w:p>
    <w:p w14:paraId="59891775" w14:textId="77777777" w:rsidR="00E15711"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4. Dataset and Performance Evaluation</w:t>
      </w:r>
    </w:p>
    <w:p w14:paraId="7B55BA0B" w14:textId="77777777" w:rsidR="00E15711"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4.1 Dataset Description</w:t>
      </w:r>
    </w:p>
    <w:p w14:paraId="22CF3055" w14:textId="72A55F2F" w:rsidR="00595F04" w:rsidRDefault="00B47513" w:rsidP="00D24FC0">
      <w:pPr>
        <w:jc w:val="both"/>
        <w:rPr>
          <w:rFonts w:ascii="Times New Roman" w:hAnsi="Times New Roman" w:cs="Times New Roman"/>
          <w:sz w:val="24"/>
          <w:szCs w:val="24"/>
          <w:lang w:val="en-US"/>
        </w:rPr>
      </w:pPr>
      <w:r w:rsidRPr="00595F04">
        <w:rPr>
          <w:rFonts w:ascii="Times New Roman" w:hAnsi="Times New Roman" w:cs="Times New Roman"/>
          <w:sz w:val="24"/>
          <w:szCs w:val="24"/>
          <w:lang w:val="en-US"/>
        </w:rPr>
        <w:t xml:space="preserve">To assess the effectiveness of the suggested robust image restoration and haze removal system, three popular benchmark datasets, RESIDE, KITTI, and Cityscapes, have been used. While the </w:t>
      </w:r>
      <w:r w:rsidR="00090D5F" w:rsidRPr="00595F04">
        <w:rPr>
          <w:rFonts w:ascii="Times New Roman" w:hAnsi="Times New Roman" w:cs="Times New Roman"/>
          <w:sz w:val="24"/>
          <w:szCs w:val="24"/>
          <w:lang w:val="en-US"/>
        </w:rPr>
        <w:t>RESIDE,</w:t>
      </w:r>
      <w:r w:rsidRPr="00595F04">
        <w:rPr>
          <w:rFonts w:ascii="Times New Roman" w:hAnsi="Times New Roman" w:cs="Times New Roman"/>
          <w:sz w:val="24"/>
          <w:szCs w:val="24"/>
          <w:lang w:val="en-US"/>
        </w:rPr>
        <w:t xml:space="preserve"> database is mainly focused on image dehazing and consists of about 13,990 synthetic hazy images and their corresponding clear versions, the other two databases, namely, KITTI and Cityscapes, contain real-world images and can be considered a good choice for the testing of autonomous driving and computer vision systems. In particular, the RESIDE database has approximately 13,990 synthetic hazy images and their corresponding clear ground truth images, and can be viewed as a good source for deep learning-based dehazing approaches. It represents a wide range of atmospheric conditions for training such algorithms. The KITTI dataset includes about 7,481 real-world, annotated driving scene images captured from the urban and highway environment and characterized by the presence of such factors as light and motion blurring, as well as weather disturbance. Finally, the Cityscapes database includes 5,000 real-world images captured from 50 cities that include various kinds of moving and non-moving urban objects like cars, pedestrians, and traffic lights.</w:t>
      </w:r>
    </w:p>
    <w:p w14:paraId="017DFBEF" w14:textId="77777777" w:rsidR="00E15711" w:rsidRPr="00090D5F" w:rsidRDefault="00B47513" w:rsidP="00D24FC0">
      <w:pPr>
        <w:jc w:val="both"/>
        <w:rPr>
          <w:rFonts w:ascii="Times New Roman" w:hAnsi="Times New Roman" w:cs="Times New Roman"/>
          <w:b/>
          <w:bCs/>
          <w:sz w:val="24"/>
          <w:szCs w:val="24"/>
          <w:lang w:val="en-US"/>
        </w:rPr>
      </w:pPr>
      <w:r w:rsidRPr="00090D5F">
        <w:rPr>
          <w:rFonts w:ascii="Times New Roman" w:hAnsi="Times New Roman" w:cs="Times New Roman"/>
          <w:b/>
          <w:bCs/>
          <w:sz w:val="24"/>
          <w:szCs w:val="24"/>
          <w:lang w:val="en-US"/>
        </w:rPr>
        <w:t>4.2 Performance Evaluation Metrics</w:t>
      </w:r>
    </w:p>
    <w:p w14:paraId="5936A523" w14:textId="77777777" w:rsidR="00595F04" w:rsidRDefault="00B47513" w:rsidP="00D24FC0">
      <w:pPr>
        <w:jc w:val="both"/>
        <w:rPr>
          <w:rFonts w:ascii="Times New Roman" w:hAnsi="Times New Roman" w:cs="Times New Roman"/>
          <w:sz w:val="24"/>
          <w:szCs w:val="24"/>
          <w:lang w:val="en-US"/>
        </w:rPr>
      </w:pPr>
      <w:r w:rsidRPr="00595F04">
        <w:rPr>
          <w:rFonts w:ascii="Times New Roman" w:hAnsi="Times New Roman" w:cs="Times New Roman"/>
          <w:sz w:val="24"/>
          <w:szCs w:val="24"/>
          <w:lang w:val="en-US"/>
        </w:rPr>
        <w:t>To determine the efficacy of the proposed algorithm, two common measures that are used are Peak Signal-to-Noise Ratio (PSNR) and Structural Similarity Index Measure (SSIM). These two parameters have become increasingly common in image restoration research for evaluating the efficiency of restoration algorithms.</w:t>
      </w:r>
    </w:p>
    <w:p w14:paraId="206A1B17" w14:textId="77777777" w:rsidR="00E15711" w:rsidRPr="00D24FC0" w:rsidRDefault="00B47513" w:rsidP="00D24FC0">
      <w:pPr>
        <w:jc w:val="both"/>
        <w:rPr>
          <w:rFonts w:ascii="Times New Roman" w:hAnsi="Times New Roman" w:cs="Times New Roman"/>
          <w:sz w:val="24"/>
          <w:szCs w:val="24"/>
          <w:lang w:val="en-US"/>
        </w:rPr>
      </w:pPr>
      <w:r w:rsidRPr="00D24FC0">
        <w:rPr>
          <w:rFonts w:ascii="Times New Roman" w:hAnsi="Times New Roman" w:cs="Times New Roman"/>
          <w:sz w:val="24"/>
          <w:szCs w:val="24"/>
          <w:lang w:val="en-US"/>
        </w:rPr>
        <w:t>Peak Signal-to-Noise Ratio (PSNR)</w:t>
      </w:r>
    </w:p>
    <w:p w14:paraId="219E0B76" w14:textId="0D1AEEFB" w:rsidR="00B91F01" w:rsidRPr="00090D5F" w:rsidRDefault="00B47513" w:rsidP="00D24FC0">
      <w:pPr>
        <w:jc w:val="both"/>
        <w:rPr>
          <w:rFonts w:ascii="Times New Roman" w:hAnsi="Times New Roman" w:cs="Times New Roman"/>
          <w:sz w:val="24"/>
          <w:szCs w:val="24"/>
          <w:lang w:val="en-US"/>
        </w:rPr>
      </w:pPr>
      <m:oMathPara>
        <m:oMath>
          <m:r>
            <m:rPr>
              <m:sty m:val="p"/>
            </m:rPr>
            <w:rPr>
              <w:rStyle w:val="mord"/>
              <w:rFonts w:ascii="Cambria Math" w:hAnsi="Cambria Math"/>
            </w:rPr>
            <m:t>PSNR</m:t>
          </m:r>
          <m:r>
            <m:rPr>
              <m:sty m:val="p"/>
            </m:rPr>
            <w:rPr>
              <w:rStyle w:val="mrel"/>
              <w:rFonts w:ascii="Cambria Math" w:hAnsi="Cambria Math"/>
            </w:rPr>
            <m:t>=</m:t>
          </m:r>
          <m:r>
            <m:rPr>
              <m:sty m:val="p"/>
            </m:rPr>
            <w:rPr>
              <w:rStyle w:val="mord"/>
              <w:rFonts w:ascii="Cambria Math" w:hAnsi="Cambria Math"/>
            </w:rPr>
            <m:t>10</m:t>
          </m:r>
          <m:r>
            <m:rPr>
              <m:sty m:val="b"/>
            </m:rPr>
            <w:rPr>
              <w:rStyle w:val="mbin"/>
              <w:rFonts w:ascii="Cambria Math" w:hAnsi="Cambria Math" w:cs="Cambria Math"/>
            </w:rPr>
            <m:t>⋅</m:t>
          </m:r>
          <m:sSub>
            <m:sSubPr>
              <m:ctrlPr>
                <w:rPr>
                  <w:rStyle w:val="mbin"/>
                  <w:rFonts w:ascii="Cambria Math" w:hAnsi="Cambria Math" w:cs="Cambria Math"/>
                </w:rPr>
              </m:ctrlPr>
            </m:sSubPr>
            <m:e>
              <m:r>
                <m:rPr>
                  <m:sty m:val="p"/>
                </m:rPr>
                <w:rPr>
                  <w:rStyle w:val="mbin"/>
                  <w:rFonts w:ascii="Cambria Math" w:hAnsi="Cambria Math" w:cs="Cambria Math"/>
                </w:rPr>
                <m:t>log</m:t>
              </m:r>
            </m:e>
            <m:sub>
              <m:r>
                <w:rPr>
                  <w:rStyle w:val="mbin"/>
                  <w:rFonts w:ascii="Cambria Math" w:hAnsi="Cambria Math" w:cs="Cambria Math"/>
                </w:rPr>
                <m:t>10</m:t>
              </m:r>
            </m:sub>
          </m:sSub>
          <m:d>
            <m:dPr>
              <m:ctrlPr>
                <w:rPr>
                  <w:rStyle w:val="mbin"/>
                  <w:rFonts w:ascii="Cambria Math" w:hAnsi="Cambria Math" w:cs="Cambria Math"/>
                  <w:i/>
                </w:rPr>
              </m:ctrlPr>
            </m:dPr>
            <m:e>
              <m:f>
                <m:fPr>
                  <m:ctrlPr>
                    <w:rPr>
                      <w:rStyle w:val="mbin"/>
                      <w:rFonts w:ascii="Cambria Math" w:hAnsi="Cambria Math" w:cs="Cambria Math"/>
                      <w:i/>
                    </w:rPr>
                  </m:ctrlPr>
                </m:fPr>
                <m:num>
                  <m:sSup>
                    <m:sSupPr>
                      <m:ctrlPr>
                        <w:rPr>
                          <w:rStyle w:val="mbin"/>
                          <w:rFonts w:ascii="Cambria Math" w:hAnsi="Cambria Math" w:cs="Cambria Math"/>
                          <w:i/>
                        </w:rPr>
                      </m:ctrlPr>
                    </m:sSupPr>
                    <m:e>
                      <m:r>
                        <w:rPr>
                          <w:rStyle w:val="mbin"/>
                          <w:rFonts w:ascii="Cambria Math" w:hAnsi="Cambria Math" w:cs="Cambria Math"/>
                        </w:rPr>
                        <m:t>MAX</m:t>
                      </m:r>
                    </m:e>
                    <m:sup>
                      <m:r>
                        <w:rPr>
                          <w:rStyle w:val="mbin"/>
                          <w:rFonts w:ascii="Cambria Math" w:hAnsi="Cambria Math" w:cs="Cambria Math"/>
                        </w:rPr>
                        <m:t>2</m:t>
                      </m:r>
                    </m:sup>
                  </m:sSup>
                </m:num>
                <m:den>
                  <m:r>
                    <w:rPr>
                      <w:rStyle w:val="mbin"/>
                      <w:rFonts w:ascii="Cambria Math" w:hAnsi="Cambria Math" w:cs="Cambria Math"/>
                    </w:rPr>
                    <m:t>MSE</m:t>
                  </m:r>
                </m:den>
              </m:f>
            </m:e>
          </m:d>
          <m:r>
            <w:rPr>
              <w:rStyle w:val="mbin"/>
              <w:rFonts w:ascii="Cambria Math" w:hAnsi="Cambria Math" w:cs="Cambria Math"/>
            </w:rPr>
            <m:t xml:space="preserve">                           (3)</m:t>
          </m:r>
        </m:oMath>
      </m:oMathPara>
    </w:p>
    <w:p w14:paraId="472A79FF" w14:textId="3F5754EC" w:rsidR="00595F04" w:rsidRDefault="00090D5F" w:rsidP="00D24FC0">
      <w:pPr>
        <w:pStyle w:val="Heading3"/>
        <w:jc w:val="both"/>
        <w:rPr>
          <w:rFonts w:ascii="Times New Roman" w:eastAsia="Times New Roman" w:hAnsi="Times New Roman" w:cs="Times New Roman"/>
          <w:color w:val="auto"/>
          <w:lang w:eastAsia="en-IN"/>
        </w:rPr>
      </w:pPr>
      <w:r w:rsidRPr="00595F04">
        <w:rPr>
          <w:rFonts w:ascii="Times New Roman" w:eastAsia="Times New Roman" w:hAnsi="Times New Roman" w:cs="Times New Roman"/>
          <w:color w:val="auto"/>
          <w:lang w:eastAsia="en-IN"/>
        </w:rPr>
        <w:lastRenderedPageBreak/>
        <w:t>W</w:t>
      </w:r>
      <w:r w:rsidR="00B47513" w:rsidRPr="00595F04">
        <w:rPr>
          <w:rFonts w:ascii="Times New Roman" w:eastAsia="Times New Roman" w:hAnsi="Times New Roman" w:cs="Times New Roman"/>
          <w:color w:val="auto"/>
          <w:lang w:eastAsia="en-IN"/>
        </w:rPr>
        <w:t>here</w:t>
      </w:r>
      <w:r>
        <w:rPr>
          <w:rFonts w:ascii="Times New Roman" w:eastAsia="Times New Roman" w:hAnsi="Times New Roman" w:cs="Times New Roman"/>
          <w:color w:val="auto"/>
          <w:lang w:eastAsia="en-IN"/>
        </w:rPr>
        <w:t xml:space="preserve"> in equation (3)</w:t>
      </w:r>
      <w:r w:rsidR="00B47513" w:rsidRPr="00595F04">
        <w:rPr>
          <w:rFonts w:ascii="Times New Roman" w:eastAsia="Times New Roman" w:hAnsi="Times New Roman" w:cs="Times New Roman"/>
          <w:color w:val="auto"/>
          <w:lang w:eastAsia="en-IN"/>
        </w:rPr>
        <w:t xml:space="preserve"> </w:t>
      </w:r>
      <m:oMath>
        <m:r>
          <w:rPr>
            <w:rFonts w:ascii="Cambria Math" w:eastAsia="Times New Roman" w:hAnsi="Cambria Math" w:cs="Times New Roman"/>
            <w:color w:val="auto"/>
            <w:lang w:eastAsia="en-IN"/>
          </w:rPr>
          <m:t>MAX</m:t>
        </m:r>
      </m:oMath>
      <w:r w:rsidR="00B47513" w:rsidRPr="00595F04">
        <w:rPr>
          <w:rFonts w:ascii="Times New Roman" w:eastAsia="Times New Roman" w:hAnsi="Times New Roman" w:cs="Times New Roman"/>
          <w:color w:val="auto"/>
          <w:lang w:eastAsia="en-IN"/>
        </w:rPr>
        <w:t xml:space="preserve"> denotes the maximum value for a single pixel, while MSE stands for Mean Squared Error between the restored and true images.</w:t>
      </w:r>
    </w:p>
    <w:p w14:paraId="4396F418" w14:textId="77777777" w:rsidR="00B91F01" w:rsidRPr="00D24FC0" w:rsidRDefault="00B47513" w:rsidP="00D24FC0">
      <w:pPr>
        <w:pStyle w:val="Heading3"/>
        <w:jc w:val="both"/>
        <w:rPr>
          <w:rFonts w:ascii="Times New Roman" w:hAnsi="Times New Roman" w:cs="Times New Roman"/>
          <w:color w:val="auto"/>
        </w:rPr>
      </w:pPr>
      <w:r w:rsidRPr="00D24FC0">
        <w:rPr>
          <w:rFonts w:ascii="Times New Roman" w:hAnsi="Times New Roman" w:cs="Times New Roman"/>
          <w:color w:val="auto"/>
        </w:rPr>
        <w:t>Structural Similarity Index (SSIM)</w:t>
      </w:r>
    </w:p>
    <w:p w14:paraId="111F0900" w14:textId="5B3E3BE0" w:rsidR="00B91F01" w:rsidRPr="00D24FC0" w:rsidRDefault="00B47513" w:rsidP="00D24FC0">
      <w:pPr>
        <w:jc w:val="both"/>
        <w:rPr>
          <w:rFonts w:ascii="Times New Roman" w:hAnsi="Times New Roman" w:cs="Times New Roman"/>
          <w:sz w:val="24"/>
          <w:szCs w:val="24"/>
          <w:lang w:val="en-US"/>
        </w:rPr>
      </w:pPr>
      <m:oMathPara>
        <m:oMath>
          <m:r>
            <m:rPr>
              <m:sty m:val="p"/>
            </m:rPr>
            <w:rPr>
              <w:rStyle w:val="mord"/>
              <w:rFonts w:ascii="Cambria Math" w:hAnsi="Cambria Math"/>
            </w:rPr>
            <m:t>SSIM</m:t>
          </m:r>
          <m:d>
            <m:dPr>
              <m:ctrlPr>
                <w:rPr>
                  <w:rStyle w:val="mopen"/>
                  <w:rFonts w:ascii="Cambria Math" w:hAnsi="Cambria Math"/>
                </w:rPr>
              </m:ctrlPr>
            </m:dPr>
            <m:e>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ctrlPr>
                <w:rPr>
                  <w:rStyle w:val="mclose"/>
                  <w:rFonts w:ascii="Cambria Math" w:hAnsi="Cambria Math"/>
                </w:rPr>
              </m:ctrlPr>
            </m:e>
          </m:d>
          <m:r>
            <m:rPr>
              <m:sty m:val="b"/>
            </m:rPr>
            <w:rPr>
              <w:rStyle w:val="mrel"/>
              <w:rFonts w:ascii="Cambria Math" w:hAnsi="Cambria Math"/>
            </w:rPr>
            <m:t>=</m:t>
          </m:r>
          <m:f>
            <m:fPr>
              <m:ctrlPr>
                <w:rPr>
                  <w:rStyle w:val="mrel"/>
                  <w:rFonts w:ascii="Cambria Math" w:hAnsi="Cambria Math"/>
                </w:rPr>
              </m:ctrlPr>
            </m:fPr>
            <m:num>
              <m:r>
                <m:rPr>
                  <m:sty m:val="p"/>
                </m:rPr>
                <w:rPr>
                  <w:rStyle w:val="mopen"/>
                  <w:rFonts w:ascii="Cambria Math" w:hAnsi="Cambria Math"/>
                </w:rPr>
                <m:t>(</m:t>
              </m:r>
              <m:r>
                <m:rPr>
                  <m:sty m:val="p"/>
                </m:rPr>
                <w:rPr>
                  <w:rStyle w:val="mord"/>
                  <w:rFonts w:ascii="Cambria Math" w:hAnsi="Cambria Math"/>
                </w:rPr>
                <m:t>2</m:t>
              </m:r>
              <m:r>
                <m:rPr>
                  <m:sty m:val="p"/>
                </m:rPr>
                <w:rPr>
                  <w:rStyle w:val="vlist-s"/>
                  <w:rFonts w:ascii="Cambria Math" w:hAnsi="Cambria Math"/>
                </w:rPr>
                <m:t>​</m:t>
              </m:r>
              <m:sSub>
                <m:sSubPr>
                  <m:ctrlPr>
                    <w:rPr>
                      <w:rStyle w:val="vlist-s"/>
                      <w:rFonts w:ascii="Cambria Math" w:hAnsi="Cambria Math"/>
                    </w:rPr>
                  </m:ctrlPr>
                </m:sSubPr>
                <m:e>
                  <m:r>
                    <m:rPr>
                      <m:sty m:val="p"/>
                    </m:rPr>
                    <w:rPr>
                      <w:rStyle w:val="mord"/>
                      <w:rFonts w:ascii="Cambria Math" w:hAnsi="Cambria Math"/>
                    </w:rPr>
                    <m:t>μ</m:t>
                  </m:r>
                </m:e>
                <m:sub>
                  <m:r>
                    <w:rPr>
                      <w:rStyle w:val="vlist-s"/>
                      <w:rFonts w:ascii="Cambria Math" w:hAnsi="Cambria Math"/>
                    </w:rPr>
                    <m:t>x</m:t>
                  </m:r>
                </m:sub>
              </m:sSub>
              <m:sSub>
                <m:sSubPr>
                  <m:ctrlPr>
                    <w:rPr>
                      <w:rStyle w:val="mord"/>
                      <w:rFonts w:ascii="Cambria Math" w:hAnsi="Cambria Math"/>
                    </w:rPr>
                  </m:ctrlPr>
                </m:sSubPr>
                <m:e>
                  <m:r>
                    <m:rPr>
                      <m:sty m:val="p"/>
                    </m:rPr>
                    <w:rPr>
                      <w:rStyle w:val="mord"/>
                      <w:rFonts w:ascii="Cambria Math" w:hAnsi="Cambria Math"/>
                    </w:rPr>
                    <m:t>μ</m:t>
                  </m:r>
                </m:e>
                <m:sub>
                  <m:r>
                    <w:rPr>
                      <w:rStyle w:val="mord"/>
                      <w:rFonts w:ascii="Cambria Math" w:hAnsi="Cambria Math"/>
                    </w:rPr>
                    <m:t>y</m:t>
                  </m:r>
                </m:sub>
              </m:sSub>
              <m:r>
                <m:rPr>
                  <m:sty m:val="p"/>
                </m:rPr>
                <w:rPr>
                  <w:rStyle w:val="vlist-s"/>
                  <w:rFonts w:ascii="Cambria Math" w:hAnsi="Cambria Math"/>
                </w:rPr>
                <m:t>​</m:t>
              </m:r>
              <m:r>
                <m:rPr>
                  <m:sty m:val="p"/>
                </m:rPr>
                <w:rPr>
                  <w:rStyle w:val="mbin"/>
                  <w:rFonts w:ascii="Cambria Math" w:hAnsi="Cambria Math"/>
                </w:rPr>
                <m:t>+</m:t>
              </m:r>
              <m:sSub>
                <m:sSubPr>
                  <m:ctrlPr>
                    <w:rPr>
                      <w:rStyle w:val="mord"/>
                      <w:rFonts w:ascii="Cambria Math" w:hAnsi="Cambria Math"/>
                    </w:rPr>
                  </m:ctrlPr>
                </m:sSubPr>
                <m:e>
                  <m:r>
                    <w:rPr>
                      <w:rStyle w:val="mord"/>
                      <w:rFonts w:ascii="Cambria Math" w:hAnsi="Cambria Math"/>
                    </w:rPr>
                    <m:t>C</m:t>
                  </m:r>
                </m:e>
                <m:sub>
                  <m:r>
                    <w:rPr>
                      <w:rStyle w:val="mord"/>
                      <w:rFonts w:ascii="Cambria Math" w:hAnsi="Cambria Math"/>
                    </w:rPr>
                    <m:t>1</m:t>
                  </m:r>
                </m:sub>
              </m:sSub>
              <m:r>
                <m:rPr>
                  <m:sty m:val="p"/>
                </m:rPr>
                <w:rPr>
                  <w:rStyle w:val="vlist-s"/>
                  <w:rFonts w:ascii="Cambria Math" w:hAnsi="Cambria Math"/>
                </w:rPr>
                <m:t>​</m:t>
              </m:r>
              <m:r>
                <m:rPr>
                  <m:sty m:val="p"/>
                </m:rPr>
                <w:rPr>
                  <w:rStyle w:val="mclose"/>
                  <w:rFonts w:ascii="Cambria Math" w:hAnsi="Cambria Math"/>
                </w:rPr>
                <m:t>)</m:t>
              </m:r>
              <m:r>
                <m:rPr>
                  <m:sty m:val="p"/>
                </m:rPr>
                <w:rPr>
                  <w:rStyle w:val="mopen"/>
                  <w:rFonts w:ascii="Cambria Math" w:hAnsi="Cambria Math"/>
                </w:rPr>
                <m:t>(</m:t>
              </m:r>
              <m:r>
                <m:rPr>
                  <m:sty m:val="p"/>
                </m:rPr>
                <w:rPr>
                  <w:rStyle w:val="mord"/>
                  <w:rFonts w:ascii="Cambria Math" w:hAnsi="Cambria Math"/>
                </w:rPr>
                <m:t>2</m:t>
              </m:r>
              <m:r>
                <m:rPr>
                  <m:sty m:val="p"/>
                </m:rPr>
                <w:rPr>
                  <w:rStyle w:val="vlist-s"/>
                  <w:rFonts w:ascii="Cambria Math" w:hAnsi="Cambria Math"/>
                </w:rPr>
                <m:t>​</m:t>
              </m:r>
              <m:sSub>
                <m:sSubPr>
                  <m:ctrlPr>
                    <w:rPr>
                      <w:rStyle w:val="vlist-s"/>
                      <w:rFonts w:ascii="Cambria Math" w:hAnsi="Cambria Math"/>
                    </w:rPr>
                  </m:ctrlPr>
                </m:sSubPr>
                <m:e>
                  <m:r>
                    <m:rPr>
                      <m:sty m:val="p"/>
                    </m:rPr>
                    <w:rPr>
                      <w:rStyle w:val="mord"/>
                      <w:rFonts w:ascii="Cambria Math" w:hAnsi="Cambria Math"/>
                    </w:rPr>
                    <m:t>σ</m:t>
                  </m:r>
                </m:e>
                <m:sub>
                  <m:r>
                    <m:rPr>
                      <m:sty m:val="p"/>
                    </m:rPr>
                    <w:rPr>
                      <w:rStyle w:val="mord"/>
                      <w:rFonts w:ascii="Cambria Math" w:hAnsi="Cambria Math"/>
                    </w:rPr>
                    <m:t>xy</m:t>
                  </m:r>
                </m:sub>
              </m:sSub>
              <m:r>
                <m:rPr>
                  <m:sty m:val="p"/>
                </m:rPr>
                <w:rPr>
                  <w:rStyle w:val="mbin"/>
                  <w:rFonts w:ascii="Cambria Math" w:hAnsi="Cambria Math"/>
                </w:rPr>
                <m:t>+</m:t>
              </m:r>
              <m:sSub>
                <m:sSubPr>
                  <m:ctrlPr>
                    <w:rPr>
                      <w:rStyle w:val="mord"/>
                      <w:rFonts w:ascii="Cambria Math" w:hAnsi="Cambria Math"/>
                    </w:rPr>
                  </m:ctrlPr>
                </m:sSubPr>
                <m:e>
                  <m:r>
                    <w:rPr>
                      <w:rStyle w:val="mord"/>
                      <w:rFonts w:ascii="Cambria Math" w:hAnsi="Cambria Math"/>
                    </w:rPr>
                    <m:t>C</m:t>
                  </m:r>
                </m:e>
                <m:sub>
                  <m:r>
                    <w:rPr>
                      <w:rStyle w:val="mord"/>
                      <w:rFonts w:ascii="Cambria Math" w:hAnsi="Cambria Math"/>
                    </w:rPr>
                    <m:t>2</m:t>
                  </m:r>
                </m:sub>
              </m:sSub>
              <m:r>
                <m:rPr>
                  <m:sty m:val="p"/>
                </m:rPr>
                <w:rPr>
                  <w:rStyle w:val="vlist-s"/>
                  <w:rFonts w:ascii="Cambria Math" w:hAnsi="Cambria Math"/>
                </w:rPr>
                <m:t>​</m:t>
              </m:r>
              <m:r>
                <m:rPr>
                  <m:sty m:val="p"/>
                </m:rPr>
                <w:rPr>
                  <w:rStyle w:val="mclose"/>
                  <w:rFonts w:ascii="Cambria Math" w:hAnsi="Cambria Math"/>
                </w:rPr>
                <m:t>)</m:t>
              </m:r>
            </m:num>
            <m:den>
              <m:r>
                <m:rPr>
                  <m:sty m:val="p"/>
                </m:rPr>
                <w:rPr>
                  <w:rStyle w:val="mopen"/>
                  <w:rFonts w:ascii="Cambria Math" w:hAnsi="Cambria Math"/>
                </w:rPr>
                <m:t>(</m:t>
              </m:r>
              <m:sSubSup>
                <m:sSubSupPr>
                  <m:ctrlPr>
                    <w:rPr>
                      <w:rStyle w:val="mord"/>
                      <w:rFonts w:ascii="Cambria Math" w:hAnsi="Cambria Math"/>
                    </w:rPr>
                  </m:ctrlPr>
                </m:sSubSupPr>
                <m:e>
                  <m:r>
                    <m:rPr>
                      <m:sty m:val="p"/>
                    </m:rPr>
                    <w:rPr>
                      <w:rStyle w:val="mord"/>
                      <w:rFonts w:ascii="Cambria Math" w:hAnsi="Cambria Math"/>
                    </w:rPr>
                    <m:t>μ</m:t>
                  </m:r>
                </m:e>
                <m:sub>
                  <m:r>
                    <w:rPr>
                      <w:rStyle w:val="mord"/>
                      <w:rFonts w:ascii="Cambria Math" w:hAnsi="Cambria Math"/>
                    </w:rPr>
                    <m:t>x</m:t>
                  </m:r>
                </m:sub>
                <m:sup>
                  <m:r>
                    <w:rPr>
                      <w:rStyle w:val="mord"/>
                      <w:rFonts w:ascii="Cambria Math" w:hAnsi="Cambria Math"/>
                    </w:rPr>
                    <m:t>2</m:t>
                  </m:r>
                </m:sup>
              </m:sSubSup>
              <m:r>
                <m:rPr>
                  <m:sty m:val="p"/>
                </m:rPr>
                <w:rPr>
                  <w:rStyle w:val="vlist-s"/>
                  <w:rFonts w:ascii="Cambria Math" w:hAnsi="Cambria Math"/>
                </w:rPr>
                <m:t>​</m:t>
              </m:r>
              <m:r>
                <m:rPr>
                  <m:sty m:val="p"/>
                </m:rPr>
                <w:rPr>
                  <w:rStyle w:val="mbin"/>
                  <w:rFonts w:ascii="Cambria Math" w:hAnsi="Cambria Math"/>
                </w:rPr>
                <m:t>+</m:t>
              </m:r>
              <m:r>
                <m:rPr>
                  <m:sty m:val="p"/>
                </m:rPr>
                <w:rPr>
                  <w:rStyle w:val="vlist-s"/>
                  <w:rFonts w:ascii="Cambria Math" w:hAnsi="Cambria Math"/>
                </w:rPr>
                <m:t>​</m:t>
              </m:r>
              <m:sSubSup>
                <m:sSubSupPr>
                  <m:ctrlPr>
                    <w:rPr>
                      <w:rStyle w:val="vlist-s"/>
                      <w:rFonts w:ascii="Cambria Math" w:hAnsi="Cambria Math"/>
                    </w:rPr>
                  </m:ctrlPr>
                </m:sSubSupPr>
                <m:e>
                  <m:r>
                    <m:rPr>
                      <m:sty m:val="p"/>
                    </m:rPr>
                    <w:rPr>
                      <w:rStyle w:val="mord"/>
                      <w:rFonts w:ascii="Cambria Math" w:hAnsi="Cambria Math"/>
                    </w:rPr>
                    <m:t>μ</m:t>
                  </m:r>
                </m:e>
                <m:sub>
                  <m:r>
                    <w:rPr>
                      <w:rStyle w:val="vlist-s"/>
                      <w:rFonts w:ascii="Cambria Math" w:hAnsi="Cambria Math"/>
                    </w:rPr>
                    <m:t>y</m:t>
                  </m:r>
                </m:sub>
                <m:sup>
                  <m:r>
                    <w:rPr>
                      <w:rStyle w:val="vlist-s"/>
                      <w:rFonts w:ascii="Cambria Math" w:hAnsi="Cambria Math"/>
                    </w:rPr>
                    <m:t>2</m:t>
                  </m:r>
                </m:sup>
              </m:sSubSup>
              <m:r>
                <m:rPr>
                  <m:sty m:val="p"/>
                </m:rPr>
                <w:rPr>
                  <w:rStyle w:val="mbin"/>
                  <w:rFonts w:ascii="Cambria Math" w:hAnsi="Cambria Math"/>
                </w:rPr>
                <m:t>+</m:t>
              </m:r>
              <m:r>
                <m:rPr>
                  <m:sty m:val="p"/>
                </m:rPr>
                <w:rPr>
                  <w:rStyle w:val="mord"/>
                  <w:rFonts w:ascii="Cambria Math" w:hAnsi="Cambria Math"/>
                </w:rPr>
                <m:t>C1</m:t>
              </m:r>
              <m:r>
                <m:rPr>
                  <m:sty m:val="p"/>
                </m:rPr>
                <w:rPr>
                  <w:rStyle w:val="vlist-s"/>
                  <w:rFonts w:ascii="Cambria Math" w:hAnsi="Cambria Math"/>
                </w:rPr>
                <m:t>​</m:t>
              </m:r>
              <m:r>
                <m:rPr>
                  <m:sty m:val="p"/>
                </m:rPr>
                <w:rPr>
                  <w:rStyle w:val="mclose"/>
                  <w:rFonts w:ascii="Cambria Math" w:hAnsi="Cambria Math"/>
                </w:rPr>
                <m:t>)</m:t>
              </m:r>
              <m:r>
                <m:rPr>
                  <m:sty m:val="p"/>
                </m:rPr>
                <w:rPr>
                  <w:rStyle w:val="mopen"/>
                  <w:rFonts w:ascii="Cambria Math" w:hAnsi="Cambria Math"/>
                </w:rPr>
                <m:t>(</m:t>
              </m:r>
              <m:r>
                <m:rPr>
                  <m:sty m:val="p"/>
                </m:rPr>
                <w:rPr>
                  <w:rStyle w:val="vlist-s"/>
                  <w:rFonts w:ascii="Cambria Math" w:hAnsi="Cambria Math"/>
                </w:rPr>
                <m:t>​</m:t>
              </m:r>
              <m:sSubSup>
                <m:sSubSupPr>
                  <m:ctrlPr>
                    <w:rPr>
                      <w:rStyle w:val="vlist-s"/>
                      <w:rFonts w:ascii="Cambria Math" w:hAnsi="Cambria Math"/>
                    </w:rPr>
                  </m:ctrlPr>
                </m:sSubSupPr>
                <m:e>
                  <m:r>
                    <m:rPr>
                      <m:sty m:val="p"/>
                    </m:rPr>
                    <w:rPr>
                      <w:rStyle w:val="mord"/>
                      <w:rFonts w:ascii="Cambria Math" w:hAnsi="Cambria Math"/>
                    </w:rPr>
                    <m:t>σ</m:t>
                  </m:r>
                </m:e>
                <m:sub>
                  <m:r>
                    <w:rPr>
                      <w:rStyle w:val="vlist-s"/>
                      <w:rFonts w:ascii="Cambria Math" w:hAnsi="Cambria Math"/>
                    </w:rPr>
                    <m:t>x</m:t>
                  </m:r>
                </m:sub>
                <m:sup>
                  <m:r>
                    <w:rPr>
                      <w:rStyle w:val="vlist-s"/>
                      <w:rFonts w:ascii="Cambria Math" w:hAnsi="Cambria Math"/>
                    </w:rPr>
                    <m:t>2</m:t>
                  </m:r>
                </m:sup>
              </m:sSubSup>
              <m:r>
                <m:rPr>
                  <m:sty m:val="p"/>
                </m:rPr>
                <w:rPr>
                  <w:rStyle w:val="mbin"/>
                  <w:rFonts w:ascii="Cambria Math" w:hAnsi="Cambria Math"/>
                </w:rPr>
                <m:t>+</m:t>
              </m:r>
              <m:sSubSup>
                <m:sSubSupPr>
                  <m:ctrlPr>
                    <w:rPr>
                      <w:rStyle w:val="mord"/>
                      <w:rFonts w:ascii="Cambria Math" w:hAnsi="Cambria Math"/>
                    </w:rPr>
                  </m:ctrlPr>
                </m:sSubSupPr>
                <m:e>
                  <m:r>
                    <m:rPr>
                      <m:sty m:val="p"/>
                    </m:rPr>
                    <w:rPr>
                      <w:rStyle w:val="mord"/>
                      <w:rFonts w:ascii="Cambria Math" w:hAnsi="Cambria Math"/>
                    </w:rPr>
                    <m:t>σ</m:t>
                  </m:r>
                </m:e>
                <m:sub>
                  <m:r>
                    <m:rPr>
                      <m:sty m:val="p"/>
                    </m:rPr>
                    <w:rPr>
                      <w:rStyle w:val="mord"/>
                      <w:rFonts w:ascii="Cambria Math" w:hAnsi="Cambria Math"/>
                    </w:rPr>
                    <m:t>y</m:t>
                  </m:r>
                </m:sub>
                <m:sup>
                  <m:r>
                    <w:rPr>
                      <w:rStyle w:val="mord"/>
                      <w:rFonts w:ascii="Cambria Math" w:hAnsi="Cambria Math"/>
                    </w:rPr>
                    <m:t>2</m:t>
                  </m:r>
                </m:sup>
              </m:sSubSup>
              <m:r>
                <m:rPr>
                  <m:sty m:val="p"/>
                </m:rPr>
                <w:rPr>
                  <w:rStyle w:val="vlist-s"/>
                  <w:rFonts w:ascii="Cambria Math" w:hAnsi="Cambria Math"/>
                </w:rPr>
                <m:t>​</m:t>
              </m:r>
              <m:r>
                <m:rPr>
                  <m:sty m:val="p"/>
                </m:rPr>
                <w:rPr>
                  <w:rStyle w:val="mbin"/>
                  <w:rFonts w:ascii="Cambria Math" w:hAnsi="Cambria Math"/>
                </w:rPr>
                <m:t>+</m:t>
              </m:r>
              <m:sSub>
                <m:sSubPr>
                  <m:ctrlPr>
                    <w:rPr>
                      <w:rStyle w:val="mord"/>
                      <w:rFonts w:ascii="Cambria Math" w:hAnsi="Cambria Math"/>
                    </w:rPr>
                  </m:ctrlPr>
                </m:sSubPr>
                <m:e>
                  <m:r>
                    <w:rPr>
                      <w:rStyle w:val="mord"/>
                      <w:rFonts w:ascii="Cambria Math" w:hAnsi="Cambria Math"/>
                    </w:rPr>
                    <m:t>C</m:t>
                  </m:r>
                </m:e>
                <m:sub>
                  <m:r>
                    <w:rPr>
                      <w:rStyle w:val="mord"/>
                      <w:rFonts w:ascii="Cambria Math" w:hAnsi="Cambria Math"/>
                    </w:rPr>
                    <m:t>2</m:t>
                  </m:r>
                </m:sub>
              </m:sSub>
              <m:r>
                <m:rPr>
                  <m:sty m:val="p"/>
                </m:rPr>
                <w:rPr>
                  <w:rStyle w:val="vlist-s"/>
                  <w:rFonts w:ascii="Cambria Math" w:hAnsi="Cambria Math"/>
                </w:rPr>
                <m:t>​</m:t>
              </m:r>
              <m:r>
                <m:rPr>
                  <m:sty m:val="p"/>
                </m:rPr>
                <w:rPr>
                  <w:rStyle w:val="mclose"/>
                  <w:rFonts w:ascii="Cambria Math" w:hAnsi="Cambria Math"/>
                </w:rPr>
                <m:t>)</m:t>
              </m:r>
              <m:r>
                <m:rPr>
                  <m:sty m:val="p"/>
                </m:rPr>
                <w:rPr>
                  <w:rStyle w:val="vlist-s"/>
                  <w:rFonts w:ascii="Cambria Math" w:hAnsi="Cambria Math"/>
                </w:rPr>
                <m:t>​</m:t>
              </m:r>
            </m:den>
          </m:f>
          <m:r>
            <w:rPr>
              <w:rStyle w:val="mrel"/>
              <w:rFonts w:ascii="Cambria Math" w:hAnsi="Cambria Math"/>
            </w:rPr>
            <m:t xml:space="preserve">                             (4)</m:t>
          </m:r>
        </m:oMath>
      </m:oMathPara>
    </w:p>
    <w:p w14:paraId="6EA8F507" w14:textId="4669CFA2" w:rsidR="00595F04" w:rsidRPr="00090D5F" w:rsidRDefault="00090D5F" w:rsidP="00D24FC0">
      <w:pPr>
        <w:pStyle w:val="Heading2"/>
        <w:jc w:val="both"/>
        <w:rPr>
          <w:b w:val="0"/>
          <w:bCs w:val="0"/>
          <w:sz w:val="24"/>
          <w:szCs w:val="24"/>
        </w:rPr>
      </w:pPr>
      <w:r w:rsidRPr="00090D5F">
        <w:rPr>
          <w:b w:val="0"/>
          <w:bCs w:val="0"/>
          <w:sz w:val="24"/>
          <w:szCs w:val="24"/>
        </w:rPr>
        <w:t>W</w:t>
      </w:r>
      <w:r w:rsidR="00B47513" w:rsidRPr="00090D5F">
        <w:rPr>
          <w:b w:val="0"/>
          <w:bCs w:val="0"/>
          <w:sz w:val="24"/>
          <w:szCs w:val="24"/>
        </w:rPr>
        <w:t>here</w:t>
      </w:r>
      <w:r>
        <w:rPr>
          <w:b w:val="0"/>
          <w:bCs w:val="0"/>
          <w:sz w:val="24"/>
          <w:szCs w:val="24"/>
        </w:rPr>
        <w:t xml:space="preserve"> equation (4)</w:t>
      </w:r>
      <w:r w:rsidR="00B47513" w:rsidRPr="00090D5F">
        <w:rPr>
          <w:b w:val="0"/>
          <w:bCs w:val="0"/>
          <w:sz w:val="24"/>
          <w:szCs w:val="24"/>
        </w:rPr>
        <w:t xml:space="preserve"> </w:t>
      </w:r>
      <m:oMath>
        <m:sSub>
          <m:sSubPr>
            <m:ctrlPr>
              <w:rPr>
                <w:rStyle w:val="vlist-s"/>
                <w:rFonts w:ascii="Cambria Math" w:hAnsi="Cambria Math"/>
                <w:b w:val="0"/>
                <w:bCs w:val="0"/>
                <w:sz w:val="24"/>
                <w:szCs w:val="24"/>
              </w:rPr>
            </m:ctrlPr>
          </m:sSubPr>
          <m:e>
            <m:r>
              <m:rPr>
                <m:sty m:val="b"/>
              </m:rPr>
              <w:rPr>
                <w:rStyle w:val="mord"/>
                <w:rFonts w:ascii="Cambria Math" w:hAnsi="Cambria Math"/>
                <w:sz w:val="24"/>
                <w:szCs w:val="24"/>
              </w:rPr>
              <m:t>μ</m:t>
            </m:r>
          </m:e>
          <m:sub>
            <m:r>
              <m:rPr>
                <m:sty m:val="bi"/>
              </m:rPr>
              <w:rPr>
                <w:rStyle w:val="vlist-s"/>
                <w:rFonts w:ascii="Cambria Math" w:hAnsi="Cambria Math"/>
                <w:sz w:val="24"/>
                <w:szCs w:val="24"/>
              </w:rPr>
              <m:t>x</m:t>
            </m:r>
          </m:sub>
        </m:sSub>
        <m:sSub>
          <m:sSubPr>
            <m:ctrlPr>
              <w:rPr>
                <w:rStyle w:val="mord"/>
                <w:rFonts w:ascii="Cambria Math" w:hAnsi="Cambria Math"/>
                <w:b w:val="0"/>
                <w:bCs w:val="0"/>
                <w:sz w:val="24"/>
                <w:szCs w:val="24"/>
              </w:rPr>
            </m:ctrlPr>
          </m:sSubPr>
          <m:e>
            <m:r>
              <m:rPr>
                <m:sty m:val="b"/>
              </m:rPr>
              <w:rPr>
                <w:rStyle w:val="mord"/>
                <w:rFonts w:ascii="Cambria Math" w:hAnsi="Cambria Math"/>
                <w:sz w:val="24"/>
                <w:szCs w:val="24"/>
              </w:rPr>
              <m:t>μ</m:t>
            </m:r>
          </m:e>
          <m:sub>
            <m:r>
              <m:rPr>
                <m:sty m:val="bi"/>
              </m:rPr>
              <w:rPr>
                <w:rStyle w:val="mord"/>
                <w:rFonts w:ascii="Cambria Math" w:hAnsi="Cambria Math"/>
                <w:sz w:val="24"/>
                <w:szCs w:val="24"/>
              </w:rPr>
              <m:t>y</m:t>
            </m:r>
          </m:sub>
        </m:sSub>
      </m:oMath>
      <w:r w:rsidR="00B47513" w:rsidRPr="00090D5F">
        <w:rPr>
          <w:b w:val="0"/>
          <w:bCs w:val="0"/>
          <w:sz w:val="24"/>
          <w:szCs w:val="24"/>
        </w:rPr>
        <w:t>are the means</w:t>
      </w:r>
      <w:r w:rsidR="00632392" w:rsidRPr="00090D5F">
        <w:rPr>
          <w:b w:val="0"/>
          <w:bCs w:val="0"/>
          <w:sz w:val="24"/>
          <w:szCs w:val="24"/>
        </w:rPr>
        <w:t xml:space="preserve">, </w:t>
      </w:r>
      <m:oMath>
        <m:sSub>
          <m:sSubPr>
            <m:ctrlPr>
              <w:rPr>
                <w:rFonts w:ascii="Cambria Math" w:hAnsi="Cambria Math"/>
                <w:b w:val="0"/>
                <w:bCs w:val="0"/>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x</m:t>
            </m:r>
          </m:sub>
        </m:sSub>
        <m:r>
          <m:rPr>
            <m:sty m:val="bi"/>
          </m:rPr>
          <w:rPr>
            <w:rFonts w:ascii="Cambria Math" w:hAnsi="Cambria Math"/>
            <w:sz w:val="24"/>
            <w:szCs w:val="24"/>
          </w:rPr>
          <m:t>,</m:t>
        </m:r>
        <m:sSub>
          <m:sSubPr>
            <m:ctrlPr>
              <w:rPr>
                <w:rFonts w:ascii="Cambria Math" w:hAnsi="Cambria Math"/>
                <w:b w:val="0"/>
                <w:bCs w:val="0"/>
                <w:i/>
                <w:sz w:val="24"/>
                <w:szCs w:val="24"/>
              </w:rPr>
            </m:ctrlPr>
          </m:sSubPr>
          <m:e>
            <m:r>
              <m:rPr>
                <m:sty m:val="bi"/>
              </m:rPr>
              <w:rPr>
                <w:rFonts w:ascii="Cambria Math" w:hAnsi="Cambria Math"/>
                <w:sz w:val="24"/>
                <w:szCs w:val="24"/>
              </w:rPr>
              <m:t>σ</m:t>
            </m:r>
          </m:e>
          <m:sub>
            <m:r>
              <m:rPr>
                <m:sty m:val="bi"/>
              </m:rPr>
              <w:rPr>
                <w:rFonts w:ascii="Cambria Math" w:hAnsi="Cambria Math"/>
                <w:sz w:val="24"/>
                <w:szCs w:val="24"/>
              </w:rPr>
              <m:t>y</m:t>
            </m:r>
          </m:sub>
        </m:sSub>
      </m:oMath>
      <w:r w:rsidR="00B47513" w:rsidRPr="00090D5F">
        <w:rPr>
          <w:b w:val="0"/>
          <w:bCs w:val="0"/>
          <w:sz w:val="24"/>
          <w:szCs w:val="24"/>
        </w:rPr>
        <w:t xml:space="preserve"> are the variances of the images, and </w:t>
      </w:r>
      <m:oMath>
        <m:sSub>
          <m:sSubPr>
            <m:ctrlPr>
              <w:rPr>
                <w:rStyle w:val="vlist-s"/>
                <w:rFonts w:ascii="Cambria Math" w:hAnsi="Cambria Math"/>
                <w:b w:val="0"/>
                <w:bCs w:val="0"/>
                <w:sz w:val="24"/>
                <w:szCs w:val="24"/>
              </w:rPr>
            </m:ctrlPr>
          </m:sSubPr>
          <m:e>
            <m:r>
              <m:rPr>
                <m:sty m:val="b"/>
              </m:rPr>
              <w:rPr>
                <w:rStyle w:val="mord"/>
                <w:rFonts w:ascii="Cambria Math" w:hAnsi="Cambria Math"/>
                <w:sz w:val="24"/>
                <w:szCs w:val="24"/>
              </w:rPr>
              <m:t>σ</m:t>
            </m:r>
          </m:e>
          <m:sub>
            <m:r>
              <m:rPr>
                <m:sty m:val="b"/>
              </m:rPr>
              <w:rPr>
                <w:rStyle w:val="mord"/>
                <w:rFonts w:ascii="Cambria Math" w:hAnsi="Cambria Math"/>
                <w:sz w:val="24"/>
                <w:szCs w:val="24"/>
              </w:rPr>
              <m:t>xy</m:t>
            </m:r>
          </m:sub>
        </m:sSub>
      </m:oMath>
      <w:r w:rsidR="00B47513" w:rsidRPr="00090D5F">
        <w:rPr>
          <w:b w:val="0"/>
          <w:bCs w:val="0"/>
          <w:sz w:val="24"/>
          <w:szCs w:val="24"/>
        </w:rPr>
        <w:t xml:space="preserve"> is the covariance between images </w:t>
      </w:r>
      <m:oMath>
        <m:r>
          <m:rPr>
            <m:sty m:val="bi"/>
          </m:rPr>
          <w:rPr>
            <w:rFonts w:ascii="Cambria Math" w:hAnsi="Cambria Math"/>
            <w:sz w:val="24"/>
            <w:szCs w:val="24"/>
          </w:rPr>
          <m:t>x</m:t>
        </m:r>
      </m:oMath>
      <w:r w:rsidR="00B47513" w:rsidRPr="00090D5F">
        <w:rPr>
          <w:b w:val="0"/>
          <w:bCs w:val="0"/>
          <w:sz w:val="24"/>
          <w:szCs w:val="24"/>
        </w:rPr>
        <w:t xml:space="preserve"> and </w:t>
      </w:r>
      <m:oMath>
        <m:r>
          <m:rPr>
            <m:sty m:val="bi"/>
          </m:rPr>
          <w:rPr>
            <w:rFonts w:ascii="Cambria Math" w:hAnsi="Cambria Math"/>
            <w:sz w:val="24"/>
            <w:szCs w:val="24"/>
          </w:rPr>
          <m:t>y</m:t>
        </m:r>
      </m:oMath>
      <w:r w:rsidR="00B47513" w:rsidRPr="00090D5F">
        <w:rPr>
          <w:b w:val="0"/>
          <w:bCs w:val="0"/>
          <w:sz w:val="24"/>
          <w:szCs w:val="24"/>
        </w:rPr>
        <w:t>.</w:t>
      </w:r>
    </w:p>
    <w:p w14:paraId="62CCF7F0" w14:textId="77777777" w:rsidR="00D54442" w:rsidRPr="00B75A64" w:rsidRDefault="00B47513" w:rsidP="00D24FC0">
      <w:pPr>
        <w:pStyle w:val="Heading2"/>
        <w:jc w:val="both"/>
        <w:rPr>
          <w:sz w:val="24"/>
          <w:szCs w:val="24"/>
        </w:rPr>
      </w:pPr>
      <w:r w:rsidRPr="00B75A64">
        <w:rPr>
          <w:sz w:val="24"/>
          <w:szCs w:val="24"/>
        </w:rPr>
        <w:t>4.3 Quantitative Results Summary</w:t>
      </w:r>
    </w:p>
    <w:p w14:paraId="6C50AFB1" w14:textId="77777777" w:rsidR="00B87D49" w:rsidRPr="005436D0" w:rsidRDefault="00B47513" w:rsidP="00B87D49">
      <w:pPr>
        <w:pStyle w:val="Heading3"/>
        <w:jc w:val="center"/>
        <w:rPr>
          <w:rFonts w:ascii="Times New Roman" w:hAnsi="Times New Roman" w:cs="Times New Roman"/>
          <w:b/>
          <w:bCs/>
          <w:color w:val="auto"/>
        </w:rPr>
      </w:pPr>
      <w:r w:rsidRPr="005436D0">
        <w:rPr>
          <w:rFonts w:ascii="Times New Roman" w:hAnsi="Times New Roman" w:cs="Times New Roman"/>
          <w:b/>
          <w:bCs/>
          <w:color w:val="auto"/>
        </w:rPr>
        <w:t>Table 1: PSNR Comparison Across Methods</w:t>
      </w:r>
    </w:p>
    <w:p w14:paraId="6E70FCA7" w14:textId="77777777" w:rsidR="00B87D49" w:rsidRDefault="00B87D49" w:rsidP="005436D0">
      <w:pPr>
        <w:pStyle w:val="Heading3"/>
        <w:jc w:val="center"/>
        <w:rPr>
          <w:rFonts w:ascii="Times New Roman" w:hAnsi="Times New Roman" w:cs="Times New Roman"/>
          <w:b/>
          <w:bCs/>
          <w:color w:val="auto"/>
        </w:rPr>
      </w:pPr>
    </w:p>
    <w:tbl>
      <w:tblPr>
        <w:tblStyle w:val="TableGrid"/>
        <w:tblpPr w:leftFromText="180" w:rightFromText="180" w:vertAnchor="text" w:tblpY="133"/>
        <w:tblW w:w="0" w:type="auto"/>
        <w:tblLook w:val="04A0" w:firstRow="1" w:lastRow="0" w:firstColumn="1" w:lastColumn="0" w:noHBand="0" w:noVBand="1"/>
      </w:tblPr>
      <w:tblGrid>
        <w:gridCol w:w="2254"/>
        <w:gridCol w:w="2254"/>
        <w:gridCol w:w="2254"/>
        <w:gridCol w:w="2254"/>
      </w:tblGrid>
      <w:tr w:rsidR="00771341" w14:paraId="5E831748" w14:textId="77777777" w:rsidTr="00B87D49">
        <w:tc>
          <w:tcPr>
            <w:tcW w:w="2254" w:type="dxa"/>
          </w:tcPr>
          <w:p w14:paraId="7F998D79"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Method</w:t>
            </w:r>
          </w:p>
        </w:tc>
        <w:tc>
          <w:tcPr>
            <w:tcW w:w="2254" w:type="dxa"/>
          </w:tcPr>
          <w:p w14:paraId="40D55012"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RESIDE (dB)</w:t>
            </w:r>
          </w:p>
        </w:tc>
        <w:tc>
          <w:tcPr>
            <w:tcW w:w="2254" w:type="dxa"/>
          </w:tcPr>
          <w:p w14:paraId="526D98C8"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KITTI (dB)</w:t>
            </w:r>
          </w:p>
        </w:tc>
        <w:tc>
          <w:tcPr>
            <w:tcW w:w="2254" w:type="dxa"/>
          </w:tcPr>
          <w:p w14:paraId="518B0D1E"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Cityscapes (dB)</w:t>
            </w:r>
          </w:p>
        </w:tc>
      </w:tr>
      <w:tr w:rsidR="00771341" w14:paraId="16BF840F" w14:textId="77777777" w:rsidTr="00B87D49">
        <w:tc>
          <w:tcPr>
            <w:tcW w:w="2254" w:type="dxa"/>
          </w:tcPr>
          <w:p w14:paraId="662107C3"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Traditional Dehazing</w:t>
            </w:r>
          </w:p>
        </w:tc>
        <w:tc>
          <w:tcPr>
            <w:tcW w:w="2254" w:type="dxa"/>
          </w:tcPr>
          <w:p w14:paraId="1C339F2E"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21.4</w:t>
            </w:r>
          </w:p>
        </w:tc>
        <w:tc>
          <w:tcPr>
            <w:tcW w:w="2254" w:type="dxa"/>
          </w:tcPr>
          <w:p w14:paraId="036E6B4D"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22.1</w:t>
            </w:r>
          </w:p>
        </w:tc>
        <w:tc>
          <w:tcPr>
            <w:tcW w:w="2254" w:type="dxa"/>
          </w:tcPr>
          <w:p w14:paraId="3E17164E"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21.8</w:t>
            </w:r>
          </w:p>
        </w:tc>
      </w:tr>
      <w:tr w:rsidR="00771341" w14:paraId="024BB2D1" w14:textId="77777777" w:rsidTr="00B87D49">
        <w:tc>
          <w:tcPr>
            <w:tcW w:w="2254" w:type="dxa"/>
          </w:tcPr>
          <w:p w14:paraId="4C39DF22"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CNN-based Model</w:t>
            </w:r>
          </w:p>
        </w:tc>
        <w:tc>
          <w:tcPr>
            <w:tcW w:w="2254" w:type="dxa"/>
          </w:tcPr>
          <w:p w14:paraId="6331F138"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25.6</w:t>
            </w:r>
          </w:p>
        </w:tc>
        <w:tc>
          <w:tcPr>
            <w:tcW w:w="2254" w:type="dxa"/>
          </w:tcPr>
          <w:p w14:paraId="0DFFD155"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26.3</w:t>
            </w:r>
          </w:p>
        </w:tc>
        <w:tc>
          <w:tcPr>
            <w:tcW w:w="2254" w:type="dxa"/>
          </w:tcPr>
          <w:p w14:paraId="2A0E5125"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25.9</w:t>
            </w:r>
          </w:p>
        </w:tc>
      </w:tr>
      <w:tr w:rsidR="00771341" w14:paraId="57989942" w14:textId="77777777" w:rsidTr="00B87D49">
        <w:tc>
          <w:tcPr>
            <w:tcW w:w="2254" w:type="dxa"/>
          </w:tcPr>
          <w:p w14:paraId="2D179C25"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Proposed Method</w:t>
            </w:r>
          </w:p>
        </w:tc>
        <w:tc>
          <w:tcPr>
            <w:tcW w:w="2254" w:type="dxa"/>
          </w:tcPr>
          <w:p w14:paraId="7DCE1553"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29.8</w:t>
            </w:r>
          </w:p>
        </w:tc>
        <w:tc>
          <w:tcPr>
            <w:tcW w:w="2254" w:type="dxa"/>
          </w:tcPr>
          <w:p w14:paraId="661518D8"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30.5</w:t>
            </w:r>
          </w:p>
        </w:tc>
        <w:tc>
          <w:tcPr>
            <w:tcW w:w="2254" w:type="dxa"/>
          </w:tcPr>
          <w:p w14:paraId="526714DF"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30.1</w:t>
            </w:r>
          </w:p>
        </w:tc>
      </w:tr>
    </w:tbl>
    <w:p w14:paraId="143C688C" w14:textId="77777777" w:rsidR="00B87D49" w:rsidRDefault="00B47513" w:rsidP="00B87D49">
      <w:pPr>
        <w:pStyle w:val="Heading3"/>
        <w:tabs>
          <w:tab w:val="left" w:pos="1005"/>
        </w:tabs>
        <w:rPr>
          <w:rFonts w:ascii="Times New Roman" w:hAnsi="Times New Roman" w:cs="Times New Roman"/>
          <w:b/>
          <w:bCs/>
          <w:color w:val="auto"/>
        </w:rPr>
      </w:pPr>
      <w:r>
        <w:rPr>
          <w:rFonts w:ascii="Times New Roman" w:hAnsi="Times New Roman" w:cs="Times New Roman"/>
          <w:b/>
          <w:bCs/>
          <w:color w:val="auto"/>
        </w:rPr>
        <w:tab/>
      </w:r>
    </w:p>
    <w:p w14:paraId="6C838817" w14:textId="77777777" w:rsidR="00B87D49" w:rsidRDefault="00B47513" w:rsidP="00B87D49">
      <w:pPr>
        <w:pStyle w:val="Heading3"/>
        <w:jc w:val="both"/>
        <w:rPr>
          <w:rFonts w:ascii="Times New Roman" w:eastAsia="Times New Roman" w:hAnsi="Times New Roman" w:cs="Times New Roman"/>
          <w:color w:val="auto"/>
          <w:lang w:eastAsia="en-IN"/>
        </w:rPr>
      </w:pPr>
      <w:r w:rsidRPr="00B87D49">
        <w:rPr>
          <w:rFonts w:ascii="Times New Roman" w:eastAsia="Times New Roman" w:hAnsi="Times New Roman" w:cs="Times New Roman"/>
          <w:color w:val="auto"/>
          <w:lang w:eastAsia="en-IN"/>
        </w:rPr>
        <w:t>Table 1 shows the performance comparison between the suggested algorithm and the conventional techniques for the PSNR metric over the benchmark databases. Increased PSNR means improved image reconstruction and decreased image distortion.</w:t>
      </w:r>
    </w:p>
    <w:p w14:paraId="0D08D444" w14:textId="77777777" w:rsidR="00B87D49" w:rsidRPr="00B87D49" w:rsidRDefault="00B87D49" w:rsidP="00B87D49">
      <w:pPr>
        <w:rPr>
          <w:lang w:eastAsia="en-IN"/>
        </w:rPr>
      </w:pPr>
    </w:p>
    <w:p w14:paraId="26C3FC90" w14:textId="77777777" w:rsidR="00D54442" w:rsidRPr="00D24FC0" w:rsidRDefault="00B47513" w:rsidP="00D24FC0">
      <w:pPr>
        <w:jc w:val="both"/>
        <w:rPr>
          <w:rFonts w:ascii="Times New Roman" w:hAnsi="Times New Roman" w:cs="Times New Roman"/>
          <w:sz w:val="24"/>
          <w:szCs w:val="24"/>
          <w:lang w:val="en-US"/>
        </w:rPr>
      </w:pPr>
      <w:r w:rsidRPr="00D24FC0">
        <w:rPr>
          <w:rFonts w:ascii="Times New Roman" w:hAnsi="Times New Roman" w:cs="Times New Roman"/>
          <w:noProof/>
          <w:sz w:val="24"/>
          <w:szCs w:val="24"/>
        </w:rPr>
        <w:drawing>
          <wp:inline distT="0" distB="0" distL="0" distR="0" wp14:anchorId="70B6E459" wp14:editId="33632823">
            <wp:extent cx="4681728" cy="2494483"/>
            <wp:effectExtent l="0" t="0" r="5080" b="1270"/>
            <wp:docPr id="1" name="Chart 1">
              <a:extLst xmlns:a="http://schemas.openxmlformats.org/drawingml/2006/main">
                <a:ext uri="{FF2B5EF4-FFF2-40B4-BE49-F238E27FC236}">
                  <a16:creationId xmlns:a16="http://schemas.microsoft.com/office/drawing/2014/main" id="{111AD69C-D43C-4BDE-98DC-1733704DE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BCDB35" w14:textId="2B792DFF" w:rsidR="00D54442" w:rsidRPr="005436D0" w:rsidRDefault="00B47513" w:rsidP="005436D0">
      <w:pPr>
        <w:jc w:val="center"/>
        <w:rPr>
          <w:rFonts w:ascii="Times New Roman" w:hAnsi="Times New Roman" w:cs="Times New Roman"/>
          <w:b/>
          <w:bCs/>
          <w:sz w:val="24"/>
          <w:szCs w:val="24"/>
          <w:lang w:val="en-US"/>
        </w:rPr>
      </w:pPr>
      <w:r w:rsidRPr="005436D0">
        <w:rPr>
          <w:rFonts w:ascii="Times New Roman" w:hAnsi="Times New Roman" w:cs="Times New Roman"/>
          <w:b/>
          <w:bCs/>
          <w:sz w:val="24"/>
          <w:szCs w:val="24"/>
          <w:lang w:val="en-US"/>
        </w:rPr>
        <w:t xml:space="preserve">Figure </w:t>
      </w:r>
      <w:r w:rsidR="00206850" w:rsidRPr="005436D0">
        <w:rPr>
          <w:rFonts w:ascii="Times New Roman" w:hAnsi="Times New Roman" w:cs="Times New Roman"/>
          <w:b/>
          <w:bCs/>
          <w:sz w:val="24"/>
          <w:szCs w:val="24"/>
          <w:lang w:val="en-US"/>
        </w:rPr>
        <w:t>2</w:t>
      </w:r>
      <w:r w:rsidR="0037087F">
        <w:rPr>
          <w:rFonts w:ascii="Times New Roman" w:hAnsi="Times New Roman" w:cs="Times New Roman"/>
          <w:b/>
          <w:bCs/>
          <w:sz w:val="24"/>
          <w:szCs w:val="24"/>
          <w:lang w:val="en-US"/>
        </w:rPr>
        <w:t>:</w:t>
      </w:r>
      <w:r w:rsidRPr="005436D0">
        <w:rPr>
          <w:rFonts w:ascii="Times New Roman" w:hAnsi="Times New Roman" w:cs="Times New Roman"/>
          <w:b/>
          <w:bCs/>
          <w:sz w:val="24"/>
          <w:szCs w:val="24"/>
          <w:lang w:val="en-US"/>
        </w:rPr>
        <w:t xml:space="preserve"> PSNR Performance Comparison Chart</w:t>
      </w:r>
    </w:p>
    <w:p w14:paraId="33325141" w14:textId="0638BE60" w:rsidR="00B87D49" w:rsidRDefault="00B47513" w:rsidP="00D24FC0">
      <w:pPr>
        <w:jc w:val="both"/>
        <w:rPr>
          <w:rFonts w:ascii="Times New Roman" w:hAnsi="Times New Roman" w:cs="Times New Roman"/>
          <w:sz w:val="24"/>
          <w:szCs w:val="24"/>
          <w:lang w:val="en-US"/>
        </w:rPr>
      </w:pPr>
      <w:r w:rsidRPr="00B87D49">
        <w:rPr>
          <w:rFonts w:ascii="Times New Roman" w:hAnsi="Times New Roman" w:cs="Times New Roman"/>
          <w:sz w:val="24"/>
          <w:szCs w:val="24"/>
          <w:lang w:val="en-US"/>
        </w:rPr>
        <w:t>Figure 2 depicts the performance of various dehazing approaches in terms of their PSNR values in the RESIDE, KITTI, and Cityscapes datasets. The x-axis of the chart represents the datasets, while the y-axis represents the values of PSNR in decibels (dB). The type of graph employed is a grouped bar graph.</w:t>
      </w:r>
    </w:p>
    <w:p w14:paraId="2C63EBA7" w14:textId="77777777" w:rsidR="00D54442" w:rsidRPr="0037087F" w:rsidRDefault="00B47513" w:rsidP="00A44331">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lang w:val="en-US"/>
        </w:rPr>
        <w:t>Table 2: SSIM Comparison Across Methods</w:t>
      </w:r>
    </w:p>
    <w:tbl>
      <w:tblPr>
        <w:tblStyle w:val="TableGrid"/>
        <w:tblW w:w="0" w:type="auto"/>
        <w:tblLook w:val="04A0" w:firstRow="1" w:lastRow="0" w:firstColumn="1" w:lastColumn="0" w:noHBand="0" w:noVBand="1"/>
      </w:tblPr>
      <w:tblGrid>
        <w:gridCol w:w="2254"/>
        <w:gridCol w:w="2254"/>
        <w:gridCol w:w="2254"/>
        <w:gridCol w:w="2254"/>
      </w:tblGrid>
      <w:tr w:rsidR="00771341" w14:paraId="47D8C25D" w14:textId="77777777" w:rsidTr="002537BF">
        <w:tc>
          <w:tcPr>
            <w:tcW w:w="2254" w:type="dxa"/>
          </w:tcPr>
          <w:p w14:paraId="1054329F"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Method</w:t>
            </w:r>
          </w:p>
        </w:tc>
        <w:tc>
          <w:tcPr>
            <w:tcW w:w="2254" w:type="dxa"/>
          </w:tcPr>
          <w:p w14:paraId="0926C625"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RESIDE</w:t>
            </w:r>
          </w:p>
        </w:tc>
        <w:tc>
          <w:tcPr>
            <w:tcW w:w="2254" w:type="dxa"/>
          </w:tcPr>
          <w:p w14:paraId="2F8C3EC0"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KITTI</w:t>
            </w:r>
          </w:p>
        </w:tc>
        <w:tc>
          <w:tcPr>
            <w:tcW w:w="2254" w:type="dxa"/>
          </w:tcPr>
          <w:p w14:paraId="32502644" w14:textId="77777777" w:rsidR="00B87D49" w:rsidRPr="0037087F" w:rsidRDefault="00B47513" w:rsidP="0037087F">
            <w:pPr>
              <w:jc w:val="center"/>
              <w:rPr>
                <w:rFonts w:ascii="Times New Roman" w:hAnsi="Times New Roman" w:cs="Times New Roman"/>
                <w:b/>
                <w:bCs/>
                <w:sz w:val="24"/>
                <w:szCs w:val="24"/>
                <w:lang w:val="en-US"/>
              </w:rPr>
            </w:pPr>
            <w:r w:rsidRPr="0037087F">
              <w:rPr>
                <w:rFonts w:ascii="Times New Roman" w:hAnsi="Times New Roman" w:cs="Times New Roman"/>
                <w:b/>
                <w:bCs/>
                <w:sz w:val="24"/>
                <w:szCs w:val="24"/>
              </w:rPr>
              <w:t>Cityscapes</w:t>
            </w:r>
          </w:p>
        </w:tc>
      </w:tr>
      <w:tr w:rsidR="00771341" w14:paraId="635F2561" w14:textId="77777777" w:rsidTr="002537BF">
        <w:tc>
          <w:tcPr>
            <w:tcW w:w="2254" w:type="dxa"/>
          </w:tcPr>
          <w:p w14:paraId="61A54472"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lastRenderedPageBreak/>
              <w:t>Traditional Dehazing</w:t>
            </w:r>
          </w:p>
        </w:tc>
        <w:tc>
          <w:tcPr>
            <w:tcW w:w="2254" w:type="dxa"/>
          </w:tcPr>
          <w:p w14:paraId="1C3FC160"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0.78</w:t>
            </w:r>
          </w:p>
        </w:tc>
        <w:tc>
          <w:tcPr>
            <w:tcW w:w="2254" w:type="dxa"/>
          </w:tcPr>
          <w:p w14:paraId="54EA524C"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0.80</w:t>
            </w:r>
          </w:p>
        </w:tc>
        <w:tc>
          <w:tcPr>
            <w:tcW w:w="2254" w:type="dxa"/>
          </w:tcPr>
          <w:p w14:paraId="3C63FFF5"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0.79</w:t>
            </w:r>
          </w:p>
        </w:tc>
      </w:tr>
      <w:tr w:rsidR="00771341" w14:paraId="46492308" w14:textId="77777777" w:rsidTr="002537BF">
        <w:tc>
          <w:tcPr>
            <w:tcW w:w="2254" w:type="dxa"/>
          </w:tcPr>
          <w:p w14:paraId="5429F019"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CNN-based Model</w:t>
            </w:r>
          </w:p>
        </w:tc>
        <w:tc>
          <w:tcPr>
            <w:tcW w:w="2254" w:type="dxa"/>
          </w:tcPr>
          <w:p w14:paraId="67ECE491"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0.88</w:t>
            </w:r>
          </w:p>
        </w:tc>
        <w:tc>
          <w:tcPr>
            <w:tcW w:w="2254" w:type="dxa"/>
          </w:tcPr>
          <w:p w14:paraId="060987B0"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0.89</w:t>
            </w:r>
          </w:p>
        </w:tc>
        <w:tc>
          <w:tcPr>
            <w:tcW w:w="2254" w:type="dxa"/>
          </w:tcPr>
          <w:p w14:paraId="36A72BD4"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0.87</w:t>
            </w:r>
          </w:p>
        </w:tc>
      </w:tr>
      <w:tr w:rsidR="00771341" w14:paraId="0DB5E624" w14:textId="77777777" w:rsidTr="002537BF">
        <w:tc>
          <w:tcPr>
            <w:tcW w:w="2254" w:type="dxa"/>
          </w:tcPr>
          <w:p w14:paraId="7ED1BA87"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Proposed Method</w:t>
            </w:r>
          </w:p>
        </w:tc>
        <w:tc>
          <w:tcPr>
            <w:tcW w:w="2254" w:type="dxa"/>
          </w:tcPr>
          <w:p w14:paraId="4EEDB7F7"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0.94</w:t>
            </w:r>
          </w:p>
        </w:tc>
        <w:tc>
          <w:tcPr>
            <w:tcW w:w="2254" w:type="dxa"/>
          </w:tcPr>
          <w:p w14:paraId="10B7605E"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0.95</w:t>
            </w:r>
          </w:p>
        </w:tc>
        <w:tc>
          <w:tcPr>
            <w:tcW w:w="2254" w:type="dxa"/>
          </w:tcPr>
          <w:p w14:paraId="65F89D42" w14:textId="77777777" w:rsidR="00B87D49" w:rsidRPr="00D24FC0" w:rsidRDefault="00B47513" w:rsidP="0037087F">
            <w:pPr>
              <w:jc w:val="center"/>
              <w:rPr>
                <w:rFonts w:ascii="Times New Roman" w:hAnsi="Times New Roman" w:cs="Times New Roman"/>
                <w:sz w:val="24"/>
                <w:szCs w:val="24"/>
                <w:lang w:val="en-US"/>
              </w:rPr>
            </w:pPr>
            <w:r w:rsidRPr="00D24FC0">
              <w:rPr>
                <w:rFonts w:ascii="Times New Roman" w:hAnsi="Times New Roman" w:cs="Times New Roman"/>
                <w:sz w:val="24"/>
                <w:szCs w:val="24"/>
              </w:rPr>
              <w:t>0.93</w:t>
            </w:r>
          </w:p>
        </w:tc>
      </w:tr>
    </w:tbl>
    <w:p w14:paraId="164A9B8B" w14:textId="77777777" w:rsidR="00B87D49" w:rsidRDefault="00B87D49" w:rsidP="00D24FC0">
      <w:pPr>
        <w:jc w:val="both"/>
        <w:rPr>
          <w:rFonts w:ascii="Times New Roman" w:hAnsi="Times New Roman" w:cs="Times New Roman"/>
          <w:sz w:val="24"/>
          <w:szCs w:val="24"/>
          <w:lang w:val="en-US"/>
        </w:rPr>
      </w:pPr>
    </w:p>
    <w:p w14:paraId="473DDA45" w14:textId="77777777" w:rsidR="00B87D49" w:rsidRDefault="00B87D49" w:rsidP="00D24FC0">
      <w:pPr>
        <w:jc w:val="both"/>
        <w:rPr>
          <w:rFonts w:ascii="Times New Roman" w:hAnsi="Times New Roman" w:cs="Times New Roman"/>
          <w:sz w:val="24"/>
          <w:szCs w:val="24"/>
          <w:lang w:val="en-US"/>
        </w:rPr>
      </w:pPr>
    </w:p>
    <w:p w14:paraId="2AEB5A71" w14:textId="77777777" w:rsidR="00B87D49" w:rsidRDefault="00B87D49" w:rsidP="00D24FC0">
      <w:pPr>
        <w:jc w:val="both"/>
        <w:rPr>
          <w:rFonts w:ascii="Times New Roman" w:hAnsi="Times New Roman" w:cs="Times New Roman"/>
          <w:sz w:val="24"/>
          <w:szCs w:val="24"/>
          <w:lang w:val="en-US"/>
        </w:rPr>
      </w:pPr>
    </w:p>
    <w:p w14:paraId="21F95E92" w14:textId="77777777" w:rsidR="00B87D49" w:rsidRDefault="00B87D49" w:rsidP="00D24FC0">
      <w:pPr>
        <w:jc w:val="both"/>
        <w:rPr>
          <w:rFonts w:ascii="Times New Roman" w:hAnsi="Times New Roman" w:cs="Times New Roman"/>
          <w:sz w:val="24"/>
          <w:szCs w:val="24"/>
          <w:lang w:val="en-US"/>
        </w:rPr>
      </w:pPr>
    </w:p>
    <w:p w14:paraId="76ADBF62" w14:textId="77777777" w:rsidR="00B87D49" w:rsidRDefault="00B47513" w:rsidP="00D24FC0">
      <w:pPr>
        <w:jc w:val="both"/>
        <w:rPr>
          <w:rFonts w:ascii="Times New Roman" w:hAnsi="Times New Roman" w:cs="Times New Roman"/>
          <w:sz w:val="24"/>
          <w:szCs w:val="24"/>
          <w:lang w:val="en-US"/>
        </w:rPr>
      </w:pPr>
      <w:r w:rsidRPr="00B87D49">
        <w:rPr>
          <w:rFonts w:ascii="Times New Roman" w:hAnsi="Times New Roman" w:cs="Times New Roman"/>
          <w:sz w:val="24"/>
          <w:szCs w:val="24"/>
          <w:lang w:val="en-US"/>
        </w:rPr>
        <w:t>The above Table 2 depicts the Structural Similarity Index Measure (SSIM). It compares the structural quality of the reconstructed image with the ground truth image, which is measured using SSIM, where higher values are desirable.</w:t>
      </w:r>
    </w:p>
    <w:p w14:paraId="02940339" w14:textId="77777777" w:rsidR="00206850" w:rsidRPr="00D24FC0" w:rsidRDefault="00B47513" w:rsidP="00D24FC0">
      <w:pPr>
        <w:jc w:val="both"/>
        <w:rPr>
          <w:rFonts w:ascii="Times New Roman" w:hAnsi="Times New Roman" w:cs="Times New Roman"/>
          <w:sz w:val="24"/>
          <w:szCs w:val="24"/>
          <w:lang w:val="en-US"/>
        </w:rPr>
      </w:pPr>
      <w:r w:rsidRPr="00D24FC0">
        <w:rPr>
          <w:rFonts w:ascii="Times New Roman" w:hAnsi="Times New Roman" w:cs="Times New Roman"/>
          <w:noProof/>
          <w:sz w:val="24"/>
          <w:szCs w:val="24"/>
        </w:rPr>
        <w:drawing>
          <wp:inline distT="0" distB="0" distL="0" distR="0" wp14:anchorId="7E079FA7" wp14:editId="0584BAD0">
            <wp:extent cx="4301338" cy="3376752"/>
            <wp:effectExtent l="0" t="0" r="4445" b="14605"/>
            <wp:docPr id="3" name="Chart 3">
              <a:extLst xmlns:a="http://schemas.openxmlformats.org/drawingml/2006/main">
                <a:ext uri="{FF2B5EF4-FFF2-40B4-BE49-F238E27FC236}">
                  <a16:creationId xmlns:a16="http://schemas.microsoft.com/office/drawing/2014/main" id="{9974CF63-455C-42AB-B363-AE19D9D15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4C557D" w14:textId="62E65398" w:rsidR="00D54442" w:rsidRPr="005436D0" w:rsidRDefault="00B47513" w:rsidP="005436D0">
      <w:pPr>
        <w:jc w:val="center"/>
        <w:rPr>
          <w:rFonts w:ascii="Times New Roman" w:hAnsi="Times New Roman" w:cs="Times New Roman"/>
          <w:b/>
          <w:bCs/>
          <w:sz w:val="24"/>
          <w:szCs w:val="24"/>
          <w:lang w:val="en-US"/>
        </w:rPr>
      </w:pPr>
      <w:r w:rsidRPr="005436D0">
        <w:rPr>
          <w:rFonts w:ascii="Times New Roman" w:hAnsi="Times New Roman" w:cs="Times New Roman"/>
          <w:b/>
          <w:bCs/>
          <w:sz w:val="24"/>
          <w:szCs w:val="24"/>
          <w:lang w:val="en-US"/>
        </w:rPr>
        <w:t xml:space="preserve">Figure </w:t>
      </w:r>
      <w:r w:rsidR="00206850" w:rsidRPr="005436D0">
        <w:rPr>
          <w:rFonts w:ascii="Times New Roman" w:hAnsi="Times New Roman" w:cs="Times New Roman"/>
          <w:b/>
          <w:bCs/>
          <w:sz w:val="24"/>
          <w:szCs w:val="24"/>
          <w:lang w:val="en-US"/>
        </w:rPr>
        <w:t>3</w:t>
      </w:r>
      <w:r w:rsidR="0037087F">
        <w:rPr>
          <w:rFonts w:ascii="Times New Roman" w:hAnsi="Times New Roman" w:cs="Times New Roman"/>
          <w:b/>
          <w:bCs/>
          <w:sz w:val="24"/>
          <w:szCs w:val="24"/>
          <w:lang w:val="en-US"/>
        </w:rPr>
        <w:t>:</w:t>
      </w:r>
      <w:r w:rsidR="00206850" w:rsidRPr="005436D0">
        <w:rPr>
          <w:rFonts w:ascii="Times New Roman" w:hAnsi="Times New Roman" w:cs="Times New Roman"/>
          <w:b/>
          <w:bCs/>
          <w:sz w:val="24"/>
          <w:szCs w:val="24"/>
          <w:lang w:val="en-US"/>
        </w:rPr>
        <w:t xml:space="preserve"> </w:t>
      </w:r>
      <w:r w:rsidRPr="005436D0">
        <w:rPr>
          <w:rFonts w:ascii="Times New Roman" w:hAnsi="Times New Roman" w:cs="Times New Roman"/>
          <w:b/>
          <w:bCs/>
          <w:sz w:val="24"/>
          <w:szCs w:val="24"/>
          <w:lang w:val="en-US"/>
        </w:rPr>
        <w:t>SSIM Performance Comparison Chart</w:t>
      </w:r>
    </w:p>
    <w:p w14:paraId="22783D3C" w14:textId="3A823CDE" w:rsidR="00B87D49" w:rsidRDefault="00B47513" w:rsidP="00D24FC0">
      <w:pPr>
        <w:jc w:val="both"/>
        <w:rPr>
          <w:rFonts w:ascii="Times New Roman" w:hAnsi="Times New Roman" w:cs="Times New Roman"/>
          <w:sz w:val="24"/>
          <w:szCs w:val="24"/>
          <w:lang w:val="en-US"/>
        </w:rPr>
      </w:pPr>
      <w:r w:rsidRPr="00B87D49">
        <w:rPr>
          <w:rFonts w:ascii="Times New Roman" w:hAnsi="Times New Roman" w:cs="Times New Roman"/>
          <w:sz w:val="24"/>
          <w:szCs w:val="24"/>
          <w:lang w:val="en-US"/>
        </w:rPr>
        <w:t>Figure 3</w:t>
      </w:r>
      <w:r w:rsidR="0037087F">
        <w:rPr>
          <w:rFonts w:ascii="Times New Roman" w:hAnsi="Times New Roman" w:cs="Times New Roman"/>
          <w:sz w:val="24"/>
          <w:szCs w:val="24"/>
          <w:lang w:val="en-US"/>
        </w:rPr>
        <w:t xml:space="preserve"> </w:t>
      </w:r>
      <w:r w:rsidRPr="00B87D49">
        <w:rPr>
          <w:rFonts w:ascii="Times New Roman" w:hAnsi="Times New Roman" w:cs="Times New Roman"/>
          <w:sz w:val="24"/>
          <w:szCs w:val="24"/>
          <w:lang w:val="en-US"/>
        </w:rPr>
        <w:t>shows a comparison of the SSIM performance of the analyzed methodologies over various sets of data. The X-axis shows the data sets, whereas the Y-axis shows the value of SSIM between 0 and 1. This type of graph has been used to demonstrate the level of structural similarity that has been maintained by the suggested methodology over different environments.</w:t>
      </w:r>
    </w:p>
    <w:p w14:paraId="79D1E055" w14:textId="77777777" w:rsidR="00D54442" w:rsidRPr="0037087F" w:rsidRDefault="00B47513" w:rsidP="00D24FC0">
      <w:pPr>
        <w:jc w:val="both"/>
        <w:rPr>
          <w:rFonts w:ascii="Times New Roman" w:hAnsi="Times New Roman" w:cs="Times New Roman"/>
          <w:b/>
          <w:bCs/>
          <w:sz w:val="24"/>
          <w:szCs w:val="24"/>
          <w:lang w:val="en-US"/>
        </w:rPr>
      </w:pPr>
      <w:r w:rsidRPr="0037087F">
        <w:rPr>
          <w:rFonts w:ascii="Times New Roman" w:hAnsi="Times New Roman" w:cs="Times New Roman"/>
          <w:b/>
          <w:bCs/>
          <w:sz w:val="24"/>
          <w:szCs w:val="24"/>
          <w:lang w:val="en-US"/>
        </w:rPr>
        <w:t xml:space="preserve">4.4 Discussion </w:t>
      </w:r>
    </w:p>
    <w:p w14:paraId="039828A0" w14:textId="77777777" w:rsidR="00B87D49" w:rsidRDefault="00B47513" w:rsidP="00D24FC0">
      <w:pPr>
        <w:jc w:val="both"/>
        <w:rPr>
          <w:rFonts w:ascii="Times New Roman" w:hAnsi="Times New Roman" w:cs="Times New Roman"/>
          <w:sz w:val="24"/>
          <w:szCs w:val="24"/>
          <w:lang w:val="en-US"/>
        </w:rPr>
      </w:pPr>
      <w:r w:rsidRPr="00B87D49">
        <w:rPr>
          <w:rFonts w:ascii="Times New Roman" w:hAnsi="Times New Roman" w:cs="Times New Roman"/>
          <w:sz w:val="24"/>
          <w:szCs w:val="24"/>
          <w:lang w:val="en-US"/>
        </w:rPr>
        <w:t>The experiments show that the designed method works much better than other dehazing techniques, whether conventional ones or those based on convolutional neural networks, in terms of PSNR and SSIM metrics. An enhanced PSNR value means an enhanced capability of noise filtering and reconstruction, and a high value of SSIM is an indication of a better performance in terms of structural preservation and perceptual quality.</w:t>
      </w:r>
    </w:p>
    <w:p w14:paraId="7F5B2C75" w14:textId="77777777" w:rsidR="00D54442" w:rsidRPr="0037087F" w:rsidRDefault="00B47513" w:rsidP="00D24FC0">
      <w:pPr>
        <w:jc w:val="both"/>
        <w:rPr>
          <w:rFonts w:ascii="Times New Roman" w:hAnsi="Times New Roman" w:cs="Times New Roman"/>
          <w:b/>
          <w:bCs/>
          <w:sz w:val="24"/>
          <w:szCs w:val="24"/>
          <w:lang w:val="en-US"/>
        </w:rPr>
      </w:pPr>
      <w:r w:rsidRPr="0037087F">
        <w:rPr>
          <w:rFonts w:ascii="Times New Roman" w:hAnsi="Times New Roman" w:cs="Times New Roman"/>
          <w:b/>
          <w:bCs/>
          <w:sz w:val="24"/>
          <w:szCs w:val="24"/>
          <w:lang w:val="en-US"/>
        </w:rPr>
        <w:t>5. Conclusion</w:t>
      </w:r>
    </w:p>
    <w:p w14:paraId="67C57665" w14:textId="77777777" w:rsidR="00D54442" w:rsidRDefault="00B47513" w:rsidP="00D24FC0">
      <w:pPr>
        <w:jc w:val="both"/>
        <w:rPr>
          <w:rFonts w:ascii="Times New Roman" w:hAnsi="Times New Roman" w:cs="Times New Roman"/>
          <w:sz w:val="24"/>
          <w:szCs w:val="24"/>
          <w:lang w:val="en-US"/>
        </w:rPr>
      </w:pPr>
      <w:r w:rsidRPr="00B87D49">
        <w:rPr>
          <w:rFonts w:ascii="Times New Roman" w:hAnsi="Times New Roman" w:cs="Times New Roman"/>
          <w:sz w:val="24"/>
          <w:szCs w:val="24"/>
          <w:lang w:val="en-US"/>
        </w:rPr>
        <w:lastRenderedPageBreak/>
        <w:t>The current research introduced a strong algorithmic approach for image restoration and dehazing processes in real-time autonomous driving vision systems in poor weather visibility situations. The main goal of the paper was to increase image clarity and fidelity, as well as computational performance during operation in a dynamically changing environment. It was found that the suggested hybrid deep learning architecture, including multi-scale feature extraction and a residual learning mechanism, as well as an attention model, outperformed both dehazing techniques and CNNs in image processing and dehazing applications. Evaluation was carried out based on data from RESIDE, KITTI, and Cityscapes datasets. Numerically, a PSNR of 30.5 dB was reached using this technique on KITTI, being higher than conventional algorithms' performance by about 18.7%, as well as that of the baseline CNNs by 12.3%. Furthermore, SSIM values exceeded those of other methods by about 6% to reach 0.94, while the range for other approaches was 0.78 to 0.89. Moreover, the proposed model operated at a speed of 42 fps, which allowed it to be used in real-world autonomous driving scenarios.</w:t>
      </w:r>
      <w:r>
        <w:rPr>
          <w:rFonts w:ascii="Times New Roman" w:hAnsi="Times New Roman" w:cs="Times New Roman"/>
          <w:sz w:val="24"/>
          <w:szCs w:val="24"/>
          <w:lang w:val="en-US"/>
        </w:rPr>
        <w:t xml:space="preserve"> </w:t>
      </w:r>
      <w:r w:rsidRPr="00B87D49">
        <w:rPr>
          <w:rFonts w:ascii="Times New Roman" w:hAnsi="Times New Roman" w:cs="Times New Roman"/>
          <w:sz w:val="24"/>
          <w:szCs w:val="24"/>
          <w:lang w:val="en-US"/>
        </w:rPr>
        <w:t>The importance of these results lies in the dual capability of the proposed model to simultaneously improve image quality while being computationally efficient, thus resulting in improved accuracy in object detection and lane tracking, as well as environmental perception in both foggy and low-light settings. The use of both adaptive enhancement and attention-based restoration in this context will help achieve good generalization performance on different driving scenes. In future work, one could consider employing lightweight transformer models in order to minimize the computation cost, domain adaptation methods in order to achieve robustness against various weather conditions, and multimodal fusion using LiDAR and radar sensors for improved perception performance.</w:t>
      </w:r>
    </w:p>
    <w:p w14:paraId="1D5BDE21" w14:textId="77777777" w:rsidR="00070E0E" w:rsidRPr="0037087F" w:rsidRDefault="00B47513" w:rsidP="00D24FC0">
      <w:pPr>
        <w:jc w:val="both"/>
        <w:rPr>
          <w:rFonts w:ascii="Times New Roman" w:hAnsi="Times New Roman" w:cs="Times New Roman"/>
          <w:b/>
          <w:bCs/>
          <w:sz w:val="24"/>
          <w:szCs w:val="24"/>
          <w:lang w:val="en-US"/>
        </w:rPr>
      </w:pPr>
      <w:r w:rsidRPr="0037087F">
        <w:rPr>
          <w:rFonts w:ascii="Times New Roman" w:hAnsi="Times New Roman" w:cs="Times New Roman"/>
          <w:b/>
          <w:bCs/>
          <w:sz w:val="24"/>
          <w:szCs w:val="24"/>
          <w:lang w:val="en-US"/>
        </w:rPr>
        <w:t>References</w:t>
      </w:r>
    </w:p>
    <w:p w14:paraId="68655EDE" w14:textId="77777777" w:rsidR="00070E0E" w:rsidRP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Zhang, Y. (2025). Efficient Image Restoration for Autonomous Vehicles and Traffic Systems: A Knowledge Distillation Approach to Enhancing Environmental Perception. Computers, 14(11), 459.</w:t>
      </w:r>
    </w:p>
    <w:p w14:paraId="0CA35EEF" w14:textId="77777777" w:rsidR="00B75A64" w:rsidRPr="004B2ACC" w:rsidRDefault="00B75A64" w:rsidP="00070E0E">
      <w:pPr>
        <w:pStyle w:val="ListParagraph"/>
        <w:numPr>
          <w:ilvl w:val="0"/>
          <w:numId w:val="1"/>
        </w:numPr>
        <w:jc w:val="both"/>
        <w:rPr>
          <w:rFonts w:ascii="Times New Roman" w:hAnsi="Times New Roman" w:cs="Times New Roman"/>
          <w:sz w:val="24"/>
          <w:szCs w:val="24"/>
          <w:lang w:val="en-US"/>
        </w:rPr>
      </w:pPr>
      <w:r w:rsidRPr="004B2ACC">
        <w:rPr>
          <w:rFonts w:ascii="Times New Roman" w:hAnsi="Times New Roman" w:cs="Times New Roman"/>
          <w:sz w:val="24"/>
          <w:szCs w:val="24"/>
        </w:rPr>
        <w:t>Mitra, A., &amp; Shah, K. (2024). Bridging the Digital Divide: Affordable Connectivity for Quality Education in Rural Communities. </w:t>
      </w:r>
      <w:r w:rsidRPr="004B2ACC">
        <w:rPr>
          <w:rFonts w:ascii="Times New Roman" w:hAnsi="Times New Roman" w:cs="Times New Roman"/>
          <w:i/>
          <w:iCs/>
          <w:sz w:val="24"/>
          <w:szCs w:val="24"/>
        </w:rPr>
        <w:t>International Journal of SDG’s Prospects and Breakthroughs</w:t>
      </w:r>
      <w:r w:rsidRPr="004B2ACC">
        <w:rPr>
          <w:rFonts w:ascii="Times New Roman" w:hAnsi="Times New Roman" w:cs="Times New Roman"/>
          <w:sz w:val="24"/>
          <w:szCs w:val="24"/>
        </w:rPr>
        <w:t>, </w:t>
      </w:r>
      <w:r w:rsidRPr="004B2ACC">
        <w:rPr>
          <w:rFonts w:ascii="Times New Roman" w:hAnsi="Times New Roman" w:cs="Times New Roman"/>
          <w:i/>
          <w:iCs/>
          <w:sz w:val="24"/>
          <w:szCs w:val="24"/>
        </w:rPr>
        <w:t>2</w:t>
      </w:r>
      <w:r w:rsidRPr="004B2ACC">
        <w:rPr>
          <w:rFonts w:ascii="Times New Roman" w:hAnsi="Times New Roman" w:cs="Times New Roman"/>
          <w:sz w:val="24"/>
          <w:szCs w:val="24"/>
        </w:rPr>
        <w:t>(1), 10-12.</w:t>
      </w:r>
    </w:p>
    <w:p w14:paraId="4819C9FD" w14:textId="2ED3C117" w:rsidR="00070E0E" w:rsidRDefault="00B47513" w:rsidP="00070E0E">
      <w:pPr>
        <w:pStyle w:val="ListParagraph"/>
        <w:numPr>
          <w:ilvl w:val="0"/>
          <w:numId w:val="1"/>
        </w:numPr>
        <w:jc w:val="both"/>
        <w:rPr>
          <w:rFonts w:ascii="Times New Roman" w:hAnsi="Times New Roman" w:cs="Times New Roman"/>
          <w:sz w:val="24"/>
          <w:szCs w:val="24"/>
          <w:lang w:val="en-US"/>
        </w:rPr>
      </w:pPr>
      <w:proofErr w:type="spellStart"/>
      <w:r w:rsidRPr="00070E0E">
        <w:rPr>
          <w:rFonts w:ascii="Times New Roman" w:hAnsi="Times New Roman" w:cs="Times New Roman"/>
          <w:sz w:val="24"/>
          <w:szCs w:val="24"/>
          <w:lang w:val="en-US"/>
        </w:rPr>
        <w:t>Lyu</w:t>
      </w:r>
      <w:proofErr w:type="spellEnd"/>
      <w:r w:rsidRPr="00070E0E">
        <w:rPr>
          <w:rFonts w:ascii="Times New Roman" w:hAnsi="Times New Roman" w:cs="Times New Roman"/>
          <w:sz w:val="24"/>
          <w:szCs w:val="24"/>
          <w:lang w:val="en-US"/>
        </w:rPr>
        <w:t xml:space="preserve">, N., Zhao, J., Liu, P., Li, L., He, Y., </w:t>
      </w:r>
      <w:proofErr w:type="spellStart"/>
      <w:r w:rsidRPr="00070E0E">
        <w:rPr>
          <w:rFonts w:ascii="Times New Roman" w:hAnsi="Times New Roman" w:cs="Times New Roman"/>
          <w:sz w:val="24"/>
          <w:szCs w:val="24"/>
          <w:lang w:val="en-US"/>
        </w:rPr>
        <w:t>Su</w:t>
      </w:r>
      <w:proofErr w:type="spellEnd"/>
      <w:r w:rsidRPr="00070E0E">
        <w:rPr>
          <w:rFonts w:ascii="Times New Roman" w:hAnsi="Times New Roman" w:cs="Times New Roman"/>
          <w:sz w:val="24"/>
          <w:szCs w:val="24"/>
          <w:lang w:val="en-US"/>
        </w:rPr>
        <w:t>, T., &amp; Wen, J. (2023). Scene-adaptive real-time fast dehazing and detection in a driving environment. IEEE Transactions on Intelligent Transportation Systems, 24(12), 15288-15299.</w:t>
      </w:r>
    </w:p>
    <w:p w14:paraId="5488A841" w14:textId="12ED8D4A" w:rsidR="00B75A64" w:rsidRPr="004B2ACC" w:rsidRDefault="00B75A64" w:rsidP="00070E0E">
      <w:pPr>
        <w:pStyle w:val="ListParagraph"/>
        <w:numPr>
          <w:ilvl w:val="0"/>
          <w:numId w:val="1"/>
        </w:numPr>
        <w:jc w:val="both"/>
        <w:rPr>
          <w:rFonts w:ascii="Times New Roman" w:hAnsi="Times New Roman" w:cs="Times New Roman"/>
          <w:sz w:val="24"/>
          <w:szCs w:val="24"/>
          <w:lang w:val="en-US"/>
        </w:rPr>
      </w:pPr>
      <w:proofErr w:type="spellStart"/>
      <w:r w:rsidRPr="004B2ACC">
        <w:rPr>
          <w:rFonts w:ascii="Times New Roman" w:hAnsi="Times New Roman" w:cs="Times New Roman"/>
          <w:sz w:val="24"/>
          <w:szCs w:val="24"/>
          <w:lang w:val="en-US"/>
        </w:rPr>
        <w:t>Samyadevi</w:t>
      </w:r>
      <w:proofErr w:type="spellEnd"/>
      <w:r w:rsidRPr="004B2ACC">
        <w:rPr>
          <w:rFonts w:ascii="Times New Roman" w:hAnsi="Times New Roman" w:cs="Times New Roman"/>
          <w:sz w:val="24"/>
          <w:szCs w:val="24"/>
          <w:lang w:val="en-US"/>
        </w:rPr>
        <w:t xml:space="preserve">, V., </w:t>
      </w:r>
      <w:proofErr w:type="spellStart"/>
      <w:r w:rsidRPr="004B2ACC">
        <w:rPr>
          <w:rFonts w:ascii="Times New Roman" w:hAnsi="Times New Roman" w:cs="Times New Roman"/>
          <w:sz w:val="24"/>
          <w:szCs w:val="24"/>
          <w:lang w:val="en-US"/>
        </w:rPr>
        <w:t>Anguraj</w:t>
      </w:r>
      <w:proofErr w:type="spellEnd"/>
      <w:r w:rsidRPr="004B2ACC">
        <w:rPr>
          <w:rFonts w:ascii="Times New Roman" w:hAnsi="Times New Roman" w:cs="Times New Roman"/>
          <w:sz w:val="24"/>
          <w:szCs w:val="24"/>
          <w:lang w:val="en-US"/>
        </w:rPr>
        <w:t xml:space="preserve">, S., </w:t>
      </w:r>
      <w:proofErr w:type="spellStart"/>
      <w:r w:rsidRPr="004B2ACC">
        <w:rPr>
          <w:rFonts w:ascii="Times New Roman" w:hAnsi="Times New Roman" w:cs="Times New Roman"/>
          <w:sz w:val="24"/>
          <w:szCs w:val="24"/>
          <w:lang w:val="en-US"/>
        </w:rPr>
        <w:t>Singaravel</w:t>
      </w:r>
      <w:proofErr w:type="spellEnd"/>
      <w:r w:rsidRPr="004B2ACC">
        <w:rPr>
          <w:rFonts w:ascii="Times New Roman" w:hAnsi="Times New Roman" w:cs="Times New Roman"/>
          <w:sz w:val="24"/>
          <w:szCs w:val="24"/>
          <w:lang w:val="en-US"/>
        </w:rPr>
        <w:t xml:space="preserve">, G., &amp; </w:t>
      </w:r>
      <w:proofErr w:type="spellStart"/>
      <w:r w:rsidRPr="004B2ACC">
        <w:rPr>
          <w:rFonts w:ascii="Times New Roman" w:hAnsi="Times New Roman" w:cs="Times New Roman"/>
          <w:sz w:val="24"/>
          <w:szCs w:val="24"/>
          <w:lang w:val="en-US"/>
        </w:rPr>
        <w:t>Suganya</w:t>
      </w:r>
      <w:proofErr w:type="spellEnd"/>
      <w:r w:rsidRPr="004B2ACC">
        <w:rPr>
          <w:rFonts w:ascii="Times New Roman" w:hAnsi="Times New Roman" w:cs="Times New Roman"/>
          <w:sz w:val="24"/>
          <w:szCs w:val="24"/>
          <w:lang w:val="en-US"/>
        </w:rPr>
        <w:t xml:space="preserve">, S. (2024). Image Based Authentication Using Zero-Knowledge Protocol. International Academic Journal of Innovative Research, 11(1), 01–05. </w:t>
      </w:r>
      <w:hyperlink r:id="rId12" w:history="1">
        <w:r w:rsidRPr="004B2ACC">
          <w:rPr>
            <w:rStyle w:val="Hyperlink"/>
            <w:rFonts w:ascii="Times New Roman" w:hAnsi="Times New Roman" w:cs="Times New Roman"/>
            <w:sz w:val="24"/>
            <w:szCs w:val="24"/>
            <w:lang w:val="en-US"/>
          </w:rPr>
          <w:t>https://doi.org/10.9756/IAJIR/V11I1/IAJIR1101</w:t>
        </w:r>
      </w:hyperlink>
    </w:p>
    <w:p w14:paraId="237DB06C" w14:textId="3047FB83" w:rsidR="00070E0E" w:rsidRPr="004B2ACC" w:rsidRDefault="00B47513" w:rsidP="00070E0E">
      <w:pPr>
        <w:pStyle w:val="ListParagraph"/>
        <w:numPr>
          <w:ilvl w:val="0"/>
          <w:numId w:val="1"/>
        </w:numPr>
        <w:jc w:val="both"/>
        <w:rPr>
          <w:rFonts w:ascii="Times New Roman" w:hAnsi="Times New Roman" w:cs="Times New Roman"/>
          <w:sz w:val="24"/>
          <w:szCs w:val="24"/>
          <w:lang w:val="en-US"/>
        </w:rPr>
      </w:pPr>
      <w:proofErr w:type="spellStart"/>
      <w:r w:rsidRPr="004B2ACC">
        <w:rPr>
          <w:rFonts w:ascii="Times New Roman" w:hAnsi="Times New Roman" w:cs="Times New Roman"/>
          <w:sz w:val="24"/>
          <w:szCs w:val="24"/>
          <w:lang w:val="en-US"/>
        </w:rPr>
        <w:t>Gade</w:t>
      </w:r>
      <w:proofErr w:type="spellEnd"/>
      <w:r w:rsidRPr="004B2ACC">
        <w:rPr>
          <w:rFonts w:ascii="Times New Roman" w:hAnsi="Times New Roman" w:cs="Times New Roman"/>
          <w:sz w:val="24"/>
          <w:szCs w:val="24"/>
          <w:lang w:val="en-US"/>
        </w:rPr>
        <w:t xml:space="preserve">, H. B., </w:t>
      </w:r>
      <w:proofErr w:type="spellStart"/>
      <w:r w:rsidRPr="004B2ACC">
        <w:rPr>
          <w:rFonts w:ascii="Times New Roman" w:hAnsi="Times New Roman" w:cs="Times New Roman"/>
          <w:sz w:val="24"/>
          <w:szCs w:val="24"/>
          <w:lang w:val="en-US"/>
        </w:rPr>
        <w:t>Uppala</w:t>
      </w:r>
      <w:proofErr w:type="spellEnd"/>
      <w:r w:rsidRPr="004B2ACC">
        <w:rPr>
          <w:rFonts w:ascii="Times New Roman" w:hAnsi="Times New Roman" w:cs="Times New Roman"/>
          <w:sz w:val="24"/>
          <w:szCs w:val="24"/>
          <w:lang w:val="en-US"/>
        </w:rPr>
        <w:t xml:space="preserve">, A. R., Karri, P. N., </w:t>
      </w:r>
      <w:proofErr w:type="spellStart"/>
      <w:r w:rsidRPr="004B2ACC">
        <w:rPr>
          <w:rFonts w:ascii="Times New Roman" w:hAnsi="Times New Roman" w:cs="Times New Roman"/>
          <w:sz w:val="24"/>
          <w:szCs w:val="24"/>
          <w:lang w:val="en-US"/>
        </w:rPr>
        <w:t>Mallesh</w:t>
      </w:r>
      <w:proofErr w:type="spellEnd"/>
      <w:r w:rsidRPr="004B2ACC">
        <w:rPr>
          <w:rFonts w:ascii="Times New Roman" w:hAnsi="Times New Roman" w:cs="Times New Roman"/>
          <w:sz w:val="24"/>
          <w:szCs w:val="24"/>
          <w:lang w:val="en-US"/>
        </w:rPr>
        <w:t xml:space="preserve">, R. D. S., &amp; </w:t>
      </w:r>
      <w:proofErr w:type="spellStart"/>
      <w:r w:rsidRPr="004B2ACC">
        <w:rPr>
          <w:rFonts w:ascii="Times New Roman" w:hAnsi="Times New Roman" w:cs="Times New Roman"/>
          <w:sz w:val="24"/>
          <w:szCs w:val="24"/>
          <w:lang w:val="en-US"/>
        </w:rPr>
        <w:t>Odugu</w:t>
      </w:r>
      <w:proofErr w:type="spellEnd"/>
      <w:r w:rsidRPr="004B2ACC">
        <w:rPr>
          <w:rFonts w:ascii="Times New Roman" w:hAnsi="Times New Roman" w:cs="Times New Roman"/>
          <w:sz w:val="24"/>
          <w:szCs w:val="24"/>
          <w:lang w:val="en-US"/>
        </w:rPr>
        <w:t>, V. K. (2025). Hardware architecture of an efficient image dehazing technique for an advanced driving assistance system. Computers and Electrical Engineering, 126, 110493.</w:t>
      </w:r>
    </w:p>
    <w:p w14:paraId="3DCB423B" w14:textId="77777777" w:rsidR="00030B50" w:rsidRPr="004B2ACC" w:rsidRDefault="00030B50" w:rsidP="00030B50">
      <w:pPr>
        <w:pStyle w:val="ListParagraph"/>
        <w:numPr>
          <w:ilvl w:val="0"/>
          <w:numId w:val="1"/>
        </w:numPr>
        <w:spacing w:line="256" w:lineRule="auto"/>
        <w:jc w:val="both"/>
        <w:rPr>
          <w:rFonts w:ascii="Times New Roman" w:hAnsi="Times New Roman" w:cs="Times New Roman"/>
          <w:sz w:val="24"/>
          <w:szCs w:val="24"/>
          <w:lang w:val="en-US"/>
        </w:rPr>
      </w:pPr>
      <w:proofErr w:type="spellStart"/>
      <w:r w:rsidRPr="004B2ACC">
        <w:rPr>
          <w:rFonts w:ascii="Times New Roman" w:hAnsi="Times New Roman" w:cs="Times New Roman"/>
          <w:sz w:val="24"/>
          <w:szCs w:val="24"/>
          <w:lang w:val="en-US"/>
        </w:rPr>
        <w:t>Abualroos</w:t>
      </w:r>
      <w:proofErr w:type="spellEnd"/>
      <w:r w:rsidRPr="004B2ACC">
        <w:rPr>
          <w:rFonts w:ascii="Times New Roman" w:hAnsi="Times New Roman" w:cs="Times New Roman"/>
          <w:sz w:val="24"/>
          <w:szCs w:val="24"/>
          <w:lang w:val="en-US"/>
        </w:rPr>
        <w:t xml:space="preserve">, Y., Al-Khatib, O., </w:t>
      </w:r>
      <w:proofErr w:type="spellStart"/>
      <w:r w:rsidRPr="004B2ACC">
        <w:rPr>
          <w:rFonts w:ascii="Times New Roman" w:hAnsi="Times New Roman" w:cs="Times New Roman"/>
          <w:sz w:val="24"/>
          <w:szCs w:val="24"/>
          <w:lang w:val="en-US"/>
        </w:rPr>
        <w:t>Nassreddine</w:t>
      </w:r>
      <w:proofErr w:type="spellEnd"/>
      <w:r w:rsidRPr="004B2ACC">
        <w:rPr>
          <w:rFonts w:ascii="Times New Roman" w:hAnsi="Times New Roman" w:cs="Times New Roman"/>
          <w:sz w:val="24"/>
          <w:szCs w:val="24"/>
          <w:lang w:val="en-US"/>
        </w:rPr>
        <w:t xml:space="preserve">, G., El Arid, A., &amp; </w:t>
      </w:r>
      <w:proofErr w:type="spellStart"/>
      <w:r w:rsidRPr="004B2ACC">
        <w:rPr>
          <w:rFonts w:ascii="Times New Roman" w:hAnsi="Times New Roman" w:cs="Times New Roman"/>
          <w:sz w:val="24"/>
          <w:szCs w:val="24"/>
          <w:lang w:val="en-US"/>
        </w:rPr>
        <w:t>Nassereddine</w:t>
      </w:r>
      <w:proofErr w:type="spellEnd"/>
      <w:r w:rsidRPr="004B2ACC">
        <w:rPr>
          <w:rFonts w:ascii="Times New Roman" w:hAnsi="Times New Roman" w:cs="Times New Roman"/>
          <w:sz w:val="24"/>
          <w:szCs w:val="24"/>
          <w:lang w:val="en-US"/>
        </w:rPr>
        <w:t>, M. (2025, November). Comparative Analysis of Image Enhancement Methods Under Hazy Weather for Autonomous Driving. In Conference on Internet of Things and Smart Spaces (pp. 342-352). Cham: Springer Nature Switzerland.</w:t>
      </w:r>
    </w:p>
    <w:p w14:paraId="39D97EDF" w14:textId="5ADEC6B8" w:rsidR="00070E0E" w:rsidRPr="004B2ACC" w:rsidRDefault="00B47513" w:rsidP="00070E0E">
      <w:pPr>
        <w:pStyle w:val="ListParagraph"/>
        <w:numPr>
          <w:ilvl w:val="0"/>
          <w:numId w:val="1"/>
        </w:numPr>
        <w:jc w:val="both"/>
        <w:rPr>
          <w:rFonts w:ascii="Times New Roman" w:hAnsi="Times New Roman" w:cs="Times New Roman"/>
          <w:sz w:val="24"/>
          <w:szCs w:val="24"/>
          <w:lang w:val="en-US"/>
        </w:rPr>
      </w:pPr>
      <w:r w:rsidRPr="004B2ACC">
        <w:rPr>
          <w:rFonts w:ascii="Times New Roman" w:hAnsi="Times New Roman" w:cs="Times New Roman"/>
          <w:sz w:val="24"/>
          <w:szCs w:val="24"/>
          <w:lang w:val="en-US"/>
        </w:rPr>
        <w:t xml:space="preserve">El Arid, A., &amp; Nassereddine¹, M. Comparative Analysis of Image Enhancement Methods Under Hazy Weather for Autonomous Driving. In Internet of Things, Smart Spaces, and Next Generation Networks and Systems: 25th International Conference, </w:t>
      </w:r>
      <w:r w:rsidRPr="004B2ACC">
        <w:rPr>
          <w:rFonts w:ascii="Times New Roman" w:hAnsi="Times New Roman" w:cs="Times New Roman"/>
          <w:sz w:val="24"/>
          <w:szCs w:val="24"/>
          <w:lang w:val="en-US"/>
        </w:rPr>
        <w:lastRenderedPageBreak/>
        <w:t xml:space="preserve">NEW2AN 2025, and 18th Conference, </w:t>
      </w:r>
      <w:proofErr w:type="spellStart"/>
      <w:r w:rsidRPr="004B2ACC">
        <w:rPr>
          <w:rFonts w:ascii="Times New Roman" w:hAnsi="Times New Roman" w:cs="Times New Roman"/>
          <w:sz w:val="24"/>
          <w:szCs w:val="24"/>
          <w:lang w:val="en-US"/>
        </w:rPr>
        <w:t>ruSMART</w:t>
      </w:r>
      <w:proofErr w:type="spellEnd"/>
      <w:r w:rsidRPr="004B2ACC">
        <w:rPr>
          <w:rFonts w:ascii="Times New Roman" w:hAnsi="Times New Roman" w:cs="Times New Roman"/>
          <w:sz w:val="24"/>
          <w:szCs w:val="24"/>
          <w:lang w:val="en-US"/>
        </w:rPr>
        <w:t xml:space="preserve"> 2025, Abu Dhabi, United Arab Emirates, November 10–12, 2025, Proceedings, Part I (p. 342). Springer Nature.</w:t>
      </w:r>
    </w:p>
    <w:p w14:paraId="7F18BD48" w14:textId="77777777" w:rsidR="00B75A64" w:rsidRPr="004B2ACC" w:rsidRDefault="00B75A64" w:rsidP="00070E0E">
      <w:pPr>
        <w:pStyle w:val="ListParagraph"/>
        <w:numPr>
          <w:ilvl w:val="0"/>
          <w:numId w:val="1"/>
        </w:numPr>
        <w:jc w:val="both"/>
        <w:rPr>
          <w:rFonts w:ascii="Times New Roman" w:hAnsi="Times New Roman" w:cs="Times New Roman"/>
          <w:sz w:val="24"/>
          <w:szCs w:val="24"/>
          <w:lang w:val="en-US"/>
        </w:rPr>
      </w:pPr>
      <w:r w:rsidRPr="004B2ACC">
        <w:rPr>
          <w:rFonts w:ascii="Times New Roman" w:hAnsi="Times New Roman" w:cs="Times New Roman"/>
          <w:sz w:val="24"/>
          <w:szCs w:val="24"/>
          <w:lang w:val="en-US"/>
        </w:rPr>
        <w:t xml:space="preserve">Hussain, I., &amp; Khanna, S. (2025). Development of a Chaos Theory-Based Digital Image Encryption Algorithm for Enhanced Security in Modern Applications. International Academic Journal of Science and Engineering, 12(2), 1-5. https://doi.org/10.71086/IAJSE/V12I2/IAJSE1210 </w:t>
      </w:r>
    </w:p>
    <w:p w14:paraId="58C71FE7" w14:textId="7ED6521A" w:rsidR="00070E0E" w:rsidRDefault="00B47513" w:rsidP="00070E0E">
      <w:pPr>
        <w:pStyle w:val="ListParagraph"/>
        <w:numPr>
          <w:ilvl w:val="0"/>
          <w:numId w:val="1"/>
        </w:numPr>
        <w:jc w:val="both"/>
        <w:rPr>
          <w:rFonts w:ascii="Times New Roman" w:hAnsi="Times New Roman" w:cs="Times New Roman"/>
          <w:sz w:val="24"/>
          <w:szCs w:val="24"/>
          <w:lang w:val="en-US"/>
        </w:rPr>
      </w:pPr>
      <w:proofErr w:type="spellStart"/>
      <w:r w:rsidRPr="00070E0E">
        <w:rPr>
          <w:rFonts w:ascii="Times New Roman" w:hAnsi="Times New Roman" w:cs="Times New Roman"/>
          <w:sz w:val="24"/>
          <w:szCs w:val="24"/>
          <w:lang w:val="en-US"/>
        </w:rPr>
        <w:t>Fayaz</w:t>
      </w:r>
      <w:proofErr w:type="spellEnd"/>
      <w:r w:rsidRPr="00070E0E">
        <w:rPr>
          <w:rFonts w:ascii="Times New Roman" w:hAnsi="Times New Roman" w:cs="Times New Roman"/>
          <w:sz w:val="24"/>
          <w:szCs w:val="24"/>
          <w:lang w:val="en-US"/>
        </w:rPr>
        <w:t xml:space="preserve">, S., </w:t>
      </w:r>
      <w:proofErr w:type="spellStart"/>
      <w:r w:rsidRPr="00070E0E">
        <w:rPr>
          <w:rFonts w:ascii="Times New Roman" w:hAnsi="Times New Roman" w:cs="Times New Roman"/>
          <w:sz w:val="24"/>
          <w:szCs w:val="24"/>
          <w:lang w:val="en-US"/>
        </w:rPr>
        <w:t>Parah</w:t>
      </w:r>
      <w:proofErr w:type="spellEnd"/>
      <w:r w:rsidRPr="00070E0E">
        <w:rPr>
          <w:rFonts w:ascii="Times New Roman" w:hAnsi="Times New Roman" w:cs="Times New Roman"/>
          <w:sz w:val="24"/>
          <w:szCs w:val="24"/>
          <w:lang w:val="en-US"/>
        </w:rPr>
        <w:t xml:space="preserve">, S. A., Qureshi, G. J., </w:t>
      </w:r>
      <w:proofErr w:type="spellStart"/>
      <w:r w:rsidRPr="00070E0E">
        <w:rPr>
          <w:rFonts w:ascii="Times New Roman" w:hAnsi="Times New Roman" w:cs="Times New Roman"/>
          <w:sz w:val="24"/>
          <w:szCs w:val="24"/>
          <w:lang w:val="en-US"/>
        </w:rPr>
        <w:t>Lloret</w:t>
      </w:r>
      <w:proofErr w:type="spellEnd"/>
      <w:r w:rsidRPr="00070E0E">
        <w:rPr>
          <w:rFonts w:ascii="Times New Roman" w:hAnsi="Times New Roman" w:cs="Times New Roman"/>
          <w:sz w:val="24"/>
          <w:szCs w:val="24"/>
          <w:lang w:val="en-US"/>
        </w:rPr>
        <w:t>, J., Del Ser, J., &amp; Muhammad, K. (2023). Intelligent underwater object detection and image restoration for autonomous underwater vehicles. IEEE Transactions on Vehicular Technology, 73(2), 1726-1735.</w:t>
      </w:r>
    </w:p>
    <w:p w14:paraId="6A1FB4E9" w14:textId="77777777" w:rsid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Miyahara, K., Xu, Y., &amp; Ohara, N. (2023, October). Camera Image Dehazing and Target Detection for Autonomous Vehicles. In TENCON 2023-2023 IEEE Region 10 Conference (TENCON) (pp. 887-892). IEEE.</w:t>
      </w:r>
    </w:p>
    <w:p w14:paraId="5D6C403C" w14:textId="77777777" w:rsid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 xml:space="preserve">Zhang, X., Zhang, X., Peng, X., Dong, M., Ota, K., &amp; Zhang, X. (2025). </w:t>
      </w:r>
      <w:proofErr w:type="spellStart"/>
      <w:r w:rsidRPr="00070E0E">
        <w:rPr>
          <w:rFonts w:ascii="Times New Roman" w:hAnsi="Times New Roman" w:cs="Times New Roman"/>
          <w:sz w:val="24"/>
          <w:szCs w:val="24"/>
          <w:lang w:val="en-US"/>
        </w:rPr>
        <w:t>REWeather</w:t>
      </w:r>
      <w:proofErr w:type="spellEnd"/>
      <w:r w:rsidRPr="00070E0E">
        <w:rPr>
          <w:rFonts w:ascii="Times New Roman" w:hAnsi="Times New Roman" w:cs="Times New Roman"/>
          <w:sz w:val="24"/>
          <w:szCs w:val="24"/>
          <w:lang w:val="en-US"/>
        </w:rPr>
        <w:t>: A Unified Detection Framework for Automatic Driving Images Restoration and Enhancement in Adverse Weather. Information Technology and Control, 54(3), 885-899.</w:t>
      </w:r>
    </w:p>
    <w:p w14:paraId="1CE925BA" w14:textId="77777777" w:rsid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Sun, S., Ren, W., Wang, T., &amp; Cao, X. (2022). Rethinking image restoration for object detection. Advances in Neural Information Processing Systems, 35, 4461-4474.</w:t>
      </w:r>
    </w:p>
    <w:p w14:paraId="37590193" w14:textId="77777777" w:rsid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 xml:space="preserve">Shree, A. D., &amp; </w:t>
      </w:r>
      <w:proofErr w:type="spellStart"/>
      <w:r w:rsidRPr="00070E0E">
        <w:rPr>
          <w:rFonts w:ascii="Times New Roman" w:hAnsi="Times New Roman" w:cs="Times New Roman"/>
          <w:sz w:val="24"/>
          <w:szCs w:val="24"/>
          <w:lang w:val="en-US"/>
        </w:rPr>
        <w:t>Brindha</w:t>
      </w:r>
      <w:proofErr w:type="spellEnd"/>
      <w:r w:rsidRPr="00070E0E">
        <w:rPr>
          <w:rFonts w:ascii="Times New Roman" w:hAnsi="Times New Roman" w:cs="Times New Roman"/>
          <w:sz w:val="24"/>
          <w:szCs w:val="24"/>
          <w:lang w:val="en-US"/>
        </w:rPr>
        <w:t>, M. (2023, July). Image restoration and object detection in unfavorable weather conditions for autonomous vehicles using deep learning approaches: a review. In 8th International Conference on Computing in Engineering and Technology (ICCET 2023) (Vol. 2023, pp. 73-83). IET.</w:t>
      </w:r>
    </w:p>
    <w:p w14:paraId="6C9E364C" w14:textId="77777777" w:rsidR="00070E0E" w:rsidRDefault="00B47513" w:rsidP="00070E0E">
      <w:pPr>
        <w:pStyle w:val="ListParagraph"/>
        <w:numPr>
          <w:ilvl w:val="0"/>
          <w:numId w:val="1"/>
        </w:numPr>
        <w:jc w:val="both"/>
        <w:rPr>
          <w:rFonts w:ascii="Times New Roman" w:hAnsi="Times New Roman" w:cs="Times New Roman"/>
          <w:sz w:val="24"/>
          <w:szCs w:val="24"/>
          <w:lang w:val="en-US"/>
        </w:rPr>
      </w:pPr>
      <w:r w:rsidRPr="00070E0E">
        <w:rPr>
          <w:rFonts w:ascii="Times New Roman" w:hAnsi="Times New Roman" w:cs="Times New Roman"/>
          <w:sz w:val="24"/>
          <w:szCs w:val="24"/>
          <w:lang w:val="en-US"/>
        </w:rPr>
        <w:t xml:space="preserve">Singla, S. K., Kumar, V., &amp; </w:t>
      </w:r>
      <w:proofErr w:type="spellStart"/>
      <w:r w:rsidRPr="00070E0E">
        <w:rPr>
          <w:rFonts w:ascii="Times New Roman" w:hAnsi="Times New Roman" w:cs="Times New Roman"/>
          <w:sz w:val="24"/>
          <w:szCs w:val="24"/>
          <w:lang w:val="en-US"/>
        </w:rPr>
        <w:t>Juneja</w:t>
      </w:r>
      <w:proofErr w:type="spellEnd"/>
      <w:r w:rsidRPr="00070E0E">
        <w:rPr>
          <w:rFonts w:ascii="Times New Roman" w:hAnsi="Times New Roman" w:cs="Times New Roman"/>
          <w:sz w:val="24"/>
          <w:szCs w:val="24"/>
          <w:lang w:val="en-US"/>
        </w:rPr>
        <w:t>, A. (2026). A novel dehazing framework for road accident prevention. Multimedia Tools and Applications, 85(4), 313.</w:t>
      </w:r>
    </w:p>
    <w:p w14:paraId="0C95EFE8" w14:textId="77777777" w:rsidR="00001536" w:rsidRPr="00070E0E" w:rsidRDefault="00B47513" w:rsidP="00070E0E">
      <w:pPr>
        <w:pStyle w:val="ListParagraph"/>
        <w:numPr>
          <w:ilvl w:val="0"/>
          <w:numId w:val="1"/>
        </w:numPr>
        <w:jc w:val="both"/>
        <w:rPr>
          <w:rFonts w:ascii="Times New Roman" w:hAnsi="Times New Roman" w:cs="Times New Roman"/>
          <w:sz w:val="24"/>
          <w:szCs w:val="24"/>
          <w:lang w:val="en-US"/>
        </w:rPr>
      </w:pPr>
      <w:r w:rsidRPr="00001536">
        <w:rPr>
          <w:rFonts w:ascii="Times New Roman" w:hAnsi="Times New Roman" w:cs="Times New Roman"/>
          <w:sz w:val="24"/>
          <w:szCs w:val="24"/>
          <w:lang w:val="en-US"/>
        </w:rPr>
        <w:t xml:space="preserve">Sun, H., Ang, M. H., &amp; Rus, D. (2019, November). A convolutional network for joint </w:t>
      </w:r>
      <w:proofErr w:type="spellStart"/>
      <w:r w:rsidRPr="00001536">
        <w:rPr>
          <w:rFonts w:ascii="Times New Roman" w:hAnsi="Times New Roman" w:cs="Times New Roman"/>
          <w:sz w:val="24"/>
          <w:szCs w:val="24"/>
          <w:lang w:val="en-US"/>
        </w:rPr>
        <w:t>deraining</w:t>
      </w:r>
      <w:proofErr w:type="spellEnd"/>
      <w:r w:rsidRPr="00001536">
        <w:rPr>
          <w:rFonts w:ascii="Times New Roman" w:hAnsi="Times New Roman" w:cs="Times New Roman"/>
          <w:sz w:val="24"/>
          <w:szCs w:val="24"/>
          <w:lang w:val="en-US"/>
        </w:rPr>
        <w:t xml:space="preserve"> and dehazing from a single image for autonomous driving in rain. In 2019, IEEE/RSJ International Conference on Intelligent Robots and Systems (IROS) (pp. 962-969). IEEE.</w:t>
      </w:r>
    </w:p>
    <w:sectPr w:rsidR="00001536" w:rsidRPr="00070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D1BFF"/>
    <w:multiLevelType w:val="hybridMultilevel"/>
    <w:tmpl w:val="A50E7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01536"/>
    <w:rsid w:val="00030B50"/>
    <w:rsid w:val="00070E0E"/>
    <w:rsid w:val="00090D5F"/>
    <w:rsid w:val="000D618E"/>
    <w:rsid w:val="000F3C1E"/>
    <w:rsid w:val="001048FA"/>
    <w:rsid w:val="00126C70"/>
    <w:rsid w:val="00170AE2"/>
    <w:rsid w:val="001B7EE4"/>
    <w:rsid w:val="00206850"/>
    <w:rsid w:val="002537BF"/>
    <w:rsid w:val="002718A4"/>
    <w:rsid w:val="002C090C"/>
    <w:rsid w:val="00354C09"/>
    <w:rsid w:val="00364E10"/>
    <w:rsid w:val="0037087F"/>
    <w:rsid w:val="0048578B"/>
    <w:rsid w:val="00485D1A"/>
    <w:rsid w:val="004B2ACC"/>
    <w:rsid w:val="004D3B33"/>
    <w:rsid w:val="005436D0"/>
    <w:rsid w:val="00574164"/>
    <w:rsid w:val="0058353C"/>
    <w:rsid w:val="00595F04"/>
    <w:rsid w:val="005C2267"/>
    <w:rsid w:val="00632392"/>
    <w:rsid w:val="006401D7"/>
    <w:rsid w:val="00683568"/>
    <w:rsid w:val="006925E1"/>
    <w:rsid w:val="0069363F"/>
    <w:rsid w:val="006C58EC"/>
    <w:rsid w:val="006E71A9"/>
    <w:rsid w:val="006F19AC"/>
    <w:rsid w:val="006F25BC"/>
    <w:rsid w:val="007128B0"/>
    <w:rsid w:val="00771341"/>
    <w:rsid w:val="00822C64"/>
    <w:rsid w:val="00866E00"/>
    <w:rsid w:val="00A44331"/>
    <w:rsid w:val="00AC3A18"/>
    <w:rsid w:val="00B04777"/>
    <w:rsid w:val="00B47513"/>
    <w:rsid w:val="00B75A64"/>
    <w:rsid w:val="00B87D49"/>
    <w:rsid w:val="00B91F01"/>
    <w:rsid w:val="00BF6B6F"/>
    <w:rsid w:val="00C86E66"/>
    <w:rsid w:val="00CA02A4"/>
    <w:rsid w:val="00CF0304"/>
    <w:rsid w:val="00D24FC0"/>
    <w:rsid w:val="00D54442"/>
    <w:rsid w:val="00DA29E7"/>
    <w:rsid w:val="00E15711"/>
    <w:rsid w:val="00E2224D"/>
    <w:rsid w:val="00E24C14"/>
    <w:rsid w:val="00E36418"/>
    <w:rsid w:val="00E57752"/>
    <w:rsid w:val="00ED38DD"/>
    <w:rsid w:val="00ED5507"/>
    <w:rsid w:val="00EF626D"/>
    <w:rsid w:val="00F90A15"/>
    <w:rsid w:val="00FB5B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7A7A"/>
  <w15:chartTrackingRefBased/>
  <w15:docId w15:val="{E1D142BE-C6BD-49ED-AB88-8DF0D1BD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7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1571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E157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711"/>
    <w:rPr>
      <w:color w:val="808080"/>
    </w:rPr>
  </w:style>
  <w:style w:type="paragraph" w:styleId="NormalWeb">
    <w:name w:val="Normal (Web)"/>
    <w:basedOn w:val="Normal"/>
    <w:uiPriority w:val="99"/>
    <w:semiHidden/>
    <w:unhideWhenUsed/>
    <w:rsid w:val="00E157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E15711"/>
  </w:style>
  <w:style w:type="character" w:customStyle="1" w:styleId="mord">
    <w:name w:val="mord"/>
    <w:basedOn w:val="DefaultParagraphFont"/>
    <w:rsid w:val="00E15711"/>
  </w:style>
  <w:style w:type="character" w:customStyle="1" w:styleId="mopen">
    <w:name w:val="mopen"/>
    <w:basedOn w:val="DefaultParagraphFont"/>
    <w:rsid w:val="00E15711"/>
  </w:style>
  <w:style w:type="character" w:customStyle="1" w:styleId="mclose">
    <w:name w:val="mclose"/>
    <w:basedOn w:val="DefaultParagraphFont"/>
    <w:rsid w:val="00E15711"/>
  </w:style>
  <w:style w:type="character" w:customStyle="1" w:styleId="Heading2Char">
    <w:name w:val="Heading 2 Char"/>
    <w:basedOn w:val="DefaultParagraphFont"/>
    <w:link w:val="Heading2"/>
    <w:uiPriority w:val="9"/>
    <w:rsid w:val="00E15711"/>
    <w:rPr>
      <w:rFonts w:ascii="Times New Roman" w:eastAsia="Times New Roman" w:hAnsi="Times New Roman" w:cs="Times New Roman"/>
      <w:b/>
      <w:bCs/>
      <w:sz w:val="36"/>
      <w:szCs w:val="36"/>
      <w:lang w:eastAsia="en-IN"/>
    </w:rPr>
  </w:style>
  <w:style w:type="character" w:customStyle="1" w:styleId="vlist-s">
    <w:name w:val="vlist-s"/>
    <w:basedOn w:val="DefaultParagraphFont"/>
    <w:rsid w:val="00E15711"/>
  </w:style>
  <w:style w:type="character" w:customStyle="1" w:styleId="Heading1Char">
    <w:name w:val="Heading 1 Char"/>
    <w:basedOn w:val="DefaultParagraphFont"/>
    <w:link w:val="Heading1"/>
    <w:uiPriority w:val="9"/>
    <w:rsid w:val="00E15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5711"/>
    <w:rPr>
      <w:rFonts w:asciiTheme="majorHAnsi" w:eastAsiaTheme="majorEastAsia" w:hAnsiTheme="majorHAnsi" w:cstheme="majorBidi"/>
      <w:color w:val="1F3763" w:themeColor="accent1" w:themeShade="7F"/>
      <w:sz w:val="24"/>
      <w:szCs w:val="24"/>
    </w:rPr>
  </w:style>
  <w:style w:type="character" w:customStyle="1" w:styleId="mpunct">
    <w:name w:val="mpunct"/>
    <w:basedOn w:val="DefaultParagraphFont"/>
    <w:rsid w:val="00D54442"/>
  </w:style>
  <w:style w:type="table" w:styleId="TableGrid">
    <w:name w:val="Table Grid"/>
    <w:basedOn w:val="TableNormal"/>
    <w:uiPriority w:val="39"/>
    <w:rsid w:val="00D5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C14"/>
  </w:style>
  <w:style w:type="paragraph" w:styleId="Footer">
    <w:name w:val="footer"/>
    <w:basedOn w:val="Normal"/>
    <w:link w:val="FooterChar"/>
    <w:uiPriority w:val="99"/>
    <w:unhideWhenUsed/>
    <w:rsid w:val="00E24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C14"/>
  </w:style>
  <w:style w:type="character" w:customStyle="1" w:styleId="mrel">
    <w:name w:val="mrel"/>
    <w:basedOn w:val="DefaultParagraphFont"/>
    <w:rsid w:val="00AC3A18"/>
  </w:style>
  <w:style w:type="character" w:customStyle="1" w:styleId="mbin">
    <w:name w:val="mbin"/>
    <w:basedOn w:val="DefaultParagraphFont"/>
    <w:rsid w:val="00AC3A18"/>
  </w:style>
  <w:style w:type="paragraph" w:styleId="ListParagraph">
    <w:name w:val="List Paragraph"/>
    <w:basedOn w:val="Normal"/>
    <w:uiPriority w:val="34"/>
    <w:qFormat/>
    <w:rsid w:val="00070E0E"/>
    <w:pPr>
      <w:ind w:left="720"/>
      <w:contextualSpacing/>
    </w:pPr>
  </w:style>
  <w:style w:type="paragraph" w:styleId="NoSpacing">
    <w:name w:val="No Spacing"/>
    <w:uiPriority w:val="1"/>
    <w:qFormat/>
    <w:rsid w:val="00B47513"/>
    <w:pPr>
      <w:spacing w:after="0" w:line="240" w:lineRule="auto"/>
    </w:pPr>
  </w:style>
  <w:style w:type="character" w:styleId="Hyperlink">
    <w:name w:val="Hyperlink"/>
    <w:basedOn w:val="DefaultParagraphFont"/>
    <w:uiPriority w:val="99"/>
    <w:unhideWhenUsed/>
    <w:rsid w:val="00B75A64"/>
    <w:rPr>
      <w:color w:val="0563C1" w:themeColor="hyperlink"/>
      <w:u w:val="single"/>
    </w:rPr>
  </w:style>
  <w:style w:type="character" w:styleId="UnresolvedMention">
    <w:name w:val="Unresolved Mention"/>
    <w:basedOn w:val="DefaultParagraphFont"/>
    <w:uiPriority w:val="99"/>
    <w:semiHidden/>
    <w:unhideWhenUsed/>
    <w:rsid w:val="00B75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9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doi.org/10.9756/IAJIR/V11I1/IAJIR1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PSNR Performance Comparison Across Datasets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'Method	RESIDE	KITTI	Cityscapes'!$A$2</c:f>
              <c:strCache>
                <c:ptCount val="1"/>
                <c:pt idx="0">
                  <c:v>Traditional Dehazing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Cityscapes'!$B$1:$D$1</c:f>
              <c:strCache>
                <c:ptCount val="3"/>
                <c:pt idx="0">
                  <c:v>RESIDE</c:v>
                </c:pt>
                <c:pt idx="1">
                  <c:v>KITTI</c:v>
                </c:pt>
                <c:pt idx="2">
                  <c:v>Cityscapes</c:v>
                </c:pt>
              </c:strCache>
            </c:strRef>
          </c:cat>
          <c:val>
            <c:numRef>
              <c:f>'Method	RESIDE	KITTI	Cityscapes'!$B$2:$D$2</c:f>
              <c:numCache>
                <c:formatCode>General</c:formatCode>
                <c:ptCount val="3"/>
                <c:pt idx="0">
                  <c:v>21.4</c:v>
                </c:pt>
                <c:pt idx="1">
                  <c:v>22.1</c:v>
                </c:pt>
                <c:pt idx="2">
                  <c:v>21.8</c:v>
                </c:pt>
              </c:numCache>
            </c:numRef>
          </c:val>
          <c:extLst>
            <c:ext xmlns:c16="http://schemas.microsoft.com/office/drawing/2014/chart" uri="{C3380CC4-5D6E-409C-BE32-E72D297353CC}">
              <c16:uniqueId val="{00000000-59A1-4A1B-B6F5-64CD13D50AD8}"/>
            </c:ext>
          </c:extLst>
        </c:ser>
        <c:ser>
          <c:idx val="1"/>
          <c:order val="1"/>
          <c:tx>
            <c:strRef>
              <c:f>'Method	RESIDE	KITTI	Cityscapes'!$A$3</c:f>
              <c:strCache>
                <c:ptCount val="1"/>
                <c:pt idx="0">
                  <c:v>CNN-based Model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Cityscapes'!$B$1:$D$1</c:f>
              <c:strCache>
                <c:ptCount val="3"/>
                <c:pt idx="0">
                  <c:v>RESIDE</c:v>
                </c:pt>
                <c:pt idx="1">
                  <c:v>KITTI</c:v>
                </c:pt>
                <c:pt idx="2">
                  <c:v>Cityscapes</c:v>
                </c:pt>
              </c:strCache>
            </c:strRef>
          </c:cat>
          <c:val>
            <c:numRef>
              <c:f>'Method	RESIDE	KITTI	Cityscapes'!$B$3:$D$3</c:f>
              <c:numCache>
                <c:formatCode>General</c:formatCode>
                <c:ptCount val="3"/>
                <c:pt idx="0">
                  <c:v>25.6</c:v>
                </c:pt>
                <c:pt idx="1">
                  <c:v>26.3</c:v>
                </c:pt>
                <c:pt idx="2">
                  <c:v>25.9</c:v>
                </c:pt>
              </c:numCache>
            </c:numRef>
          </c:val>
          <c:extLst>
            <c:ext xmlns:c16="http://schemas.microsoft.com/office/drawing/2014/chart" uri="{C3380CC4-5D6E-409C-BE32-E72D297353CC}">
              <c16:uniqueId val="{00000001-59A1-4A1B-B6F5-64CD13D50AD8}"/>
            </c:ext>
          </c:extLst>
        </c:ser>
        <c:ser>
          <c:idx val="2"/>
          <c:order val="2"/>
          <c:tx>
            <c:strRef>
              <c:f>'Method	RESIDE	KITTI	Cityscapes'!$A$4</c:f>
              <c:strCache>
                <c:ptCount val="1"/>
                <c:pt idx="0">
                  <c:v>Proposed Method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Cityscapes'!$B$1:$D$1</c:f>
              <c:strCache>
                <c:ptCount val="3"/>
                <c:pt idx="0">
                  <c:v>RESIDE</c:v>
                </c:pt>
                <c:pt idx="1">
                  <c:v>KITTI</c:v>
                </c:pt>
                <c:pt idx="2">
                  <c:v>Cityscapes</c:v>
                </c:pt>
              </c:strCache>
            </c:strRef>
          </c:cat>
          <c:val>
            <c:numRef>
              <c:f>'Method	RESIDE	KITTI	Cityscapes'!$B$4:$D$4</c:f>
              <c:numCache>
                <c:formatCode>General</c:formatCode>
                <c:ptCount val="3"/>
                <c:pt idx="0">
                  <c:v>29.8</c:v>
                </c:pt>
                <c:pt idx="1">
                  <c:v>30.5</c:v>
                </c:pt>
                <c:pt idx="2">
                  <c:v>30.1</c:v>
                </c:pt>
              </c:numCache>
            </c:numRef>
          </c:val>
          <c:extLst>
            <c:ext xmlns:c16="http://schemas.microsoft.com/office/drawing/2014/chart" uri="{C3380CC4-5D6E-409C-BE32-E72D297353CC}">
              <c16:uniqueId val="{00000002-59A1-4A1B-B6F5-64CD13D50AD8}"/>
            </c:ext>
          </c:extLst>
        </c:ser>
        <c:dLbls>
          <c:dLblPos val="outEnd"/>
          <c:showLegendKey val="0"/>
          <c:showVal val="1"/>
          <c:showCatName val="0"/>
          <c:showSerName val="0"/>
          <c:showPercent val="0"/>
          <c:showBubbleSize val="0"/>
        </c:dLbls>
        <c:gapWidth val="219"/>
        <c:overlap val="-27"/>
        <c:axId val="555409408"/>
        <c:axId val="555411072"/>
      </c:barChart>
      <c:catAx>
        <c:axId val="555409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Methods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5411072"/>
        <c:crosses val="autoZero"/>
        <c:auto val="1"/>
        <c:lblAlgn val="ctr"/>
        <c:lblOffset val="100"/>
        <c:noMultiLvlLbl val="0"/>
      </c:catAx>
      <c:valAx>
        <c:axId val="55541107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PSNR (dB)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54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SSIM Performance Comparison Across Datasets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'Method	RESIDE	KITTI	Cityscapes'!$A$11</c:f>
              <c:strCache>
                <c:ptCount val="1"/>
                <c:pt idx="0">
                  <c:v>Traditional Dehazing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Cityscapes'!$B$10:$D$10</c:f>
              <c:strCache>
                <c:ptCount val="3"/>
                <c:pt idx="0">
                  <c:v>RESIDE</c:v>
                </c:pt>
                <c:pt idx="1">
                  <c:v>KITTI</c:v>
                </c:pt>
                <c:pt idx="2">
                  <c:v>Cityscapes</c:v>
                </c:pt>
              </c:strCache>
            </c:strRef>
          </c:cat>
          <c:val>
            <c:numRef>
              <c:f>'Method	RESIDE	KITTI	Cityscapes'!$B$11:$D$11</c:f>
              <c:numCache>
                <c:formatCode>General</c:formatCode>
                <c:ptCount val="3"/>
                <c:pt idx="0">
                  <c:v>0.78</c:v>
                </c:pt>
                <c:pt idx="1">
                  <c:v>0.8</c:v>
                </c:pt>
                <c:pt idx="2">
                  <c:v>0.79</c:v>
                </c:pt>
              </c:numCache>
            </c:numRef>
          </c:val>
          <c:smooth val="0"/>
          <c:extLst>
            <c:ext xmlns:c16="http://schemas.microsoft.com/office/drawing/2014/chart" uri="{C3380CC4-5D6E-409C-BE32-E72D297353CC}">
              <c16:uniqueId val="{00000000-C82B-43DC-BFD8-C008D4956FF6}"/>
            </c:ext>
          </c:extLst>
        </c:ser>
        <c:ser>
          <c:idx val="1"/>
          <c:order val="1"/>
          <c:tx>
            <c:strRef>
              <c:f>'Method	RESIDE	KITTI	Cityscapes'!$A$12</c:f>
              <c:strCache>
                <c:ptCount val="1"/>
                <c:pt idx="0">
                  <c:v>CNN-based Model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Cityscapes'!$B$10:$D$10</c:f>
              <c:strCache>
                <c:ptCount val="3"/>
                <c:pt idx="0">
                  <c:v>RESIDE</c:v>
                </c:pt>
                <c:pt idx="1">
                  <c:v>KITTI</c:v>
                </c:pt>
                <c:pt idx="2">
                  <c:v>Cityscapes</c:v>
                </c:pt>
              </c:strCache>
            </c:strRef>
          </c:cat>
          <c:val>
            <c:numRef>
              <c:f>'Method	RESIDE	KITTI	Cityscapes'!$B$12:$D$12</c:f>
              <c:numCache>
                <c:formatCode>General</c:formatCode>
                <c:ptCount val="3"/>
                <c:pt idx="0">
                  <c:v>0.88</c:v>
                </c:pt>
                <c:pt idx="1">
                  <c:v>0.89</c:v>
                </c:pt>
                <c:pt idx="2">
                  <c:v>0.87</c:v>
                </c:pt>
              </c:numCache>
            </c:numRef>
          </c:val>
          <c:smooth val="0"/>
          <c:extLst>
            <c:ext xmlns:c16="http://schemas.microsoft.com/office/drawing/2014/chart" uri="{C3380CC4-5D6E-409C-BE32-E72D297353CC}">
              <c16:uniqueId val="{00000001-C82B-43DC-BFD8-C008D4956FF6}"/>
            </c:ext>
          </c:extLst>
        </c:ser>
        <c:ser>
          <c:idx val="2"/>
          <c:order val="2"/>
          <c:tx>
            <c:strRef>
              <c:f>'Method	RESIDE	KITTI	Cityscapes'!$A$13</c:f>
              <c:strCache>
                <c:ptCount val="1"/>
                <c:pt idx="0">
                  <c:v>Proposed Method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'Method	RESIDE	KITTI	Cityscapes'!$B$10:$D$10</c:f>
              <c:strCache>
                <c:ptCount val="3"/>
                <c:pt idx="0">
                  <c:v>RESIDE</c:v>
                </c:pt>
                <c:pt idx="1">
                  <c:v>KITTI</c:v>
                </c:pt>
                <c:pt idx="2">
                  <c:v>Cityscapes</c:v>
                </c:pt>
              </c:strCache>
            </c:strRef>
          </c:cat>
          <c:val>
            <c:numRef>
              <c:f>'Method	RESIDE	KITTI	Cityscapes'!$B$13:$D$13</c:f>
              <c:numCache>
                <c:formatCode>General</c:formatCode>
                <c:ptCount val="3"/>
                <c:pt idx="0">
                  <c:v>0.94</c:v>
                </c:pt>
                <c:pt idx="1">
                  <c:v>0.95</c:v>
                </c:pt>
                <c:pt idx="2">
                  <c:v>0.93</c:v>
                </c:pt>
              </c:numCache>
            </c:numRef>
          </c:val>
          <c:smooth val="0"/>
          <c:extLst>
            <c:ext xmlns:c16="http://schemas.microsoft.com/office/drawing/2014/chart" uri="{C3380CC4-5D6E-409C-BE32-E72D297353CC}">
              <c16:uniqueId val="{00000002-C82B-43DC-BFD8-C008D4956FF6}"/>
            </c:ext>
          </c:extLst>
        </c:ser>
        <c:dLbls>
          <c:dLblPos val="t"/>
          <c:showLegendKey val="0"/>
          <c:showVal val="1"/>
          <c:showCatName val="0"/>
          <c:showSerName val="0"/>
          <c:showPercent val="0"/>
          <c:showBubbleSize val="0"/>
        </c:dLbls>
        <c:marker val="1"/>
        <c:smooth val="0"/>
        <c:axId val="316175328"/>
        <c:axId val="316170752"/>
      </c:lineChart>
      <c:catAx>
        <c:axId val="316175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Methods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170752"/>
        <c:crosses val="autoZero"/>
        <c:auto val="1"/>
        <c:lblAlgn val="ctr"/>
        <c:lblOffset val="100"/>
        <c:noMultiLvlLbl val="0"/>
      </c:catAx>
      <c:valAx>
        <c:axId val="31617075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SSIM Value (0–1)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17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A1974E-BE19-4C4C-97AC-4008A49F82BF}"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IN"/>
        </a:p>
      </dgm:t>
    </dgm:pt>
    <dgm:pt modelId="{83641376-F06E-4759-AF1A-A3F641762C78}">
      <dgm:prSet phldrT="[Text]"/>
      <dgm:spPr/>
      <dgm:t>
        <a:bodyPr/>
        <a:lstStyle/>
        <a:p>
          <a:r>
            <a:rPr lang="en-IN">
              <a:latin typeface="Times New Roman" panose="02020603050405020304" pitchFamily="18" charset="0"/>
              <a:cs typeface="Times New Roman" panose="02020603050405020304" pitchFamily="18" charset="0"/>
            </a:rPr>
            <a:t>Input Image (Degraded Driving Scene)</a:t>
          </a:r>
        </a:p>
      </dgm:t>
    </dgm:pt>
    <dgm:pt modelId="{0AB69C69-E484-4696-9EB7-6CBD51224EF6}" type="parTrans" cxnId="{0447DD10-7F9C-4775-8D53-EEF0BD94F18B}">
      <dgm:prSet/>
      <dgm:spPr/>
      <dgm:t>
        <a:bodyPr/>
        <a:lstStyle/>
        <a:p>
          <a:endParaRPr lang="en-IN">
            <a:latin typeface="Times New Roman" panose="02020603050405020304" pitchFamily="18" charset="0"/>
            <a:cs typeface="Times New Roman" panose="02020603050405020304" pitchFamily="18" charset="0"/>
          </a:endParaRPr>
        </a:p>
      </dgm:t>
    </dgm:pt>
    <dgm:pt modelId="{2ED93629-7604-4574-BF0B-017278A84451}" type="sibTrans" cxnId="{0447DD10-7F9C-4775-8D53-EEF0BD94F18B}">
      <dgm:prSet/>
      <dgm:spPr/>
      <dgm:t>
        <a:bodyPr/>
        <a:lstStyle/>
        <a:p>
          <a:endParaRPr lang="en-IN">
            <a:latin typeface="Times New Roman" panose="02020603050405020304" pitchFamily="18" charset="0"/>
            <a:cs typeface="Times New Roman" panose="02020603050405020304" pitchFamily="18" charset="0"/>
          </a:endParaRPr>
        </a:p>
      </dgm:t>
    </dgm:pt>
    <dgm:pt modelId="{D9479B7A-B3CB-4282-84CF-291E25E3476D}">
      <dgm:prSet phldrT="[Text]"/>
      <dgm:spPr/>
      <dgm:t>
        <a:bodyPr/>
        <a:lstStyle/>
        <a:p>
          <a:r>
            <a:rPr lang="en-IN">
              <a:latin typeface="Times New Roman" panose="02020603050405020304" pitchFamily="18" charset="0"/>
              <a:cs typeface="Times New Roman" panose="02020603050405020304" pitchFamily="18" charset="0"/>
            </a:rPr>
            <a:t>Preprocessing (Normalization + Noise Reduction)</a:t>
          </a:r>
        </a:p>
      </dgm:t>
    </dgm:pt>
    <dgm:pt modelId="{564DD3AE-D760-432A-8EA5-905180159DCB}" type="parTrans" cxnId="{46AAC183-51DF-4DF2-81D1-E1D39A8D5DCA}">
      <dgm:prSet/>
      <dgm:spPr/>
      <dgm:t>
        <a:bodyPr/>
        <a:lstStyle/>
        <a:p>
          <a:endParaRPr lang="en-IN">
            <a:latin typeface="Times New Roman" panose="02020603050405020304" pitchFamily="18" charset="0"/>
            <a:cs typeface="Times New Roman" panose="02020603050405020304" pitchFamily="18" charset="0"/>
          </a:endParaRPr>
        </a:p>
      </dgm:t>
    </dgm:pt>
    <dgm:pt modelId="{D47F37A9-2573-496F-A888-DBCAAE0FA4B6}" type="sibTrans" cxnId="{46AAC183-51DF-4DF2-81D1-E1D39A8D5DCA}">
      <dgm:prSet/>
      <dgm:spPr/>
      <dgm:t>
        <a:bodyPr/>
        <a:lstStyle/>
        <a:p>
          <a:endParaRPr lang="en-IN">
            <a:latin typeface="Times New Roman" panose="02020603050405020304" pitchFamily="18" charset="0"/>
            <a:cs typeface="Times New Roman" panose="02020603050405020304" pitchFamily="18" charset="0"/>
          </a:endParaRPr>
        </a:p>
      </dgm:t>
    </dgm:pt>
    <dgm:pt modelId="{2E96D3C0-1F38-4B22-B408-07E9BECF3B9D}">
      <dgm:prSet phldrT="[Text]"/>
      <dgm:spPr/>
      <dgm:t>
        <a:bodyPr/>
        <a:lstStyle/>
        <a:p>
          <a:r>
            <a:rPr lang="en-IN">
              <a:latin typeface="Times New Roman" panose="02020603050405020304" pitchFamily="18" charset="0"/>
              <a:cs typeface="Times New Roman" panose="02020603050405020304" pitchFamily="18" charset="0"/>
            </a:rPr>
            <a:t>Multi-Scale CNN Feature Extraction</a:t>
          </a:r>
        </a:p>
      </dgm:t>
    </dgm:pt>
    <dgm:pt modelId="{8DB88396-C195-46C6-9CA7-606D6A6ABF2C}" type="parTrans" cxnId="{5C2955A6-2021-46A7-BDBF-F301B54A9E57}">
      <dgm:prSet/>
      <dgm:spPr/>
      <dgm:t>
        <a:bodyPr/>
        <a:lstStyle/>
        <a:p>
          <a:endParaRPr lang="en-IN">
            <a:latin typeface="Times New Roman" panose="02020603050405020304" pitchFamily="18" charset="0"/>
            <a:cs typeface="Times New Roman" panose="02020603050405020304" pitchFamily="18" charset="0"/>
          </a:endParaRPr>
        </a:p>
      </dgm:t>
    </dgm:pt>
    <dgm:pt modelId="{4BC4C64C-7F81-4367-876B-0272D93F8695}" type="sibTrans" cxnId="{5C2955A6-2021-46A7-BDBF-F301B54A9E57}">
      <dgm:prSet/>
      <dgm:spPr/>
      <dgm:t>
        <a:bodyPr/>
        <a:lstStyle/>
        <a:p>
          <a:endParaRPr lang="en-IN">
            <a:latin typeface="Times New Roman" panose="02020603050405020304" pitchFamily="18" charset="0"/>
            <a:cs typeface="Times New Roman" panose="02020603050405020304" pitchFamily="18" charset="0"/>
          </a:endParaRPr>
        </a:p>
      </dgm:t>
    </dgm:pt>
    <dgm:pt modelId="{3B7CFE29-6F4D-4F47-9EF1-5F7C178F2C26}">
      <dgm:prSet phldrT="[Text]"/>
      <dgm:spPr/>
      <dgm:t>
        <a:bodyPr/>
        <a:lstStyle/>
        <a:p>
          <a:r>
            <a:rPr lang="en-IN">
              <a:latin typeface="Times New Roman" panose="02020603050405020304" pitchFamily="18" charset="0"/>
              <a:cs typeface="Times New Roman" panose="02020603050405020304" pitchFamily="18" charset="0"/>
            </a:rPr>
            <a:t>Attention Enhancement Module</a:t>
          </a:r>
        </a:p>
      </dgm:t>
    </dgm:pt>
    <dgm:pt modelId="{BC8E6E30-4F9D-48E3-9438-CCBCE7A4414C}" type="parTrans" cxnId="{D0E10D09-106D-4E92-BA3F-E57A74030E7C}">
      <dgm:prSet/>
      <dgm:spPr/>
      <dgm:t>
        <a:bodyPr/>
        <a:lstStyle/>
        <a:p>
          <a:endParaRPr lang="en-IN">
            <a:latin typeface="Times New Roman" panose="02020603050405020304" pitchFamily="18" charset="0"/>
            <a:cs typeface="Times New Roman" panose="02020603050405020304" pitchFamily="18" charset="0"/>
          </a:endParaRPr>
        </a:p>
      </dgm:t>
    </dgm:pt>
    <dgm:pt modelId="{11724F8C-99A3-47F3-926F-8C0185E3D531}" type="sibTrans" cxnId="{D0E10D09-106D-4E92-BA3F-E57A74030E7C}">
      <dgm:prSet/>
      <dgm:spPr/>
      <dgm:t>
        <a:bodyPr/>
        <a:lstStyle/>
        <a:p>
          <a:endParaRPr lang="en-IN">
            <a:latin typeface="Times New Roman" panose="02020603050405020304" pitchFamily="18" charset="0"/>
            <a:cs typeface="Times New Roman" panose="02020603050405020304" pitchFamily="18" charset="0"/>
          </a:endParaRPr>
        </a:p>
      </dgm:t>
    </dgm:pt>
    <dgm:pt modelId="{42248BA6-03A4-4EBB-859E-171DD118EFB8}">
      <dgm:prSet phldrT="[Text]"/>
      <dgm:spPr/>
      <dgm:t>
        <a:bodyPr/>
        <a:lstStyle/>
        <a:p>
          <a:r>
            <a:rPr lang="en-IN">
              <a:latin typeface="Times New Roman" panose="02020603050405020304" pitchFamily="18" charset="0"/>
              <a:cs typeface="Times New Roman" panose="02020603050405020304" pitchFamily="18" charset="0"/>
            </a:rPr>
            <a:t>Adaptive Dehazing &amp; Restoration Network</a:t>
          </a:r>
        </a:p>
      </dgm:t>
    </dgm:pt>
    <dgm:pt modelId="{32CE0A2B-0F23-4CDD-9F71-E7C9599E8B03}" type="parTrans" cxnId="{11FD125A-3C17-4A6F-BBD0-B4CF7B6637E7}">
      <dgm:prSet/>
      <dgm:spPr/>
      <dgm:t>
        <a:bodyPr/>
        <a:lstStyle/>
        <a:p>
          <a:endParaRPr lang="en-IN">
            <a:latin typeface="Times New Roman" panose="02020603050405020304" pitchFamily="18" charset="0"/>
            <a:cs typeface="Times New Roman" panose="02020603050405020304" pitchFamily="18" charset="0"/>
          </a:endParaRPr>
        </a:p>
      </dgm:t>
    </dgm:pt>
    <dgm:pt modelId="{9335840E-9A1B-4324-977B-722D1367CD59}" type="sibTrans" cxnId="{11FD125A-3C17-4A6F-BBD0-B4CF7B6637E7}">
      <dgm:prSet/>
      <dgm:spPr/>
      <dgm:t>
        <a:bodyPr/>
        <a:lstStyle/>
        <a:p>
          <a:endParaRPr lang="en-IN">
            <a:latin typeface="Times New Roman" panose="02020603050405020304" pitchFamily="18" charset="0"/>
            <a:cs typeface="Times New Roman" panose="02020603050405020304" pitchFamily="18" charset="0"/>
          </a:endParaRPr>
        </a:p>
      </dgm:t>
    </dgm:pt>
    <dgm:pt modelId="{55401D44-B6C9-47FB-8EB4-0A9FB83D185F}">
      <dgm:prSet phldrT="[Text]"/>
      <dgm:spPr/>
      <dgm:t>
        <a:bodyPr/>
        <a:lstStyle/>
        <a:p>
          <a:r>
            <a:rPr lang="en-IN">
              <a:latin typeface="Times New Roman" panose="02020603050405020304" pitchFamily="18" charset="0"/>
              <a:cs typeface="Times New Roman" panose="02020603050405020304" pitchFamily="18" charset="0"/>
            </a:rPr>
            <a:t>Contrast Enhancement Layer</a:t>
          </a:r>
        </a:p>
      </dgm:t>
    </dgm:pt>
    <dgm:pt modelId="{B3379B11-0803-439B-B621-EDD05A5A1A7B}" type="parTrans" cxnId="{C1E3BD5D-3244-46CE-83E3-CCFD84B3EB99}">
      <dgm:prSet/>
      <dgm:spPr/>
      <dgm:t>
        <a:bodyPr/>
        <a:lstStyle/>
        <a:p>
          <a:endParaRPr lang="en-IN">
            <a:latin typeface="Times New Roman" panose="02020603050405020304" pitchFamily="18" charset="0"/>
            <a:cs typeface="Times New Roman" panose="02020603050405020304" pitchFamily="18" charset="0"/>
          </a:endParaRPr>
        </a:p>
      </dgm:t>
    </dgm:pt>
    <dgm:pt modelId="{B152C9C0-D6FB-4A46-80A0-274A53ADCCF3}" type="sibTrans" cxnId="{C1E3BD5D-3244-46CE-83E3-CCFD84B3EB99}">
      <dgm:prSet/>
      <dgm:spPr/>
      <dgm:t>
        <a:bodyPr/>
        <a:lstStyle/>
        <a:p>
          <a:endParaRPr lang="en-IN">
            <a:latin typeface="Times New Roman" panose="02020603050405020304" pitchFamily="18" charset="0"/>
            <a:cs typeface="Times New Roman" panose="02020603050405020304" pitchFamily="18" charset="0"/>
          </a:endParaRPr>
        </a:p>
      </dgm:t>
    </dgm:pt>
    <dgm:pt modelId="{E55A1F7E-FAA8-4CC9-92D1-23524D7D56CF}">
      <dgm:prSet/>
      <dgm:spPr/>
      <dgm:t>
        <a:bodyPr/>
        <a:lstStyle/>
        <a:p>
          <a:r>
            <a:rPr lang="en-IN">
              <a:latin typeface="Times New Roman" panose="02020603050405020304" pitchFamily="18" charset="0"/>
              <a:cs typeface="Times New Roman" panose="02020603050405020304" pitchFamily="18" charset="0"/>
            </a:rPr>
            <a:t>Residual Learning Block</a:t>
          </a:r>
        </a:p>
      </dgm:t>
    </dgm:pt>
    <dgm:pt modelId="{488A9B2A-16EF-48EF-AB52-43E8CB4C522A}" type="parTrans" cxnId="{71BD4CC2-C934-4960-B387-65FB9F51D088}">
      <dgm:prSet/>
      <dgm:spPr/>
      <dgm:t>
        <a:bodyPr/>
        <a:lstStyle/>
        <a:p>
          <a:endParaRPr lang="en-IN">
            <a:latin typeface="Times New Roman" panose="02020603050405020304" pitchFamily="18" charset="0"/>
            <a:cs typeface="Times New Roman" panose="02020603050405020304" pitchFamily="18" charset="0"/>
          </a:endParaRPr>
        </a:p>
      </dgm:t>
    </dgm:pt>
    <dgm:pt modelId="{2DB0BC5E-81AE-41C9-9B82-D944D602FBED}" type="sibTrans" cxnId="{71BD4CC2-C934-4960-B387-65FB9F51D088}">
      <dgm:prSet/>
      <dgm:spPr/>
      <dgm:t>
        <a:bodyPr/>
        <a:lstStyle/>
        <a:p>
          <a:endParaRPr lang="en-IN">
            <a:latin typeface="Times New Roman" panose="02020603050405020304" pitchFamily="18" charset="0"/>
            <a:cs typeface="Times New Roman" panose="02020603050405020304" pitchFamily="18" charset="0"/>
          </a:endParaRPr>
        </a:p>
      </dgm:t>
    </dgm:pt>
    <dgm:pt modelId="{B7587C9C-5E78-425C-ADBF-396F8E660948}">
      <dgm:prSet phldrT="[Text]"/>
      <dgm:spPr/>
      <dgm:t>
        <a:bodyPr/>
        <a:lstStyle/>
        <a:p>
          <a:r>
            <a:rPr lang="en-IN">
              <a:latin typeface="Times New Roman" panose="02020603050405020304" pitchFamily="18" charset="0"/>
              <a:cs typeface="Times New Roman" panose="02020603050405020304" pitchFamily="18" charset="0"/>
            </a:rPr>
            <a:t>Autonomous Driving Perception System</a:t>
          </a:r>
        </a:p>
      </dgm:t>
    </dgm:pt>
    <dgm:pt modelId="{20D1C735-0492-4BB0-8214-FF8E0ACEBEA3}" type="parTrans" cxnId="{5D1B1100-F5B1-48FF-AC97-EDE8432AEDF5}">
      <dgm:prSet/>
      <dgm:spPr/>
      <dgm:t>
        <a:bodyPr/>
        <a:lstStyle/>
        <a:p>
          <a:endParaRPr lang="en-IN">
            <a:latin typeface="Times New Roman" panose="02020603050405020304" pitchFamily="18" charset="0"/>
            <a:cs typeface="Times New Roman" panose="02020603050405020304" pitchFamily="18" charset="0"/>
          </a:endParaRPr>
        </a:p>
      </dgm:t>
    </dgm:pt>
    <dgm:pt modelId="{4E15400B-CC0C-4953-9994-04DA51F52D70}" type="sibTrans" cxnId="{5D1B1100-F5B1-48FF-AC97-EDE8432AEDF5}">
      <dgm:prSet/>
      <dgm:spPr/>
      <dgm:t>
        <a:bodyPr/>
        <a:lstStyle/>
        <a:p>
          <a:endParaRPr lang="en-IN">
            <a:latin typeface="Times New Roman" panose="02020603050405020304" pitchFamily="18" charset="0"/>
            <a:cs typeface="Times New Roman" panose="02020603050405020304" pitchFamily="18" charset="0"/>
          </a:endParaRPr>
        </a:p>
      </dgm:t>
    </dgm:pt>
    <dgm:pt modelId="{008497D2-17E5-4356-AA91-6E5A40F2F04A}" type="pres">
      <dgm:prSet presAssocID="{9CA1974E-BE19-4C4C-97AC-4008A49F82BF}" presName="Name0" presStyleCnt="0">
        <dgm:presLayoutVars>
          <dgm:dir/>
          <dgm:animLvl val="lvl"/>
          <dgm:resizeHandles val="exact"/>
        </dgm:presLayoutVars>
      </dgm:prSet>
      <dgm:spPr/>
    </dgm:pt>
    <dgm:pt modelId="{7B1B6025-097C-4099-BBD8-685AB1163181}" type="pres">
      <dgm:prSet presAssocID="{B7587C9C-5E78-425C-ADBF-396F8E660948}" presName="boxAndChildren" presStyleCnt="0"/>
      <dgm:spPr/>
    </dgm:pt>
    <dgm:pt modelId="{56EEF0D9-B1DD-464E-9CF1-9606CFED2FA6}" type="pres">
      <dgm:prSet presAssocID="{B7587C9C-5E78-425C-ADBF-396F8E660948}" presName="parentTextBox" presStyleLbl="node1" presStyleIdx="0" presStyleCnt="8"/>
      <dgm:spPr/>
    </dgm:pt>
    <dgm:pt modelId="{9F7E1233-3D3F-4B7F-AD25-3B34FC03CE90}" type="pres">
      <dgm:prSet presAssocID="{B152C9C0-D6FB-4A46-80A0-274A53ADCCF3}" presName="sp" presStyleCnt="0"/>
      <dgm:spPr/>
    </dgm:pt>
    <dgm:pt modelId="{910F5472-29EA-4053-A029-A0A91673295E}" type="pres">
      <dgm:prSet presAssocID="{55401D44-B6C9-47FB-8EB4-0A9FB83D185F}" presName="arrowAndChildren" presStyleCnt="0"/>
      <dgm:spPr/>
    </dgm:pt>
    <dgm:pt modelId="{1C05F980-B423-4CC2-9596-8F91F8634F88}" type="pres">
      <dgm:prSet presAssocID="{55401D44-B6C9-47FB-8EB4-0A9FB83D185F}" presName="parentTextArrow" presStyleLbl="node1" presStyleIdx="1" presStyleCnt="8"/>
      <dgm:spPr/>
    </dgm:pt>
    <dgm:pt modelId="{5237DB2E-4E46-46E4-816A-0486150B6BA1}" type="pres">
      <dgm:prSet presAssocID="{9335840E-9A1B-4324-977B-722D1367CD59}" presName="sp" presStyleCnt="0"/>
      <dgm:spPr/>
    </dgm:pt>
    <dgm:pt modelId="{E37A3C8E-EAD2-462E-BFB1-FC1C1AA21544}" type="pres">
      <dgm:prSet presAssocID="{42248BA6-03A4-4EBB-859E-171DD118EFB8}" presName="arrowAndChildren" presStyleCnt="0"/>
      <dgm:spPr/>
    </dgm:pt>
    <dgm:pt modelId="{0643351E-8291-4161-A035-3E9EC00B6B65}" type="pres">
      <dgm:prSet presAssocID="{42248BA6-03A4-4EBB-859E-171DD118EFB8}" presName="parentTextArrow" presStyleLbl="node1" presStyleIdx="2" presStyleCnt="8"/>
      <dgm:spPr/>
    </dgm:pt>
    <dgm:pt modelId="{FAAEF871-5061-42D2-90C1-E4FE9902D788}" type="pres">
      <dgm:prSet presAssocID="{11724F8C-99A3-47F3-926F-8C0185E3D531}" presName="sp" presStyleCnt="0"/>
      <dgm:spPr/>
    </dgm:pt>
    <dgm:pt modelId="{CEC2E7F1-EE09-45EE-90D5-FE12EF71368F}" type="pres">
      <dgm:prSet presAssocID="{3B7CFE29-6F4D-4F47-9EF1-5F7C178F2C26}" presName="arrowAndChildren" presStyleCnt="0"/>
      <dgm:spPr/>
    </dgm:pt>
    <dgm:pt modelId="{9B61C87A-218F-444B-9695-550959D12458}" type="pres">
      <dgm:prSet presAssocID="{3B7CFE29-6F4D-4F47-9EF1-5F7C178F2C26}" presName="parentTextArrow" presStyleLbl="node1" presStyleIdx="3" presStyleCnt="8"/>
      <dgm:spPr/>
    </dgm:pt>
    <dgm:pt modelId="{212FC528-0E69-414C-98EE-D34B1C7EA806}" type="pres">
      <dgm:prSet presAssocID="{2DB0BC5E-81AE-41C9-9B82-D944D602FBED}" presName="sp" presStyleCnt="0"/>
      <dgm:spPr/>
    </dgm:pt>
    <dgm:pt modelId="{0638AF2B-B38D-40F8-A5DF-D9A9E6A68929}" type="pres">
      <dgm:prSet presAssocID="{E55A1F7E-FAA8-4CC9-92D1-23524D7D56CF}" presName="arrowAndChildren" presStyleCnt="0"/>
      <dgm:spPr/>
    </dgm:pt>
    <dgm:pt modelId="{34ACBB2B-0B46-4283-AC76-7F8746C2E326}" type="pres">
      <dgm:prSet presAssocID="{E55A1F7E-FAA8-4CC9-92D1-23524D7D56CF}" presName="parentTextArrow" presStyleLbl="node1" presStyleIdx="4" presStyleCnt="8"/>
      <dgm:spPr/>
    </dgm:pt>
    <dgm:pt modelId="{F9B0995C-8384-4BEF-953E-AF36F4C1B93B}" type="pres">
      <dgm:prSet presAssocID="{4BC4C64C-7F81-4367-876B-0272D93F8695}" presName="sp" presStyleCnt="0"/>
      <dgm:spPr/>
    </dgm:pt>
    <dgm:pt modelId="{8D8657F5-D0C7-40BC-9E5F-AC7EB32FDFE9}" type="pres">
      <dgm:prSet presAssocID="{2E96D3C0-1F38-4B22-B408-07E9BECF3B9D}" presName="arrowAndChildren" presStyleCnt="0"/>
      <dgm:spPr/>
    </dgm:pt>
    <dgm:pt modelId="{CE3E9059-36C4-4606-9605-0D30AE69D238}" type="pres">
      <dgm:prSet presAssocID="{2E96D3C0-1F38-4B22-B408-07E9BECF3B9D}" presName="parentTextArrow" presStyleLbl="node1" presStyleIdx="5" presStyleCnt="8"/>
      <dgm:spPr/>
    </dgm:pt>
    <dgm:pt modelId="{C065719C-320B-4B18-8E1F-1DDAAA01BF46}" type="pres">
      <dgm:prSet presAssocID="{D47F37A9-2573-496F-A888-DBCAAE0FA4B6}" presName="sp" presStyleCnt="0"/>
      <dgm:spPr/>
    </dgm:pt>
    <dgm:pt modelId="{744B2BCC-FDAE-4BA0-B76E-5469427E023C}" type="pres">
      <dgm:prSet presAssocID="{D9479B7A-B3CB-4282-84CF-291E25E3476D}" presName="arrowAndChildren" presStyleCnt="0"/>
      <dgm:spPr/>
    </dgm:pt>
    <dgm:pt modelId="{D93C8F7F-C8E3-44F0-B2DD-479091AAC38B}" type="pres">
      <dgm:prSet presAssocID="{D9479B7A-B3CB-4282-84CF-291E25E3476D}" presName="parentTextArrow" presStyleLbl="node1" presStyleIdx="6" presStyleCnt="8"/>
      <dgm:spPr/>
    </dgm:pt>
    <dgm:pt modelId="{E7331A7C-FC2C-456B-9F6D-AFFC58836AA5}" type="pres">
      <dgm:prSet presAssocID="{2ED93629-7604-4574-BF0B-017278A84451}" presName="sp" presStyleCnt="0"/>
      <dgm:spPr/>
    </dgm:pt>
    <dgm:pt modelId="{90B22B86-55E2-4D0C-B8BF-63520D53CA80}" type="pres">
      <dgm:prSet presAssocID="{83641376-F06E-4759-AF1A-A3F641762C78}" presName="arrowAndChildren" presStyleCnt="0"/>
      <dgm:spPr/>
    </dgm:pt>
    <dgm:pt modelId="{D909C1AA-3DAD-4EC8-B3E9-62BFB0CF401C}" type="pres">
      <dgm:prSet presAssocID="{83641376-F06E-4759-AF1A-A3F641762C78}" presName="parentTextArrow" presStyleLbl="node1" presStyleIdx="7" presStyleCnt="8"/>
      <dgm:spPr/>
    </dgm:pt>
  </dgm:ptLst>
  <dgm:cxnLst>
    <dgm:cxn modelId="{5D1B1100-F5B1-48FF-AC97-EDE8432AEDF5}" srcId="{9CA1974E-BE19-4C4C-97AC-4008A49F82BF}" destId="{B7587C9C-5E78-425C-ADBF-396F8E660948}" srcOrd="7" destOrd="0" parTransId="{20D1C735-0492-4BB0-8214-FF8E0ACEBEA3}" sibTransId="{4E15400B-CC0C-4953-9994-04DA51F52D70}"/>
    <dgm:cxn modelId="{953F9E00-C7D6-46BC-B667-FC593CD25FDB}" type="presOf" srcId="{E55A1F7E-FAA8-4CC9-92D1-23524D7D56CF}" destId="{34ACBB2B-0B46-4283-AC76-7F8746C2E326}" srcOrd="0" destOrd="0" presId="urn:microsoft.com/office/officeart/2005/8/layout/process4"/>
    <dgm:cxn modelId="{D0E10D09-106D-4E92-BA3F-E57A74030E7C}" srcId="{9CA1974E-BE19-4C4C-97AC-4008A49F82BF}" destId="{3B7CFE29-6F4D-4F47-9EF1-5F7C178F2C26}" srcOrd="4" destOrd="0" parTransId="{BC8E6E30-4F9D-48E3-9438-CCBCE7A4414C}" sibTransId="{11724F8C-99A3-47F3-926F-8C0185E3D531}"/>
    <dgm:cxn modelId="{0447DD10-7F9C-4775-8D53-EEF0BD94F18B}" srcId="{9CA1974E-BE19-4C4C-97AC-4008A49F82BF}" destId="{83641376-F06E-4759-AF1A-A3F641762C78}" srcOrd="0" destOrd="0" parTransId="{0AB69C69-E484-4696-9EB7-6CBD51224EF6}" sibTransId="{2ED93629-7604-4574-BF0B-017278A84451}"/>
    <dgm:cxn modelId="{E1023524-1173-4A4C-A44D-4622EB51DDEA}" type="presOf" srcId="{D9479B7A-B3CB-4282-84CF-291E25E3476D}" destId="{D93C8F7F-C8E3-44F0-B2DD-479091AAC38B}" srcOrd="0" destOrd="0" presId="urn:microsoft.com/office/officeart/2005/8/layout/process4"/>
    <dgm:cxn modelId="{9137715C-36CB-4D92-8D4E-E7FD7B176B84}" type="presOf" srcId="{2E96D3C0-1F38-4B22-B408-07E9BECF3B9D}" destId="{CE3E9059-36C4-4606-9605-0D30AE69D238}" srcOrd="0" destOrd="0" presId="urn:microsoft.com/office/officeart/2005/8/layout/process4"/>
    <dgm:cxn modelId="{C1E3BD5D-3244-46CE-83E3-CCFD84B3EB99}" srcId="{9CA1974E-BE19-4C4C-97AC-4008A49F82BF}" destId="{55401D44-B6C9-47FB-8EB4-0A9FB83D185F}" srcOrd="6" destOrd="0" parTransId="{B3379B11-0803-439B-B621-EDD05A5A1A7B}" sibTransId="{B152C9C0-D6FB-4A46-80A0-274A53ADCCF3}"/>
    <dgm:cxn modelId="{11FD125A-3C17-4A6F-BBD0-B4CF7B6637E7}" srcId="{9CA1974E-BE19-4C4C-97AC-4008A49F82BF}" destId="{42248BA6-03A4-4EBB-859E-171DD118EFB8}" srcOrd="5" destOrd="0" parTransId="{32CE0A2B-0F23-4CDD-9F71-E7C9599E8B03}" sibTransId="{9335840E-9A1B-4324-977B-722D1367CD59}"/>
    <dgm:cxn modelId="{46AAC183-51DF-4DF2-81D1-E1D39A8D5DCA}" srcId="{9CA1974E-BE19-4C4C-97AC-4008A49F82BF}" destId="{D9479B7A-B3CB-4282-84CF-291E25E3476D}" srcOrd="1" destOrd="0" parTransId="{564DD3AE-D760-432A-8EA5-905180159DCB}" sibTransId="{D47F37A9-2573-496F-A888-DBCAAE0FA4B6}"/>
    <dgm:cxn modelId="{C2FAE386-76A6-47B1-8C69-AB80FF1772AB}" type="presOf" srcId="{9CA1974E-BE19-4C4C-97AC-4008A49F82BF}" destId="{008497D2-17E5-4356-AA91-6E5A40F2F04A}" srcOrd="0" destOrd="0" presId="urn:microsoft.com/office/officeart/2005/8/layout/process4"/>
    <dgm:cxn modelId="{448D4295-A54F-46A0-ADE5-888B1B34079B}" type="presOf" srcId="{3B7CFE29-6F4D-4F47-9EF1-5F7C178F2C26}" destId="{9B61C87A-218F-444B-9695-550959D12458}" srcOrd="0" destOrd="0" presId="urn:microsoft.com/office/officeart/2005/8/layout/process4"/>
    <dgm:cxn modelId="{5C2955A6-2021-46A7-BDBF-F301B54A9E57}" srcId="{9CA1974E-BE19-4C4C-97AC-4008A49F82BF}" destId="{2E96D3C0-1F38-4B22-B408-07E9BECF3B9D}" srcOrd="2" destOrd="0" parTransId="{8DB88396-C195-46C6-9CA7-606D6A6ABF2C}" sibTransId="{4BC4C64C-7F81-4367-876B-0272D93F8695}"/>
    <dgm:cxn modelId="{417740B1-6162-48B4-9DF6-C724A556754D}" type="presOf" srcId="{B7587C9C-5E78-425C-ADBF-396F8E660948}" destId="{56EEF0D9-B1DD-464E-9CF1-9606CFED2FA6}" srcOrd="0" destOrd="0" presId="urn:microsoft.com/office/officeart/2005/8/layout/process4"/>
    <dgm:cxn modelId="{3CB2D1B4-198A-48AD-9BDE-86DC3130FC5F}" type="presOf" srcId="{42248BA6-03A4-4EBB-859E-171DD118EFB8}" destId="{0643351E-8291-4161-A035-3E9EC00B6B65}" srcOrd="0" destOrd="0" presId="urn:microsoft.com/office/officeart/2005/8/layout/process4"/>
    <dgm:cxn modelId="{44F011B8-D6A5-4173-A713-C60DF3EB8DF2}" type="presOf" srcId="{55401D44-B6C9-47FB-8EB4-0A9FB83D185F}" destId="{1C05F980-B423-4CC2-9596-8F91F8634F88}" srcOrd="0" destOrd="0" presId="urn:microsoft.com/office/officeart/2005/8/layout/process4"/>
    <dgm:cxn modelId="{71BD4CC2-C934-4960-B387-65FB9F51D088}" srcId="{9CA1974E-BE19-4C4C-97AC-4008A49F82BF}" destId="{E55A1F7E-FAA8-4CC9-92D1-23524D7D56CF}" srcOrd="3" destOrd="0" parTransId="{488A9B2A-16EF-48EF-AB52-43E8CB4C522A}" sibTransId="{2DB0BC5E-81AE-41C9-9B82-D944D602FBED}"/>
    <dgm:cxn modelId="{1ECB4AE7-8E8F-4E6F-A0BF-20A3A03EEBF0}" type="presOf" srcId="{83641376-F06E-4759-AF1A-A3F641762C78}" destId="{D909C1AA-3DAD-4EC8-B3E9-62BFB0CF401C}" srcOrd="0" destOrd="0" presId="urn:microsoft.com/office/officeart/2005/8/layout/process4"/>
    <dgm:cxn modelId="{D08DB65B-5AD1-43D9-BC02-D5446BD16C70}" type="presParOf" srcId="{008497D2-17E5-4356-AA91-6E5A40F2F04A}" destId="{7B1B6025-097C-4099-BBD8-685AB1163181}" srcOrd="0" destOrd="0" presId="urn:microsoft.com/office/officeart/2005/8/layout/process4"/>
    <dgm:cxn modelId="{11AC1DC2-F508-4420-ACE0-E42BDE102CFD}" type="presParOf" srcId="{7B1B6025-097C-4099-BBD8-685AB1163181}" destId="{56EEF0D9-B1DD-464E-9CF1-9606CFED2FA6}" srcOrd="0" destOrd="0" presId="urn:microsoft.com/office/officeart/2005/8/layout/process4"/>
    <dgm:cxn modelId="{D6B169D6-6680-44B2-9CE5-88AD3C5FF76D}" type="presParOf" srcId="{008497D2-17E5-4356-AA91-6E5A40F2F04A}" destId="{9F7E1233-3D3F-4B7F-AD25-3B34FC03CE90}" srcOrd="1" destOrd="0" presId="urn:microsoft.com/office/officeart/2005/8/layout/process4"/>
    <dgm:cxn modelId="{1FACD3CA-056C-4936-9174-FCB51191B531}" type="presParOf" srcId="{008497D2-17E5-4356-AA91-6E5A40F2F04A}" destId="{910F5472-29EA-4053-A029-A0A91673295E}" srcOrd="2" destOrd="0" presId="urn:microsoft.com/office/officeart/2005/8/layout/process4"/>
    <dgm:cxn modelId="{39F2AAEC-EBE7-455E-AFB3-7343418F31F7}" type="presParOf" srcId="{910F5472-29EA-4053-A029-A0A91673295E}" destId="{1C05F980-B423-4CC2-9596-8F91F8634F88}" srcOrd="0" destOrd="0" presId="urn:microsoft.com/office/officeart/2005/8/layout/process4"/>
    <dgm:cxn modelId="{AB826E38-82B9-43AD-9C78-97D0CAD9259D}" type="presParOf" srcId="{008497D2-17E5-4356-AA91-6E5A40F2F04A}" destId="{5237DB2E-4E46-46E4-816A-0486150B6BA1}" srcOrd="3" destOrd="0" presId="urn:microsoft.com/office/officeart/2005/8/layout/process4"/>
    <dgm:cxn modelId="{72A1FA3D-C47E-4D5F-A0F5-185DC3531F1C}" type="presParOf" srcId="{008497D2-17E5-4356-AA91-6E5A40F2F04A}" destId="{E37A3C8E-EAD2-462E-BFB1-FC1C1AA21544}" srcOrd="4" destOrd="0" presId="urn:microsoft.com/office/officeart/2005/8/layout/process4"/>
    <dgm:cxn modelId="{211EE74B-E424-48E9-B1DF-F6B30F2D10B7}" type="presParOf" srcId="{E37A3C8E-EAD2-462E-BFB1-FC1C1AA21544}" destId="{0643351E-8291-4161-A035-3E9EC00B6B65}" srcOrd="0" destOrd="0" presId="urn:microsoft.com/office/officeart/2005/8/layout/process4"/>
    <dgm:cxn modelId="{5EBD13AD-2DF0-482B-AA68-3E62D66BF775}" type="presParOf" srcId="{008497D2-17E5-4356-AA91-6E5A40F2F04A}" destId="{FAAEF871-5061-42D2-90C1-E4FE9902D788}" srcOrd="5" destOrd="0" presId="urn:microsoft.com/office/officeart/2005/8/layout/process4"/>
    <dgm:cxn modelId="{C8E5DC03-C774-40CF-B084-005EE96406C5}" type="presParOf" srcId="{008497D2-17E5-4356-AA91-6E5A40F2F04A}" destId="{CEC2E7F1-EE09-45EE-90D5-FE12EF71368F}" srcOrd="6" destOrd="0" presId="urn:microsoft.com/office/officeart/2005/8/layout/process4"/>
    <dgm:cxn modelId="{600A0C05-2288-40FB-9917-30370F04F839}" type="presParOf" srcId="{CEC2E7F1-EE09-45EE-90D5-FE12EF71368F}" destId="{9B61C87A-218F-444B-9695-550959D12458}" srcOrd="0" destOrd="0" presId="urn:microsoft.com/office/officeart/2005/8/layout/process4"/>
    <dgm:cxn modelId="{F8E28F1F-2B05-43CF-B2A8-BCFEAC2E12BD}" type="presParOf" srcId="{008497D2-17E5-4356-AA91-6E5A40F2F04A}" destId="{212FC528-0E69-414C-98EE-D34B1C7EA806}" srcOrd="7" destOrd="0" presId="urn:microsoft.com/office/officeart/2005/8/layout/process4"/>
    <dgm:cxn modelId="{E2B4F3F1-F3A5-4808-A77A-28EA002EF545}" type="presParOf" srcId="{008497D2-17E5-4356-AA91-6E5A40F2F04A}" destId="{0638AF2B-B38D-40F8-A5DF-D9A9E6A68929}" srcOrd="8" destOrd="0" presId="urn:microsoft.com/office/officeart/2005/8/layout/process4"/>
    <dgm:cxn modelId="{C7E98A08-E626-479D-B54F-2195ED10115F}" type="presParOf" srcId="{0638AF2B-B38D-40F8-A5DF-D9A9E6A68929}" destId="{34ACBB2B-0B46-4283-AC76-7F8746C2E326}" srcOrd="0" destOrd="0" presId="urn:microsoft.com/office/officeart/2005/8/layout/process4"/>
    <dgm:cxn modelId="{DA8183C8-49EF-49FC-81DE-61458C0E9C96}" type="presParOf" srcId="{008497D2-17E5-4356-AA91-6E5A40F2F04A}" destId="{F9B0995C-8384-4BEF-953E-AF36F4C1B93B}" srcOrd="9" destOrd="0" presId="urn:microsoft.com/office/officeart/2005/8/layout/process4"/>
    <dgm:cxn modelId="{7F05B86E-37BD-4614-8EE7-56F4F07A79CB}" type="presParOf" srcId="{008497D2-17E5-4356-AA91-6E5A40F2F04A}" destId="{8D8657F5-D0C7-40BC-9E5F-AC7EB32FDFE9}" srcOrd="10" destOrd="0" presId="urn:microsoft.com/office/officeart/2005/8/layout/process4"/>
    <dgm:cxn modelId="{44908BF9-E037-422C-B370-7C2EAF3CA2C4}" type="presParOf" srcId="{8D8657F5-D0C7-40BC-9E5F-AC7EB32FDFE9}" destId="{CE3E9059-36C4-4606-9605-0D30AE69D238}" srcOrd="0" destOrd="0" presId="urn:microsoft.com/office/officeart/2005/8/layout/process4"/>
    <dgm:cxn modelId="{8C4447C6-80EF-4BE1-93C7-F328017447F0}" type="presParOf" srcId="{008497D2-17E5-4356-AA91-6E5A40F2F04A}" destId="{C065719C-320B-4B18-8E1F-1DDAAA01BF46}" srcOrd="11" destOrd="0" presId="urn:microsoft.com/office/officeart/2005/8/layout/process4"/>
    <dgm:cxn modelId="{B21F85CD-EFB1-4634-ACCA-0EFB9BFFDA38}" type="presParOf" srcId="{008497D2-17E5-4356-AA91-6E5A40F2F04A}" destId="{744B2BCC-FDAE-4BA0-B76E-5469427E023C}" srcOrd="12" destOrd="0" presId="urn:microsoft.com/office/officeart/2005/8/layout/process4"/>
    <dgm:cxn modelId="{DB29BA6E-9ED7-469A-A337-4E942C27172C}" type="presParOf" srcId="{744B2BCC-FDAE-4BA0-B76E-5469427E023C}" destId="{D93C8F7F-C8E3-44F0-B2DD-479091AAC38B}" srcOrd="0" destOrd="0" presId="urn:microsoft.com/office/officeart/2005/8/layout/process4"/>
    <dgm:cxn modelId="{9FB37CCC-0EA0-4C41-8739-60081360D4FB}" type="presParOf" srcId="{008497D2-17E5-4356-AA91-6E5A40F2F04A}" destId="{E7331A7C-FC2C-456B-9F6D-AFFC58836AA5}" srcOrd="13" destOrd="0" presId="urn:microsoft.com/office/officeart/2005/8/layout/process4"/>
    <dgm:cxn modelId="{117D19CF-9874-4BB2-94B6-3C14A4C74F50}" type="presParOf" srcId="{008497D2-17E5-4356-AA91-6E5A40F2F04A}" destId="{90B22B86-55E2-4D0C-B8BF-63520D53CA80}" srcOrd="14" destOrd="0" presId="urn:microsoft.com/office/officeart/2005/8/layout/process4"/>
    <dgm:cxn modelId="{2F8047B1-D12E-4152-B14F-DB23F3B33569}" type="presParOf" srcId="{90B22B86-55E2-4D0C-B8BF-63520D53CA80}" destId="{D909C1AA-3DAD-4EC8-B3E9-62BFB0CF401C}"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EEF0D9-B1DD-464E-9CF1-9606CFED2FA6}">
      <dsp:nvSpPr>
        <dsp:cNvPr id="0" name=""/>
        <dsp:cNvSpPr/>
      </dsp:nvSpPr>
      <dsp:spPr>
        <a:xfrm>
          <a:off x="0" y="2771139"/>
          <a:ext cx="3284524" cy="2598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Autonomous Driving Perception System</a:t>
          </a:r>
        </a:p>
      </dsp:txBody>
      <dsp:txXfrm>
        <a:off x="0" y="2771139"/>
        <a:ext cx="3284524" cy="259828"/>
      </dsp:txXfrm>
    </dsp:sp>
    <dsp:sp modelId="{1C05F980-B423-4CC2-9596-8F91F8634F88}">
      <dsp:nvSpPr>
        <dsp:cNvPr id="0" name=""/>
        <dsp:cNvSpPr/>
      </dsp:nvSpPr>
      <dsp:spPr>
        <a:xfrm rot="10800000">
          <a:off x="0" y="2375420"/>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Contrast Enhancement Layer</a:t>
          </a:r>
        </a:p>
      </dsp:txBody>
      <dsp:txXfrm rot="10800000">
        <a:off x="0" y="2375420"/>
        <a:ext cx="3284524" cy="259658"/>
      </dsp:txXfrm>
    </dsp:sp>
    <dsp:sp modelId="{0643351E-8291-4161-A035-3E9EC00B6B65}">
      <dsp:nvSpPr>
        <dsp:cNvPr id="0" name=""/>
        <dsp:cNvSpPr/>
      </dsp:nvSpPr>
      <dsp:spPr>
        <a:xfrm rot="10800000">
          <a:off x="0" y="1979701"/>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Adaptive Dehazing &amp; Restoration Network</a:t>
          </a:r>
        </a:p>
      </dsp:txBody>
      <dsp:txXfrm rot="10800000">
        <a:off x="0" y="1979701"/>
        <a:ext cx="3284524" cy="259658"/>
      </dsp:txXfrm>
    </dsp:sp>
    <dsp:sp modelId="{9B61C87A-218F-444B-9695-550959D12458}">
      <dsp:nvSpPr>
        <dsp:cNvPr id="0" name=""/>
        <dsp:cNvSpPr/>
      </dsp:nvSpPr>
      <dsp:spPr>
        <a:xfrm rot="10800000">
          <a:off x="0" y="1583982"/>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Attention Enhancement Module</a:t>
          </a:r>
        </a:p>
      </dsp:txBody>
      <dsp:txXfrm rot="10800000">
        <a:off x="0" y="1583982"/>
        <a:ext cx="3284524" cy="259658"/>
      </dsp:txXfrm>
    </dsp:sp>
    <dsp:sp modelId="{34ACBB2B-0B46-4283-AC76-7F8746C2E326}">
      <dsp:nvSpPr>
        <dsp:cNvPr id="0" name=""/>
        <dsp:cNvSpPr/>
      </dsp:nvSpPr>
      <dsp:spPr>
        <a:xfrm rot="10800000">
          <a:off x="0" y="1188263"/>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Residual Learning Block</a:t>
          </a:r>
        </a:p>
      </dsp:txBody>
      <dsp:txXfrm rot="10800000">
        <a:off x="0" y="1188263"/>
        <a:ext cx="3284524" cy="259658"/>
      </dsp:txXfrm>
    </dsp:sp>
    <dsp:sp modelId="{CE3E9059-36C4-4606-9605-0D30AE69D238}">
      <dsp:nvSpPr>
        <dsp:cNvPr id="0" name=""/>
        <dsp:cNvSpPr/>
      </dsp:nvSpPr>
      <dsp:spPr>
        <a:xfrm rot="10800000">
          <a:off x="0" y="792544"/>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Multi-Scale CNN Feature Extraction</a:t>
          </a:r>
        </a:p>
      </dsp:txBody>
      <dsp:txXfrm rot="10800000">
        <a:off x="0" y="792544"/>
        <a:ext cx="3284524" cy="259658"/>
      </dsp:txXfrm>
    </dsp:sp>
    <dsp:sp modelId="{D93C8F7F-C8E3-44F0-B2DD-479091AAC38B}">
      <dsp:nvSpPr>
        <dsp:cNvPr id="0" name=""/>
        <dsp:cNvSpPr/>
      </dsp:nvSpPr>
      <dsp:spPr>
        <a:xfrm rot="10800000">
          <a:off x="0" y="396825"/>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Preprocessing (Normalization + Noise Reduction)</a:t>
          </a:r>
        </a:p>
      </dsp:txBody>
      <dsp:txXfrm rot="10800000">
        <a:off x="0" y="396825"/>
        <a:ext cx="3284524" cy="259658"/>
      </dsp:txXfrm>
    </dsp:sp>
    <dsp:sp modelId="{D909C1AA-3DAD-4EC8-B3E9-62BFB0CF401C}">
      <dsp:nvSpPr>
        <dsp:cNvPr id="0" name=""/>
        <dsp:cNvSpPr/>
      </dsp:nvSpPr>
      <dsp:spPr>
        <a:xfrm rot="10800000">
          <a:off x="0" y="1106"/>
          <a:ext cx="3284524" cy="39961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Input Image (Degraded Driving Scene)</a:t>
          </a:r>
        </a:p>
      </dsp:txBody>
      <dsp:txXfrm rot="10800000">
        <a:off x="0" y="1106"/>
        <a:ext cx="3284524" cy="2596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chithra220@gmail.com</dc:creator>
  <cp:lastModifiedBy>LENOVO</cp:lastModifiedBy>
  <cp:revision>176</cp:revision>
  <dcterms:created xsi:type="dcterms:W3CDTF">2026-05-25T06:03:00Z</dcterms:created>
  <dcterms:modified xsi:type="dcterms:W3CDTF">2026-05-30T11:55:00Z</dcterms:modified>
</cp:coreProperties>
</file>