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1C125A" w14:textId="77777777" w:rsidR="00BB08B5" w:rsidRDefault="00BB08B5" w:rsidP="00BB08B5">
      <w:pPr>
        <w:pStyle w:val="Author"/>
        <w:rPr>
          <w:rFonts w:eastAsia="MS Mincho"/>
          <w:b/>
          <w:bCs/>
          <w:sz w:val="48"/>
          <w:szCs w:val="48"/>
        </w:rPr>
      </w:pPr>
      <w:r w:rsidRPr="00BB08B5">
        <w:rPr>
          <w:rFonts w:eastAsia="MS Mincho"/>
          <w:b/>
          <w:bCs/>
          <w:sz w:val="48"/>
          <w:szCs w:val="48"/>
        </w:rPr>
        <w:t>Molecule Release Probability over Fractional Diffusive Channel</w:t>
      </w:r>
    </w:p>
    <w:p w14:paraId="322076FA" w14:textId="77777777" w:rsidR="003B2D8F" w:rsidRPr="0004756F" w:rsidRDefault="003B2D8F" w:rsidP="003B2D8F">
      <w:pPr>
        <w:pStyle w:val="Author"/>
        <w:spacing w:before="0pt" w:after="0pt"/>
        <w:jc w:val="start"/>
        <w:rPr>
          <w:rFonts w:eastAsia="MS Mincho"/>
          <w:b/>
          <w:bCs/>
          <w:sz w:val="20"/>
          <w:szCs w:val="20"/>
        </w:rPr>
      </w:pPr>
    </w:p>
    <w:p w14:paraId="561C2C16" w14:textId="77777777" w:rsidR="0004756F" w:rsidRDefault="0004756F" w:rsidP="0004756F">
      <w:pPr>
        <w:pStyle w:val="Author"/>
        <w:spacing w:before="5pt" w:beforeAutospacing="1"/>
        <w:rPr>
          <w:sz w:val="18"/>
          <w:szCs w:val="18"/>
        </w:rPr>
        <w:sectPr w:rsidR="0004756F" w:rsidSect="003B2D8F">
          <w:footerReference w:type="first" r:id="rId8"/>
          <w:type w:val="continuous"/>
          <w:pgSz w:w="612pt" w:h="792pt" w:code="1"/>
          <w:pgMar w:top="54pt" w:right="44.65pt" w:bottom="72pt" w:left="44.65pt" w:header="36pt" w:footer="36pt" w:gutter="0pt"/>
          <w:cols w:space="5.90pt"/>
          <w:docGrid w:linePitch="360"/>
        </w:sectPr>
      </w:pPr>
    </w:p>
    <w:p w14:paraId="00C3ED56" w14:textId="6FDCBA72" w:rsidR="0004756F" w:rsidRPr="006D198F" w:rsidRDefault="0004756F" w:rsidP="009A7ED1">
      <w:pPr>
        <w:pStyle w:val="Author"/>
        <w:spacing w:before="5pt" w:beforeAutospacing="1"/>
        <w:rPr>
          <w:sz w:val="20"/>
          <w:szCs w:val="20"/>
        </w:rPr>
      </w:pPr>
      <w:r w:rsidRPr="006D198F">
        <w:rPr>
          <w:sz w:val="20"/>
          <w:szCs w:val="20"/>
        </w:rPr>
        <w:t>Suman Yadav</w:t>
      </w:r>
      <w:r w:rsidRPr="006D198F">
        <w:rPr>
          <w:sz w:val="20"/>
          <w:szCs w:val="20"/>
        </w:rPr>
        <w:br/>
      </w:r>
      <w:r w:rsidRPr="006D198F">
        <w:rPr>
          <w:i/>
          <w:iCs/>
          <w:sz w:val="20"/>
          <w:szCs w:val="20"/>
        </w:rPr>
        <w:t>Department of ECE</w:t>
      </w:r>
      <w:r w:rsidRPr="006D198F">
        <w:rPr>
          <w:sz w:val="20"/>
          <w:szCs w:val="20"/>
        </w:rPr>
        <w:br/>
      </w:r>
      <w:r w:rsidRPr="006D198F">
        <w:rPr>
          <w:i/>
          <w:iCs/>
          <w:sz w:val="20"/>
          <w:szCs w:val="20"/>
        </w:rPr>
        <w:t>NIT Patna</w:t>
      </w:r>
      <w:r w:rsidR="009A7ED1" w:rsidRPr="006D198F">
        <w:rPr>
          <w:i/>
          <w:iCs/>
          <w:sz w:val="20"/>
          <w:szCs w:val="20"/>
        </w:rPr>
        <w:t>,</w:t>
      </w:r>
      <w:r w:rsidR="0027736B" w:rsidRPr="006D198F">
        <w:rPr>
          <w:i/>
          <w:iCs/>
          <w:sz w:val="20"/>
          <w:szCs w:val="20"/>
        </w:rPr>
        <w:t xml:space="preserve">                                             </w:t>
      </w:r>
      <w:r w:rsidR="009A7ED1" w:rsidRPr="006D198F">
        <w:rPr>
          <w:i/>
          <w:iCs/>
          <w:sz w:val="20"/>
          <w:szCs w:val="20"/>
        </w:rPr>
        <w:t xml:space="preserve"> </w:t>
      </w:r>
      <w:r w:rsidRPr="006D198F">
        <w:rPr>
          <w:sz w:val="20"/>
          <w:szCs w:val="20"/>
        </w:rPr>
        <w:t>Bihar, India</w:t>
      </w:r>
      <w:r w:rsidRPr="006D198F">
        <w:rPr>
          <w:sz w:val="20"/>
          <w:szCs w:val="20"/>
        </w:rPr>
        <w:br/>
      </w:r>
      <w:hyperlink r:id="rId9" w:history="1">
        <w:r w:rsidRPr="006D198F">
          <w:rPr>
            <w:rStyle w:val="Hyperlink"/>
            <w:sz w:val="20"/>
            <w:szCs w:val="20"/>
          </w:rPr>
          <w:t>sumany.phd20.ec@nitp.ac.in</w:t>
        </w:r>
      </w:hyperlink>
    </w:p>
    <w:p w14:paraId="77749DE2" w14:textId="4725435C" w:rsidR="0004756F" w:rsidRPr="006D198F" w:rsidRDefault="0004756F" w:rsidP="0004756F">
      <w:pPr>
        <w:pStyle w:val="Author"/>
        <w:spacing w:before="5pt" w:beforeAutospacing="1"/>
        <w:rPr>
          <w:sz w:val="20"/>
          <w:szCs w:val="20"/>
        </w:rPr>
      </w:pPr>
      <w:r w:rsidRPr="006D198F">
        <w:rPr>
          <w:sz w:val="20"/>
          <w:szCs w:val="20"/>
        </w:rPr>
        <w:t>Mohamed Hafez</w:t>
      </w:r>
      <w:r w:rsidRPr="006D198F">
        <w:rPr>
          <w:sz w:val="20"/>
          <w:szCs w:val="20"/>
        </w:rPr>
        <w:br/>
      </w:r>
      <w:r w:rsidRPr="006D198F">
        <w:rPr>
          <w:i/>
          <w:sz w:val="20"/>
          <w:szCs w:val="20"/>
        </w:rPr>
        <w:t>Faculty of Engineering FEQS, INTI International University</w:t>
      </w:r>
      <w:r w:rsidRPr="006D198F">
        <w:rPr>
          <w:sz w:val="20"/>
          <w:szCs w:val="20"/>
        </w:rPr>
        <w:t>,</w:t>
      </w:r>
      <w:r w:rsidR="0027736B" w:rsidRPr="006D198F">
        <w:rPr>
          <w:sz w:val="20"/>
          <w:szCs w:val="20"/>
        </w:rPr>
        <w:t xml:space="preserve">                              </w:t>
      </w:r>
      <w:r w:rsidRPr="006D198F">
        <w:rPr>
          <w:sz w:val="20"/>
          <w:szCs w:val="20"/>
        </w:rPr>
        <w:t xml:space="preserve"> Nilai, Malaysia </w:t>
      </w:r>
      <w:hyperlink r:id="rId10" w:history="1">
        <w:r w:rsidRPr="006D198F">
          <w:rPr>
            <w:rStyle w:val="Hyperlink"/>
            <w:sz w:val="20"/>
            <w:szCs w:val="20"/>
          </w:rPr>
          <w:t>mohdahmed.hafez@newinti.edu.my</w:t>
        </w:r>
      </w:hyperlink>
    </w:p>
    <w:p w14:paraId="72FEF5E7" w14:textId="45AF506D" w:rsidR="0004756F" w:rsidRPr="006D198F" w:rsidRDefault="0004756F" w:rsidP="0004756F">
      <w:pPr>
        <w:pStyle w:val="Author"/>
        <w:spacing w:before="5pt" w:beforeAutospacing="1"/>
        <w:rPr>
          <w:sz w:val="20"/>
          <w:szCs w:val="20"/>
        </w:rPr>
      </w:pPr>
      <w:r w:rsidRPr="006D198F">
        <w:rPr>
          <w:sz w:val="20"/>
          <w:szCs w:val="20"/>
        </w:rPr>
        <w:br w:type="column"/>
      </w:r>
      <w:r w:rsidRPr="006D198F">
        <w:rPr>
          <w:sz w:val="20"/>
          <w:szCs w:val="20"/>
        </w:rPr>
        <w:t>S. Pratap Singh</w:t>
      </w:r>
      <w:r w:rsidRPr="006D198F">
        <w:rPr>
          <w:sz w:val="20"/>
          <w:szCs w:val="20"/>
        </w:rPr>
        <w:br/>
      </w:r>
      <w:r w:rsidRPr="006D198F">
        <w:rPr>
          <w:i/>
          <w:iCs/>
          <w:sz w:val="20"/>
          <w:szCs w:val="20"/>
        </w:rPr>
        <w:t>Department of ECE</w:t>
      </w:r>
      <w:r w:rsidRPr="006D198F">
        <w:rPr>
          <w:sz w:val="20"/>
          <w:szCs w:val="20"/>
        </w:rPr>
        <w:br/>
      </w:r>
      <w:r w:rsidRPr="006D198F">
        <w:rPr>
          <w:i/>
          <w:sz w:val="20"/>
          <w:szCs w:val="20"/>
        </w:rPr>
        <w:t>TIET Patiala</w:t>
      </w:r>
      <w:r w:rsidR="009A7ED1" w:rsidRPr="006D198F">
        <w:rPr>
          <w:i/>
          <w:sz w:val="20"/>
          <w:szCs w:val="20"/>
        </w:rPr>
        <w:t xml:space="preserve">, </w:t>
      </w:r>
      <w:r w:rsidR="0027736B" w:rsidRPr="006D198F">
        <w:rPr>
          <w:i/>
          <w:sz w:val="20"/>
          <w:szCs w:val="20"/>
        </w:rPr>
        <w:t xml:space="preserve">                                 </w:t>
      </w:r>
      <w:r w:rsidRPr="006D198F">
        <w:rPr>
          <w:sz w:val="20"/>
          <w:szCs w:val="20"/>
        </w:rPr>
        <w:t>Patiala, India</w:t>
      </w:r>
      <w:r w:rsidRPr="006D198F">
        <w:rPr>
          <w:sz w:val="20"/>
          <w:szCs w:val="20"/>
        </w:rPr>
        <w:br/>
      </w:r>
      <w:hyperlink r:id="rId11" w:history="1">
        <w:r w:rsidRPr="006D198F">
          <w:rPr>
            <w:rStyle w:val="Hyperlink"/>
            <w:sz w:val="20"/>
            <w:szCs w:val="20"/>
          </w:rPr>
          <w:t>drsprataps@gmail.com</w:t>
        </w:r>
      </w:hyperlink>
    </w:p>
    <w:p w14:paraId="54388FEB" w14:textId="77777777" w:rsidR="009A7ED1" w:rsidRPr="006D198F" w:rsidRDefault="009A7ED1" w:rsidP="009A7ED1"/>
    <w:p w14:paraId="106B4721" w14:textId="5FA3143A" w:rsidR="009A7ED1" w:rsidRPr="006D198F" w:rsidRDefault="009A7ED1" w:rsidP="009A7ED1">
      <w:r w:rsidRPr="006D198F">
        <w:t xml:space="preserve">Bharat Gupta </w:t>
      </w:r>
      <w:r w:rsidRPr="006D198F">
        <w:br/>
      </w:r>
      <w:r w:rsidRPr="006D198F">
        <w:rPr>
          <w:i/>
          <w:iCs/>
        </w:rPr>
        <w:t>Department of ECE</w:t>
      </w:r>
      <w:r w:rsidRPr="006D198F">
        <w:rPr>
          <w:i/>
        </w:rPr>
        <w:t xml:space="preserve"> </w:t>
      </w:r>
      <w:r w:rsidRPr="006D198F">
        <w:br/>
      </w:r>
      <w:r w:rsidRPr="006D198F">
        <w:rPr>
          <w:i/>
          <w:iCs/>
        </w:rPr>
        <w:t xml:space="preserve">NIT </w:t>
      </w:r>
      <w:proofErr w:type="gramStart"/>
      <w:r w:rsidRPr="006D198F">
        <w:rPr>
          <w:i/>
          <w:iCs/>
        </w:rPr>
        <w:t xml:space="preserve">Patna, </w:t>
      </w:r>
      <w:r w:rsidR="0027736B" w:rsidRPr="006D198F">
        <w:rPr>
          <w:i/>
          <w:iCs/>
        </w:rPr>
        <w:t xml:space="preserve">  </w:t>
      </w:r>
      <w:proofErr w:type="gramEnd"/>
      <w:r w:rsidR="0027736B" w:rsidRPr="006D198F">
        <w:rPr>
          <w:i/>
          <w:iCs/>
        </w:rPr>
        <w:t xml:space="preserve">                                      </w:t>
      </w:r>
      <w:r w:rsidRPr="006D198F">
        <w:t>Bihar, India</w:t>
      </w:r>
      <w:r w:rsidRPr="006D198F">
        <w:br/>
      </w:r>
      <w:hyperlink r:id="rId12" w:history="1">
        <w:r w:rsidRPr="006D198F">
          <w:rPr>
            <w:rStyle w:val="Hyperlink"/>
          </w:rPr>
          <w:t>bharat@nitp.ac.in</w:t>
        </w:r>
      </w:hyperlink>
    </w:p>
    <w:p w14:paraId="3A108A6C" w14:textId="3BE48E31" w:rsidR="0027736B" w:rsidRPr="006D198F" w:rsidRDefault="0027736B" w:rsidP="0027736B">
      <w:pPr>
        <w:pStyle w:val="Author"/>
        <w:spacing w:before="5pt" w:beforeAutospacing="1"/>
        <w:rPr>
          <w:color w:val="0563C1" w:themeColor="hyperlink"/>
          <w:sz w:val="20"/>
          <w:szCs w:val="20"/>
          <w:u w:val="single"/>
        </w:rPr>
      </w:pPr>
      <w:r w:rsidRPr="006D198F">
        <w:rPr>
          <w:sz w:val="20"/>
          <w:szCs w:val="20"/>
        </w:rPr>
        <w:t>Chinmay Chakraborty</w:t>
      </w:r>
      <w:r w:rsidR="001D484F">
        <w:rPr>
          <w:sz w:val="20"/>
          <w:szCs w:val="20"/>
        </w:rPr>
        <w:t>*</w:t>
      </w:r>
      <w:r w:rsidRPr="006D198F">
        <w:rPr>
          <w:sz w:val="20"/>
          <w:szCs w:val="20"/>
        </w:rPr>
        <w:br/>
      </w:r>
      <w:r w:rsidRPr="006D198F">
        <w:rPr>
          <w:i/>
          <w:sz w:val="20"/>
          <w:szCs w:val="20"/>
        </w:rPr>
        <w:t>COIR - Medical Technology</w:t>
      </w:r>
      <w:r w:rsidRPr="006D198F">
        <w:rPr>
          <w:i/>
          <w:sz w:val="20"/>
          <w:szCs w:val="20"/>
        </w:rPr>
        <w:br/>
        <w:t>KIIT,</w:t>
      </w:r>
      <w:r w:rsidRPr="006D198F">
        <w:rPr>
          <w:sz w:val="20"/>
          <w:szCs w:val="20"/>
        </w:rPr>
        <w:t xml:space="preserve">                                       Bhubneswar, India</w:t>
      </w:r>
      <w:r w:rsidRPr="006D198F">
        <w:rPr>
          <w:sz w:val="20"/>
          <w:szCs w:val="20"/>
        </w:rPr>
        <w:br/>
      </w:r>
      <w:hyperlink r:id="rId13" w:history="1">
        <w:r w:rsidR="00360214" w:rsidRPr="00BD1E32">
          <w:rPr>
            <w:rStyle w:val="Hyperlink"/>
            <w:sz w:val="20"/>
            <w:szCs w:val="20"/>
          </w:rPr>
          <w:t>drchinmayc@</w:t>
        </w:r>
      </w:hyperlink>
      <w:r w:rsidR="00360214" w:rsidRPr="00360214">
        <w:rPr>
          <w:rStyle w:val="Hyperlink"/>
          <w:sz w:val="20"/>
          <w:szCs w:val="20"/>
        </w:rPr>
        <w:t>ieee.org</w:t>
      </w:r>
    </w:p>
    <w:p w14:paraId="6444AF93" w14:textId="77777777" w:rsidR="0027736B" w:rsidRDefault="0027736B" w:rsidP="009A7ED1"/>
    <w:p w14:paraId="7953CDD7" w14:textId="776F7943" w:rsidR="0004756F" w:rsidRPr="006D198F" w:rsidRDefault="0004756F" w:rsidP="009A7ED1">
      <w:pPr>
        <w:pStyle w:val="Author"/>
        <w:spacing w:before="5pt" w:beforeAutospacing="1"/>
        <w:ind w:end="6.70pt"/>
        <w:rPr>
          <w:sz w:val="20"/>
          <w:szCs w:val="20"/>
        </w:rPr>
      </w:pPr>
      <w:r w:rsidRPr="00EC3B4B">
        <w:rPr>
          <w:sz w:val="18"/>
          <w:szCs w:val="18"/>
        </w:rPr>
        <w:br w:type="column"/>
      </w:r>
      <w:r w:rsidRPr="006D198F">
        <w:rPr>
          <w:sz w:val="20"/>
          <w:szCs w:val="20"/>
        </w:rPr>
        <w:t>Ayman Amer</w:t>
      </w:r>
      <w:r w:rsidR="009A7ED1" w:rsidRPr="006D198F">
        <w:rPr>
          <w:sz w:val="20"/>
          <w:szCs w:val="20"/>
        </w:rPr>
        <w:t xml:space="preserve">           </w:t>
      </w:r>
      <w:r w:rsidRPr="006D198F">
        <w:rPr>
          <w:sz w:val="20"/>
          <w:szCs w:val="20"/>
        </w:rPr>
        <w:t xml:space="preserve">      </w:t>
      </w:r>
      <w:r w:rsidR="009A7ED1" w:rsidRPr="006D198F">
        <w:rPr>
          <w:sz w:val="20"/>
          <w:szCs w:val="20"/>
        </w:rPr>
        <w:t xml:space="preserve">                                                         </w:t>
      </w:r>
      <w:r w:rsidRPr="006D198F">
        <w:rPr>
          <w:i/>
          <w:sz w:val="20"/>
          <w:szCs w:val="20"/>
        </w:rPr>
        <w:t xml:space="preserve">Faculty of Engineering, </w:t>
      </w:r>
      <w:r w:rsidR="009A7ED1" w:rsidRPr="006D198F">
        <w:rPr>
          <w:i/>
          <w:sz w:val="20"/>
          <w:szCs w:val="20"/>
        </w:rPr>
        <w:t xml:space="preserve">                          </w:t>
      </w:r>
      <w:r w:rsidRPr="006D198F">
        <w:rPr>
          <w:i/>
          <w:sz w:val="20"/>
          <w:szCs w:val="20"/>
        </w:rPr>
        <w:t>Zarqa Univeristy</w:t>
      </w:r>
      <w:r w:rsidRPr="006D198F">
        <w:rPr>
          <w:sz w:val="20"/>
          <w:szCs w:val="20"/>
        </w:rPr>
        <w:t xml:space="preserve">, </w:t>
      </w:r>
      <w:r w:rsidR="0027736B" w:rsidRPr="006D198F">
        <w:rPr>
          <w:sz w:val="20"/>
          <w:szCs w:val="20"/>
        </w:rPr>
        <w:t xml:space="preserve">                                    </w:t>
      </w:r>
      <w:r w:rsidRPr="006D198F">
        <w:rPr>
          <w:sz w:val="20"/>
          <w:szCs w:val="20"/>
        </w:rPr>
        <w:t>Jordan</w:t>
      </w:r>
      <w:r w:rsidRPr="006D198F">
        <w:rPr>
          <w:sz w:val="20"/>
          <w:szCs w:val="20"/>
        </w:rPr>
        <w:br/>
      </w:r>
      <w:hyperlink r:id="rId14" w:history="1">
        <w:r w:rsidRPr="006D198F">
          <w:rPr>
            <w:rStyle w:val="Hyperlink"/>
            <w:sz w:val="20"/>
            <w:szCs w:val="20"/>
          </w:rPr>
          <w:t>Aamer@zu.edu.jo</w:t>
        </w:r>
      </w:hyperlink>
    </w:p>
    <w:p w14:paraId="41ADDB78" w14:textId="15ABF516" w:rsidR="0004756F" w:rsidRPr="006D198F" w:rsidRDefault="009A7ED1" w:rsidP="0004756F">
      <w:pPr>
        <w:pStyle w:val="Author"/>
        <w:spacing w:before="5pt" w:beforeAutospacing="1"/>
        <w:rPr>
          <w:sz w:val="20"/>
          <w:szCs w:val="20"/>
        </w:rPr>
      </w:pPr>
      <w:r w:rsidRPr="006D198F">
        <w:rPr>
          <w:sz w:val="20"/>
          <w:szCs w:val="20"/>
        </w:rPr>
        <w:t xml:space="preserve">Sanchita Ghosh </w:t>
      </w:r>
      <w:r w:rsidRPr="006D198F">
        <w:rPr>
          <w:sz w:val="20"/>
          <w:szCs w:val="20"/>
        </w:rPr>
        <w:br/>
      </w:r>
      <w:r w:rsidRPr="006D198F">
        <w:rPr>
          <w:i/>
          <w:iCs/>
          <w:sz w:val="20"/>
          <w:szCs w:val="20"/>
        </w:rPr>
        <w:t>Department of IT</w:t>
      </w:r>
      <w:r w:rsidRPr="006D198F">
        <w:rPr>
          <w:sz w:val="20"/>
          <w:szCs w:val="20"/>
        </w:rPr>
        <w:br/>
      </w:r>
      <w:r w:rsidRPr="006D198F">
        <w:rPr>
          <w:i/>
          <w:iCs/>
          <w:sz w:val="20"/>
          <w:szCs w:val="20"/>
        </w:rPr>
        <w:t>IEM, Kolkata</w:t>
      </w:r>
      <w:r w:rsidRPr="006D198F">
        <w:rPr>
          <w:sz w:val="20"/>
          <w:szCs w:val="20"/>
        </w:rPr>
        <w:t xml:space="preserve">, </w:t>
      </w:r>
      <w:r w:rsidR="0027736B" w:rsidRPr="006D198F">
        <w:rPr>
          <w:sz w:val="20"/>
          <w:szCs w:val="20"/>
        </w:rPr>
        <w:t xml:space="preserve">                                                 </w:t>
      </w:r>
      <w:r w:rsidRPr="006D198F">
        <w:rPr>
          <w:sz w:val="20"/>
          <w:szCs w:val="20"/>
        </w:rPr>
        <w:t>West Bengal, India</w:t>
      </w:r>
      <w:r w:rsidRPr="006D198F">
        <w:rPr>
          <w:i/>
          <w:sz w:val="20"/>
          <w:szCs w:val="20"/>
        </w:rPr>
        <w:t xml:space="preserve"> </w:t>
      </w:r>
      <w:r w:rsidRPr="006D198F">
        <w:rPr>
          <w:sz w:val="20"/>
          <w:szCs w:val="20"/>
        </w:rPr>
        <w:br/>
      </w:r>
      <w:hyperlink r:id="rId15" w:history="1">
        <w:r w:rsidRPr="006D198F">
          <w:rPr>
            <w:rStyle w:val="Hyperlink"/>
            <w:sz w:val="20"/>
            <w:szCs w:val="20"/>
          </w:rPr>
          <w:t>Sanchita.Ghosh@iem.edu.in</w:t>
        </w:r>
      </w:hyperlink>
    </w:p>
    <w:p w14:paraId="6F064BAE" w14:textId="58B1B86B" w:rsidR="003B2D8F" w:rsidRDefault="003B2D8F" w:rsidP="003B2D8F">
      <w:pPr>
        <w:pStyle w:val="Author"/>
        <w:contextualSpacing/>
        <w:jc w:val="both"/>
        <w:rPr>
          <w:sz w:val="18"/>
          <w:szCs w:val="18"/>
        </w:rPr>
        <w:sectPr w:rsidR="003B2D8F" w:rsidSect="0004756F">
          <w:type w:val="continuous"/>
          <w:pgSz w:w="612pt" w:h="792pt" w:code="1"/>
          <w:pgMar w:top="54pt" w:right="44.65pt" w:bottom="72pt" w:left="44.65pt" w:header="36pt" w:footer="36pt" w:gutter="0pt"/>
          <w:cols w:num="3" w:space="35.30pt"/>
          <w:docGrid w:linePitch="360"/>
        </w:sectPr>
      </w:pPr>
    </w:p>
    <w:p w14:paraId="267708E4" w14:textId="0F7DD370" w:rsidR="004D72B5" w:rsidRDefault="009303D9" w:rsidP="00972203">
      <w:pPr>
        <w:pStyle w:val="Abstract"/>
        <w:rPr>
          <w:i/>
          <w:iCs/>
        </w:rPr>
      </w:pPr>
      <w:r>
        <w:rPr>
          <w:i/>
          <w:iCs/>
        </w:rPr>
        <w:t>Abstract</w:t>
      </w:r>
      <w:r>
        <w:t>—</w:t>
      </w:r>
      <w:r w:rsidR="002A6F88" w:rsidRPr="002A6F88">
        <w:t xml:space="preserve"> </w:t>
      </w:r>
      <w:r w:rsidR="002A6F88" w:rsidRPr="00AC5AE8">
        <w:t xml:space="preserve">Recently, Membrane Fusion (MF) based imperfect molecular transmitter (Tx) has been proposed in the literature to transmit the information molecule over diffusive channel which is based on the Fick’s equation of diffusion. Also, it is noteworthy to mention that the MF process is adopted between the vesicles and the MF based transmitter. On the other hand, literatures shows that Fractional Diffusive Channel (FDC) is more general channel model for Diffusive Molecular Communication (DMC). Therefore, this paper presents a closed-form expression of molecule release probability over Fractional Diffusive Channel (FDC). The </w:t>
      </w:r>
      <w:r w:rsidR="002A6F88">
        <w:t>impact</w:t>
      </w:r>
      <w:r w:rsidR="002A6F88" w:rsidRPr="00AC5AE8">
        <w:t xml:space="preserve"> of </w:t>
      </w:r>
      <w:r w:rsidR="002A6F88">
        <w:t>several</w:t>
      </w:r>
      <w:r w:rsidR="002A6F88" w:rsidRPr="00AC5AE8">
        <w:t xml:space="preserve"> physical </w:t>
      </w:r>
      <w:r w:rsidR="002A6F88">
        <w:t>characteristics</w:t>
      </w:r>
      <w:r w:rsidR="002A6F88" w:rsidRPr="00AC5AE8">
        <w:t xml:space="preserve"> such as, forward reaction rate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f</m:t>
            </m:r>
          </m:sub>
        </m:sSub>
      </m:oMath>
      <w:r w:rsidR="002A6F88" w:rsidRPr="00AC5AE8">
        <w:t>), radius of spherical T-BNM (</w:t>
      </w:r>
      <m:oMath>
        <m:sSub>
          <m:sSubPr>
            <m:ctrlPr>
              <w:rPr>
                <w:rFonts w:ascii="Cambria Math" w:hAnsi="Cambria Math"/>
              </w:rPr>
            </m:ctrlPr>
          </m:sSubPr>
          <m:e>
            <m:r>
              <m:rPr>
                <m:sty m:val="b"/>
              </m:rPr>
              <w:rPr>
                <w:rFonts w:ascii="Cambria Math" w:hAnsi="Cambria Math"/>
              </w:rPr>
              <m:t>x</m:t>
            </m:r>
          </m:e>
          <m:sub>
            <m:r>
              <m:rPr>
                <m:sty m:val="b"/>
              </m:rPr>
              <w:rPr>
                <w:rFonts w:ascii="Cambria Math" w:hAnsi="Cambria Math"/>
              </w:rPr>
              <m:t>T</m:t>
            </m:r>
          </m:sub>
        </m:sSub>
      </m:oMath>
      <w:r w:rsidR="002A6F88" w:rsidRPr="00AC5AE8">
        <w:t>), the diffusion constant (</w:t>
      </w:r>
      <w:r w:rsidR="002A6F88" w:rsidRPr="00AC5AE8">
        <w:rPr>
          <w:iCs/>
        </w:rPr>
        <w:t>D</w:t>
      </w:r>
      <w:r w:rsidR="002A6F88" w:rsidRPr="00AC5AE8">
        <w:rPr>
          <w:iCs/>
          <w:vertAlign w:val="subscript"/>
        </w:rPr>
        <w:t>v</w:t>
      </w:r>
      <w:r w:rsidR="002A6F88" w:rsidRPr="00AC5AE8">
        <w:t xml:space="preserve">), fractional diffusion exponent </w:t>
      </w:r>
      <w:r w:rsidR="002A6F88" w:rsidRPr="00AC5AE8">
        <w:rPr>
          <w:iCs/>
        </w:rPr>
        <w:t xml:space="preserve">0 ≤ α ≤ 2 on </w:t>
      </w:r>
      <w:r w:rsidR="002A6F88" w:rsidRPr="00AC5AE8">
        <w:t>molecule release probability is analyzed. Numerical analysis performed for molecule release probability over the fractional diffusion channel is in perfect alignment with the theoretical background.</w:t>
      </w:r>
    </w:p>
    <w:p w14:paraId="3F9CDE0E" w14:textId="6A58B431" w:rsidR="009303D9" w:rsidRPr="004D72B5" w:rsidRDefault="004D72B5" w:rsidP="00972203">
      <w:pPr>
        <w:pStyle w:val="Keywords"/>
      </w:pPr>
      <w:r w:rsidRPr="004D72B5">
        <w:t>Keywords—</w:t>
      </w:r>
      <w:r w:rsidR="00BB08B5" w:rsidRPr="00BB08B5">
        <w:rPr>
          <w:b w:val="0"/>
          <w:bCs w:val="0"/>
          <w:i w:val="0"/>
          <w:sz w:val="20"/>
          <w:szCs w:val="20"/>
        </w:rPr>
        <w:t xml:space="preserve"> </w:t>
      </w:r>
      <w:r w:rsidR="00BB08B5" w:rsidRPr="00BB08B5">
        <w:t>Molecular communication, Membrane Fusion, Fractional Diffusion</w:t>
      </w:r>
    </w:p>
    <w:p w14:paraId="7FFFA702" w14:textId="0B78A80D" w:rsidR="009303D9" w:rsidRPr="00D632BE" w:rsidRDefault="009303D9" w:rsidP="006B6B66">
      <w:pPr>
        <w:pStyle w:val="Heading1"/>
      </w:pPr>
      <w:r w:rsidRPr="00D632BE">
        <w:t xml:space="preserve">Introduction </w:t>
      </w:r>
    </w:p>
    <w:p w14:paraId="232DB13B" w14:textId="77777777" w:rsidR="001D484F" w:rsidRDefault="009303D9" w:rsidP="00496288">
      <w:pPr>
        <w:pStyle w:val="BodyText"/>
      </w:pPr>
      <w:r w:rsidRPr="005B520E">
        <w:t xml:space="preserve"> </w:t>
      </w:r>
      <w:r w:rsidR="002A6F88" w:rsidRPr="002A6F88">
        <w:t xml:space="preserve">These days, developments in nanotechnology result in a new field of research, which is the interaction of nanomachines over a short range in an aqueous environment. This new research area is known as Molecular Communication (MC), which is inspired by nature and molecules are used as information carriers to transfer data amongst the transmitter (TX) and the receiver (RX) [1]. </w:t>
      </w:r>
    </w:p>
    <w:p w14:paraId="103C5E1A" w14:textId="0FAA7B5C" w:rsidR="001D484F" w:rsidRDefault="001D484F" w:rsidP="00496288">
      <w:pPr>
        <w:pStyle w:val="BodyText"/>
      </w:pPr>
      <w:r>
        <w:t xml:space="preserve">*Corresponding Author </w:t>
      </w:r>
    </w:p>
    <w:p w14:paraId="133C491A" w14:textId="2AF4E686" w:rsidR="005275AB" w:rsidRPr="002A6F88" w:rsidRDefault="002A6F88" w:rsidP="00496288">
      <w:pPr>
        <w:pStyle w:val="BodyText"/>
      </w:pPr>
      <w:r w:rsidRPr="002A6F88">
        <w:t xml:space="preserve">The molecules which are emitted from the TX travels through a fluid medium and finally </w:t>
      </w:r>
      <w:r w:rsidR="00BB08B5" w:rsidRPr="002A6F88">
        <w:t>reaches</w:t>
      </w:r>
      <w:r w:rsidRPr="002A6F88">
        <w:t xml:space="preserve"> the RX. Various types of environments and receiving techniques at the RX have been explored in the literature [2]. However, very few research works have considered the effect of </w:t>
      </w:r>
      <w:r w:rsidR="00BB08B5" w:rsidRPr="002A6F88">
        <w:t>signalling</w:t>
      </w:r>
      <w:r w:rsidRPr="002A6F88">
        <w:t xml:space="preserve"> channels within the TX and the communicating molecular signals which are on the surface of TX, on the performance of MC system. The various applications of MC consist of controlling diseases and detecting of infectious agents [3], patient monitoring using</w:t>
      </w:r>
      <w:r w:rsidR="005A3738" w:rsidRPr="005A3738">
        <w:t xml:space="preserve"> </w:t>
      </w:r>
      <w:r w:rsidR="005A3738" w:rsidRPr="002A6F88">
        <w:t>advanced health diagnostics and decision support to improve</w:t>
      </w:r>
      <w:r w:rsidRPr="002A6F88">
        <w:t xml:space="preserve"> patient outcomes [4]-[6], smart drug delivery systems [7].</w:t>
      </w:r>
    </w:p>
    <w:p w14:paraId="65E67862" w14:textId="7463EB01" w:rsidR="002A6F88" w:rsidRPr="002A6F88" w:rsidRDefault="002A6F88" w:rsidP="00496288">
      <w:pPr>
        <w:pStyle w:val="BodyText"/>
      </w:pPr>
      <w:r w:rsidRPr="002A6F88">
        <w:t xml:space="preserve">Moreover, several works have considered the TX as an ideal point source releasing molecule instantaneously [2]. In reality, this is not true as ideal TX overlooks several TX properties, such as </w:t>
      </w:r>
      <w:r w:rsidR="00BB08B5" w:rsidRPr="002A6F88">
        <w:t>signalling</w:t>
      </w:r>
      <w:r w:rsidRPr="002A6F88">
        <w:t xml:space="preserve"> routes inside the TX, geometry, and interactions that takes place during releasing. Recently, various works have presented these TX characteristics [8]-[9]. In this paper [8], a TX that uses membrane fusion (MF) for emitting molecules that are confined within the vesicle is considered. In [9] the author developed a spherical TX with a semipermeable border, the permeability of which is utilized to regulate molecule release.  Despite the fact that each of these initiatives has advantages of its own, none of them took into account releasing molecules through chemical reactions. This study examines the process of exocytosis, which restricts the molecule's ideal release. During this process, a vesicle—a microscopic, spherical, or oval-shaped molecule-storing container—is moved towards the cell surface, where its contents are released onto the </w:t>
      </w:r>
      <w:r w:rsidR="00BB08B5" w:rsidRPr="002A6F88">
        <w:t>neighbouring</w:t>
      </w:r>
      <w:r w:rsidRPr="002A6F88">
        <w:t xml:space="preserve"> atmosphere. The membrane fusion (MF) method, which </w:t>
      </w:r>
      <w:r w:rsidRPr="002A6F88">
        <w:lastRenderedPageBreak/>
        <w:t>combines the vesicle and the cell surface, is what produces this discharge. As a result, a TX which employs MF to release molecules requires special consideration.</w:t>
      </w:r>
    </w:p>
    <w:p w14:paraId="3D8D405E" w14:textId="34BCE6EE" w:rsidR="002A6F88" w:rsidRPr="002A6F88" w:rsidRDefault="002A6F88" w:rsidP="00DF2020">
      <w:pPr>
        <w:pStyle w:val="BodyText"/>
      </w:pPr>
      <w:r w:rsidRPr="002A6F88">
        <w:t>Furthermore, many recent efforts in DMC have focused on diffusive channels, which are non-Brownian motion in nature and are referred to as fractional diffusion processes [10]. Water diffusion in brain tissue, for example, is seen to be fractional in healthcare applications. Several works include analytical modelling of fractional diffusion are available in [11]-[12]. The first-passage-time-density (FPTD) function for the fractionally diffusive channel was created using the power-law diffusive phenomenon in [11], and the channel's probability of error and throughput were examined. The fractional diffusive channel's stochasticity is examined by the authors in [12]. While critical measures like peak time and peak response of pulse have been studied for normally diffusive channels, there hasn't been any research done on fractionally diffusive channels. Motivated by this, we proposed a fractional diffusion phenomenon that includes various types of diffusion scenarios for molecule propagation under MF.</w:t>
      </w:r>
    </w:p>
    <w:p w14:paraId="4D5548D6" w14:textId="65737176" w:rsidR="002A6F88" w:rsidRPr="002A6F88" w:rsidRDefault="002A6F88" w:rsidP="00496288">
      <w:pPr>
        <w:pStyle w:val="BodyText"/>
      </w:pPr>
      <w:r w:rsidRPr="002A6F88">
        <w:t xml:space="preserve">In this paper, we have presented a unique MF-based TX model in a 3D environment in this research. It expels molecules gathered within the vesicle by combining a vesicle formed within the TX with the TX surface. A fully absorbing RX with a fractionally diffusive channel that absorbs molecules upon contact with the surface has also been taken into consideration. Further, we </w:t>
      </w:r>
      <w:r w:rsidR="00BB08B5" w:rsidRPr="002A6F88">
        <w:t>analysed</w:t>
      </w:r>
      <w:r w:rsidRPr="002A6F88">
        <w:t xml:space="preserve"> the impulse response of the channel (CIR) </w:t>
      </w:r>
      <w:bookmarkStart w:id="0" w:name="_Hlk82099738"/>
      <w:r w:rsidRPr="002A6F88">
        <w:t xml:space="preserve">for stationary MC in which both the TX and RX are </w:t>
      </w:r>
      <w:bookmarkEnd w:id="0"/>
      <w:r w:rsidRPr="002A6F88">
        <w:t xml:space="preserve">immobile in relation with molecule release probability which is time-varying. </w:t>
      </w:r>
      <w:r w:rsidRPr="002A6F88">
        <w:tab/>
      </w:r>
    </w:p>
    <w:p w14:paraId="69AF7B79" w14:textId="14A3A812" w:rsidR="005275AB" w:rsidRDefault="002A6F88" w:rsidP="00496288">
      <w:pPr>
        <w:pStyle w:val="BodyText"/>
      </w:pPr>
      <w:r w:rsidRPr="002A6F88">
        <w:tab/>
        <w:t xml:space="preserve">This is how the remaining paper is </w:t>
      </w:r>
      <w:r w:rsidR="002220D1" w:rsidRPr="002A6F88">
        <w:t>structured</w:t>
      </w:r>
      <w:r w:rsidRPr="002A6F88">
        <w:t>. Section 2 describes the system model. Section 3 includes the derivation of release probability of the TX membrane. In Section 4, we consider the numerical analysis, and conclusions are discussed in Section 5.</w:t>
      </w:r>
    </w:p>
    <w:p w14:paraId="5C72EC16" w14:textId="77777777" w:rsidR="00496288" w:rsidRPr="005B520E" w:rsidRDefault="00496288" w:rsidP="00496288">
      <w:pPr>
        <w:pStyle w:val="BodyText"/>
      </w:pPr>
    </w:p>
    <w:p w14:paraId="190C0618" w14:textId="645C6189" w:rsidR="009303D9" w:rsidRDefault="0009752F" w:rsidP="00F3776C">
      <w:pPr>
        <w:pStyle w:val="Heading1"/>
      </w:pPr>
      <w:r>
        <w:t>S</w:t>
      </w:r>
      <w:r w:rsidR="00BB08B5">
        <w:t>ystem</w:t>
      </w:r>
      <w:r>
        <w:t xml:space="preserve"> Model</w:t>
      </w:r>
    </w:p>
    <w:p w14:paraId="75CA6877" w14:textId="2EC36FCA" w:rsidR="00F3776C" w:rsidRPr="00F3776C" w:rsidRDefault="00F3776C" w:rsidP="00496288">
      <w:pPr>
        <w:pStyle w:val="BodyText"/>
        <w:ind w:firstLine="0pt"/>
        <w:rPr>
          <w:lang w:val="en-US"/>
        </w:rPr>
      </w:pPr>
      <w:r w:rsidRPr="00F3776C">
        <w:rPr>
          <w:lang w:val="en-US"/>
        </w:rPr>
        <w:t>The suggested MC system is shown in Figure 1 with a fully absorbing R</w:t>
      </w:r>
      <w:r w:rsidRPr="005A3738">
        <w:rPr>
          <w:vertAlign w:val="subscript"/>
          <w:lang w:val="en-US"/>
        </w:rPr>
        <w:t>X</w:t>
      </w:r>
      <w:r w:rsidRPr="00F3776C">
        <w:rPr>
          <w:lang w:val="en-US"/>
        </w:rPr>
        <w:t xml:space="preserve"> over fractional diffusion channel and an imperfect spherical T</w:t>
      </w:r>
      <w:r w:rsidRPr="005A3738">
        <w:rPr>
          <w:vertAlign w:val="subscript"/>
          <w:lang w:val="en-US"/>
        </w:rPr>
        <w:t>X</w:t>
      </w:r>
      <w:r w:rsidRPr="00F3776C">
        <w:rPr>
          <w:lang w:val="en-US"/>
        </w:rPr>
        <w:t xml:space="preserve"> based on Membrane Fusion (MF). When the vesicles and outer membrane of T-BNM fuse, the molecules are emitted. Additionally, a spherical R</w:t>
      </w:r>
      <w:r w:rsidRPr="005A3738">
        <w:rPr>
          <w:vertAlign w:val="subscript"/>
          <w:lang w:val="en-US"/>
        </w:rPr>
        <w:t>X</w:t>
      </w:r>
      <w:r w:rsidRPr="00F3776C">
        <w:rPr>
          <w:lang w:val="en-US"/>
        </w:rPr>
        <w:t xml:space="preserve"> and T</w:t>
      </w:r>
      <w:r w:rsidRPr="005A3738">
        <w:rPr>
          <w:vertAlign w:val="subscript"/>
          <w:lang w:val="en-US"/>
        </w:rPr>
        <w:t>X</w:t>
      </w:r>
      <w:r w:rsidRPr="00F3776C">
        <w:rPr>
          <w:lang w:val="en-US"/>
        </w:rPr>
        <w:t xml:space="preserve"> with respective radii of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R</m:t>
            </m:r>
          </m:sub>
        </m:sSub>
      </m:oMath>
      <w:r w:rsidRPr="00F3776C">
        <w:rPr>
          <w:vertAlign w:val="subscript"/>
          <w:lang w:val="en-US"/>
        </w:rPr>
        <w:t xml:space="preserve">, </w:t>
      </w:r>
      <w:r w:rsidRPr="00F3776C">
        <w:rPr>
          <w:lang w:val="en-US"/>
        </w:rPr>
        <w:t xml:space="preserve">and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m:t>
            </m:r>
          </m:sub>
        </m:sSub>
      </m:oMath>
      <w:r w:rsidRPr="00F3776C">
        <w:rPr>
          <w:lang w:val="en-US"/>
        </w:rPr>
        <w:t xml:space="preserve"> is taken into consideration. </w:t>
      </w:r>
      <w:r w:rsidR="00C17FD8">
        <w:rPr>
          <w:lang w:val="en-US"/>
        </w:rPr>
        <w:t xml:space="preserve">In this paper, it is </w:t>
      </w:r>
      <w:r w:rsidRPr="0027736B">
        <w:rPr>
          <w:lang w:val="en-US"/>
        </w:rPr>
        <w:t>assumed the spherical geometry as analytically tractable approximation for various real-world biomedical structures such as liposomes, exosomes, drug-delivery capsules, and spherical tumors.</w:t>
      </w:r>
      <w:r w:rsidRPr="00F3776C">
        <w:rPr>
          <w:lang w:val="en-US"/>
        </w:rPr>
        <w:t xml:space="preserve"> In the stationary case, the core of TX is selected as the starting point of the atmosphere, located at a distance of ‘</w:t>
      </w:r>
      <w:r w:rsidRPr="00F3776C">
        <w:rPr>
          <w:i/>
          <w:iCs/>
          <w:lang w:val="en-US"/>
        </w:rPr>
        <w:t>l</w:t>
      </w:r>
      <w:r w:rsidRPr="00F3776C">
        <w:rPr>
          <w:lang w:val="en-US"/>
        </w:rPr>
        <w:t xml:space="preserve">’ from the core of RX.  It is important to highlight that the propagation environment is a fractional diffusive medium with fixed viscosity and temperature. </w:t>
      </w:r>
      <w:r w:rsidRPr="0027736B">
        <w:rPr>
          <w:lang w:val="en-US"/>
        </w:rPr>
        <w:t xml:space="preserve">We have considered the medium as fractionally diffusive as it is a generalized way to include </w:t>
      </w:r>
      <w:r w:rsidR="0009752F" w:rsidRPr="0027736B">
        <w:rPr>
          <w:lang w:val="en-US"/>
        </w:rPr>
        <w:t>anomalous</w:t>
      </w:r>
      <w:r w:rsidRPr="0027736B">
        <w:rPr>
          <w:lang w:val="en-US"/>
        </w:rPr>
        <w:t xml:space="preserve"> transport which is observed in biological tissues and nanonetwork environments.</w:t>
      </w:r>
      <w:r w:rsidRPr="00F3776C">
        <w:rPr>
          <w:lang w:val="en-US"/>
        </w:rPr>
        <w:t xml:space="preserve"> </w:t>
      </w:r>
    </w:p>
    <w:p w14:paraId="23E3EA88" w14:textId="0C20D0DD" w:rsidR="0009752F" w:rsidRDefault="00F3776C" w:rsidP="005275AB">
      <w:pPr>
        <w:pStyle w:val="BodyText"/>
        <w:rPr>
          <w:lang w:val="en-US"/>
        </w:rPr>
      </w:pPr>
      <w:r w:rsidRPr="00F3776C">
        <w:rPr>
          <w:lang w:val="en-US"/>
        </w:rPr>
        <w:t xml:space="preserve">Furthermore, we suppose that after the membrane and vesicles combine, the TX which is spherical emit molecules from its outer surface.  The random dispersion of molecules in </w:t>
      </w:r>
      <w:r w:rsidRPr="00F3776C">
        <w:rPr>
          <w:lang w:val="en-US"/>
        </w:rPr>
        <w:t xml:space="preserve">the propagating environment is also unhindered by TX.  Furthermore, the vesicles spread randomly with a diffusion constant </w:t>
      </w:r>
      <w:r w:rsidRPr="00F3776C">
        <w:rPr>
          <w:i/>
          <w:iCs/>
          <w:lang w:val="en-US"/>
        </w:rPr>
        <w:t>D</w:t>
      </w:r>
      <w:r w:rsidRPr="00F3776C">
        <w:rPr>
          <w:i/>
          <w:iCs/>
          <w:vertAlign w:val="subscript"/>
          <w:lang w:val="en-US"/>
        </w:rPr>
        <w:t>v</w:t>
      </w:r>
      <w:r w:rsidRPr="00F3776C">
        <w:rPr>
          <w:lang w:val="en-US"/>
        </w:rPr>
        <w:t xml:space="preserve"> as soon as they are emitted from the core of the TX.  Furthermore, we suppose that the data is packed as a series of binary bits b</w:t>
      </w:r>
      <w:proofErr w:type="gramStart"/>
      <w:r w:rsidRPr="00F3776C">
        <w:rPr>
          <w:vertAlign w:val="subscript"/>
          <w:lang w:val="en-US"/>
        </w:rPr>
        <w:t>1:K</w:t>
      </w:r>
      <w:proofErr w:type="gramEnd"/>
      <w:r w:rsidRPr="00F3776C">
        <w:rPr>
          <w:lang w:val="en-US"/>
        </w:rPr>
        <w:t xml:space="preserve"> = [b</w:t>
      </w:r>
      <w:r w:rsidRPr="00F3776C">
        <w:rPr>
          <w:vertAlign w:val="subscript"/>
          <w:lang w:val="en-US"/>
        </w:rPr>
        <w:t>1</w:t>
      </w:r>
      <w:r w:rsidRPr="00F3776C">
        <w:rPr>
          <w:lang w:val="en-US"/>
        </w:rPr>
        <w:t>, b</w:t>
      </w:r>
      <w:r w:rsidRPr="00F3776C">
        <w:rPr>
          <w:vertAlign w:val="subscript"/>
          <w:lang w:val="en-US"/>
        </w:rPr>
        <w:t>2</w:t>
      </w:r>
      <w:r w:rsidRPr="00F3776C">
        <w:rPr>
          <w:lang w:val="en-US"/>
        </w:rPr>
        <w:t>, ...</w:t>
      </w:r>
      <w:proofErr w:type="spellStart"/>
      <w:r w:rsidRPr="00F3776C">
        <w:rPr>
          <w:lang w:val="en-US"/>
        </w:rPr>
        <w:t>b</w:t>
      </w:r>
      <w:r w:rsidRPr="00F3776C">
        <w:rPr>
          <w:vertAlign w:val="subscript"/>
          <w:lang w:val="en-US"/>
        </w:rPr>
        <w:t>K</w:t>
      </w:r>
      <w:proofErr w:type="spellEnd"/>
      <w:r w:rsidRPr="00F3776C">
        <w:rPr>
          <w:lang w:val="en-US"/>
        </w:rPr>
        <w:t xml:space="preserve">], where K is the length and </w:t>
      </w:r>
      <w:proofErr w:type="spellStart"/>
      <w:r w:rsidRPr="00F3776C">
        <w:rPr>
          <w:lang w:val="en-US"/>
        </w:rPr>
        <w:t>b</w:t>
      </w:r>
      <w:r w:rsidRPr="00F3776C">
        <w:rPr>
          <w:vertAlign w:val="subscript"/>
          <w:lang w:val="en-US"/>
        </w:rPr>
        <w:t>K</w:t>
      </w:r>
      <w:proofErr w:type="spellEnd"/>
      <w:r w:rsidRPr="00F3776C">
        <w:rPr>
          <w:lang w:val="en-US"/>
        </w:rPr>
        <w:t xml:space="preserve"> is the </w:t>
      </w:r>
      <w:r w:rsidRPr="00F3776C">
        <w:rPr>
          <w:i/>
          <w:iCs/>
          <w:lang w:val="en-US"/>
        </w:rPr>
        <w:t>k</w:t>
      </w:r>
      <w:r w:rsidRPr="00F3776C">
        <w:rPr>
          <w:i/>
          <w:iCs/>
          <w:vertAlign w:val="subscript"/>
          <w:lang w:val="en-US"/>
        </w:rPr>
        <w:t>th</w:t>
      </w:r>
      <w:r w:rsidRPr="00F3776C">
        <w:rPr>
          <w:lang w:val="en-US"/>
        </w:rPr>
        <w:t xml:space="preserve"> bit, as it is conveyed from the TX to the RX.  Bit b</w:t>
      </w:r>
      <w:r w:rsidRPr="00F3776C">
        <w:rPr>
          <w:vertAlign w:val="subscript"/>
          <w:lang w:val="en-US"/>
        </w:rPr>
        <w:t>1</w:t>
      </w:r>
      <w:r w:rsidRPr="00F3776C">
        <w:rPr>
          <w:lang w:val="en-US"/>
        </w:rPr>
        <w:t xml:space="preserve"> is selected to be broadcast at t = 0 in the static instance.</w:t>
      </w:r>
    </w:p>
    <w:p w14:paraId="65313B9F" w14:textId="00E4CEB8" w:rsidR="009303D9" w:rsidRDefault="0009752F" w:rsidP="0027736B">
      <w:pPr>
        <w:pStyle w:val="Heading1"/>
      </w:pPr>
      <w:r>
        <w:t xml:space="preserve">Probability of Molecule release from </w:t>
      </w:r>
      <w:r w:rsidR="00032FCD">
        <w:t>TX surface</w:t>
      </w:r>
    </w:p>
    <w:p w14:paraId="1CF3907C" w14:textId="56D2468C" w:rsidR="00C56BF4" w:rsidRDefault="00C56BF4" w:rsidP="00032FCD">
      <w:pPr>
        <w:pStyle w:val="BodyText"/>
        <w:rPr>
          <w:lang w:val="en-US"/>
        </w:rPr>
      </w:pPr>
      <w:r w:rsidRPr="00C56BF4">
        <w:rPr>
          <w:lang w:val="en-US"/>
        </w:rPr>
        <w:t xml:space="preserve">In this section, we calculate </w:t>
      </w:r>
      <w:bookmarkStart w:id="1" w:name="_Hlk82098988"/>
      <w:r w:rsidRPr="00C56BF4">
        <w:rPr>
          <w:lang w:val="en-US"/>
        </w:rPr>
        <w:t>the novel expression of release probability caused by the instant secretion of vesicles from the core of TX</w:t>
      </w:r>
      <w:bookmarkEnd w:id="1"/>
      <w:r w:rsidRPr="00C56BF4">
        <w:rPr>
          <w:lang w:val="en-US"/>
        </w:rPr>
        <w:t xml:space="preserve">. Release probability is calculated as the probability of single molecule emitted by the TX’s surface at time </w:t>
      </w:r>
      <w:r w:rsidRPr="00C56BF4">
        <w:rPr>
          <w:i/>
          <w:iCs/>
          <w:lang w:val="en-US"/>
        </w:rPr>
        <w:t>t</w:t>
      </w:r>
      <w:r w:rsidRPr="00C56BF4">
        <w:rPr>
          <w:lang w:val="en-US"/>
        </w:rPr>
        <w:t xml:space="preserve">, as soon as the molecule is emitted from the origin at time </w:t>
      </w:r>
      <w:r w:rsidRPr="00C56BF4">
        <w:rPr>
          <w:i/>
          <w:iCs/>
          <w:lang w:val="en-US"/>
        </w:rPr>
        <w:t>t</w:t>
      </w:r>
      <w:r w:rsidRPr="00C56BF4">
        <w:rPr>
          <w:lang w:val="en-US"/>
        </w:rPr>
        <w:t xml:space="preserve"> = 0. Moreover, the chance of molecules being discharged from the vesicle and into the communicating environment is identical to that of vesicle fusion because the MF process guarantees this. However, we must first determine the dispersion of vesicle concentration inside the TX before we can calculate the release probability across the TX surface. The concentration of vesicle’s distribution at distance </w:t>
      </w:r>
      <w:r w:rsidRPr="00C56BF4">
        <w:rPr>
          <w:i/>
          <w:iCs/>
          <w:lang w:val="en-US"/>
        </w:rPr>
        <w:t>x</w:t>
      </w:r>
      <w:r w:rsidRPr="00C56BF4">
        <w:rPr>
          <w:lang w:val="en-US"/>
        </w:rPr>
        <w:t xml:space="preserve"> and time </w:t>
      </w:r>
      <w:r w:rsidRPr="00C56BF4">
        <w:rPr>
          <w:i/>
          <w:iCs/>
          <w:lang w:val="en-US"/>
        </w:rPr>
        <w:t>t</w:t>
      </w:r>
      <w:r w:rsidRPr="00C56BF4">
        <w:rPr>
          <w:lang w:val="en-US"/>
        </w:rPr>
        <w:t xml:space="preserve"> from the TX’s core in a spherically coordinate system is denoted by </w:t>
      </w:r>
      <w:proofErr w:type="gramStart"/>
      <w:r w:rsidRPr="00C56BF4">
        <w:rPr>
          <w:i/>
          <w:iCs/>
          <w:lang w:val="en-US"/>
        </w:rPr>
        <w:t>G(</w:t>
      </w:r>
      <w:proofErr w:type="gramEnd"/>
      <w:r w:rsidRPr="00C56BF4">
        <w:rPr>
          <w:i/>
          <w:iCs/>
          <w:lang w:val="en-US"/>
        </w:rPr>
        <w:t xml:space="preserve">x, t), 0 ≤ x ≤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oMath>
      <w:r w:rsidRPr="00C56BF4">
        <w:rPr>
          <w:i/>
          <w:iCs/>
          <w:lang w:val="en-US"/>
        </w:rPr>
        <w:t xml:space="preserve"> </w:t>
      </w:r>
      <w:r w:rsidRPr="00C56BF4">
        <w:rPr>
          <w:lang w:val="en-US"/>
        </w:rPr>
        <w:t xml:space="preserve">. The discharge of a vesicle impulse by the TX's core at </w:t>
      </w:r>
      <w:r w:rsidRPr="00C56BF4">
        <w:rPr>
          <w:i/>
          <w:iCs/>
          <w:lang w:val="en-US"/>
        </w:rPr>
        <w:t>t = 0</w:t>
      </w:r>
      <w:r w:rsidRPr="00C56BF4">
        <w:rPr>
          <w:lang w:val="en-US"/>
        </w:rPr>
        <w:t xml:space="preserve">, the initially position is determined by [13] </w:t>
      </w:r>
    </w:p>
    <w:p w14:paraId="20208E26" w14:textId="77777777" w:rsidR="00032FCD" w:rsidRPr="00C56BF4" w:rsidRDefault="00032FCD" w:rsidP="00DF2020">
      <w:pPr>
        <w:pStyle w:val="BodyText"/>
        <w:ind w:firstLine="0pt"/>
        <w:rPr>
          <w:lang w:val="en-US"/>
        </w:rPr>
      </w:pPr>
    </w:p>
    <w:p w14:paraId="46FAB346" w14:textId="35D75FDA" w:rsidR="00C56BF4" w:rsidRPr="00C56BF4" w:rsidRDefault="00C56BF4" w:rsidP="00C56BF4">
      <w:pPr>
        <w:pStyle w:val="BodyText"/>
        <w:rPr>
          <w:lang w:val="en-US"/>
        </w:rPr>
      </w:pPr>
      <w:bookmarkStart w:id="2" w:name="_Hlk81911027"/>
      <m:oMath>
        <m:r>
          <w:rPr>
            <w:rFonts w:ascii="Cambria Math" w:hAnsi="Cambria Math"/>
            <w:lang w:val="en-US"/>
          </w:rPr>
          <m:t>G</m:t>
        </m:r>
        <m:d>
          <m:dPr>
            <m:ctrlPr>
              <w:rPr>
                <w:rFonts w:ascii="Cambria Math" w:hAnsi="Cambria Math"/>
                <w:i/>
                <w:lang w:val="en-US"/>
              </w:rPr>
            </m:ctrlPr>
          </m:dPr>
          <m:e>
            <m:r>
              <w:rPr>
                <w:rFonts w:ascii="Cambria Math" w:hAnsi="Cambria Math"/>
                <w:lang w:val="en-US"/>
              </w:rPr>
              <m:t>x,t→0</m:t>
            </m:r>
          </m:e>
        </m:d>
        <w:bookmarkEnd w:id="2"/>
        <m:r>
          <w:rPr>
            <w:rFonts w:ascii="Cambria Math" w:hAnsi="Cambria Math"/>
            <w:lang w:val="en-US"/>
          </w:rPr>
          <m:t>=</m:t>
        </m:r>
        <w:bookmarkStart w:id="3" w:name="_Hlk81991891"/>
        <m:f>
          <m:fPr>
            <m:ctrlPr>
              <w:rPr>
                <w:rFonts w:ascii="Cambria Math" w:hAnsi="Cambria Math"/>
                <w:i/>
                <w:lang w:val="en-US"/>
              </w:rPr>
            </m:ctrlPr>
          </m:fPr>
          <m:num>
            <w:bookmarkStart w:id="4" w:name="_Hlk81909947"/>
            <m:r>
              <w:rPr>
                <w:rFonts w:ascii="Cambria Math" w:hAnsi="Cambria Math"/>
                <w:lang w:val="en-US"/>
              </w:rPr>
              <m:t>δ(x)</m:t>
            </m:r>
            <w:bookmarkEnd w:id="4"/>
          </m:num>
          <m:den>
            <m:r>
              <w:rPr>
                <w:rFonts w:ascii="Cambria Math" w:hAnsi="Cambria Math"/>
                <w:lang w:val="en-US"/>
              </w:rPr>
              <m:t>4π</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en>
        </m:f>
      </m:oMath>
      <w:bookmarkEnd w:id="3"/>
      <w:r w:rsidRPr="00C56BF4">
        <w:rPr>
          <w:lang w:val="en-US"/>
        </w:rPr>
        <w:t xml:space="preserve">        </w:t>
      </w:r>
      <w:r w:rsidRPr="00C56BF4">
        <w:rPr>
          <w:lang w:val="en-US"/>
        </w:rPr>
        <w:tab/>
      </w:r>
      <w:r w:rsidRPr="00C56BF4">
        <w:rPr>
          <w:lang w:val="en-US"/>
        </w:rPr>
        <w:tab/>
      </w:r>
      <w:r w:rsidRPr="00C56BF4">
        <w:rPr>
          <w:lang w:val="en-US"/>
        </w:rPr>
        <w:tab/>
        <w:t xml:space="preserve">      </w:t>
      </w:r>
      <w:r w:rsidR="004C46C8">
        <w:rPr>
          <w:lang w:val="en-US"/>
        </w:rPr>
        <w:t xml:space="preserve">   </w:t>
      </w:r>
      <w:r w:rsidRPr="00C56BF4">
        <w:rPr>
          <w:lang w:val="en-US"/>
        </w:rPr>
        <w:t>(1)</w:t>
      </w:r>
    </w:p>
    <w:p w14:paraId="1ABC502F" w14:textId="77777777" w:rsidR="00C56BF4" w:rsidRPr="00C56BF4" w:rsidRDefault="00C56BF4" w:rsidP="00C56BF4">
      <w:pPr>
        <w:pStyle w:val="BodyText"/>
        <w:rPr>
          <w:lang w:val="en-US"/>
        </w:rPr>
      </w:pPr>
    </w:p>
    <w:p w14:paraId="455CE70D" w14:textId="6A294F61" w:rsidR="00C56BF4" w:rsidRPr="00C56BF4" w:rsidRDefault="00C56BF4" w:rsidP="00C56BF4">
      <w:pPr>
        <w:pStyle w:val="BodyText"/>
        <w:rPr>
          <w:lang w:val="en-US"/>
        </w:rPr>
      </w:pPr>
      <w:r w:rsidRPr="00C56BF4">
        <w:rPr>
          <w:lang w:val="en-US"/>
        </w:rPr>
        <w:t xml:space="preserve">where, </w:t>
      </w:r>
      <m:oMath>
        <m:r>
          <w:rPr>
            <w:rFonts w:ascii="Cambria Math" w:hAnsi="Cambria Math"/>
            <w:lang w:val="en-US"/>
          </w:rPr>
          <m:t>δ(.)</m:t>
        </m:r>
      </m:oMath>
      <w:r w:rsidRPr="00C56BF4">
        <w:rPr>
          <w:lang w:val="en-US"/>
        </w:rPr>
        <w:t xml:space="preserve"> represents the Dirac delta function. Now, the concentration of particles exhibiting fractional diffusion within the TX is provided as follows by Fick's second law of diffusion [11] </w:t>
      </w:r>
    </w:p>
    <w:p w14:paraId="1818BE9C" w14:textId="77777777" w:rsidR="00C56BF4" w:rsidRPr="00C56BF4" w:rsidRDefault="00C56BF4" w:rsidP="00C56BF4">
      <w:pPr>
        <w:pStyle w:val="BodyText"/>
        <w:rPr>
          <w:lang w:val="en-US"/>
        </w:rPr>
      </w:pPr>
    </w:p>
    <w:bookmarkStart w:id="5" w:name="_Hlk81912365"/>
    <w:p w14:paraId="085514D5" w14:textId="6A956910" w:rsidR="00C56BF4" w:rsidRPr="00C56BF4" w:rsidRDefault="00000000" w:rsidP="00C56BF4">
      <w:pPr>
        <w:pStyle w:val="BodyText"/>
        <w:rPr>
          <w:lang w:val="en-US"/>
        </w:rPr>
      </w:pPr>
      <m:oMath>
        <m:f>
          <m:fPr>
            <m:ctrlPr>
              <w:rPr>
                <w:rFonts w:ascii="Cambria Math" w:hAnsi="Cambria Math"/>
                <w:i/>
                <w:lang w:val="en-US"/>
              </w:rPr>
            </m:ctrlPr>
          </m:fPr>
          <m:num>
            <m:r>
              <w:rPr>
                <w:rFonts w:ascii="Cambria Math" w:hAnsi="Cambria Math"/>
                <w:lang w:val="en-US"/>
              </w:rPr>
              <m:t>∂G</m:t>
            </m:r>
            <w:bookmarkStart w:id="6" w:name="_Hlk81911282"/>
            <m:d>
              <m:dPr>
                <m:ctrlPr>
                  <w:rPr>
                    <w:rFonts w:ascii="Cambria Math" w:hAnsi="Cambria Math"/>
                    <w:i/>
                    <w:lang w:val="en-US"/>
                  </w:rPr>
                </m:ctrlPr>
              </m:dPr>
              <m:e>
                <m:r>
                  <w:rPr>
                    <w:rFonts w:ascii="Cambria Math" w:hAnsi="Cambria Math"/>
                    <w:lang w:val="en-US"/>
                  </w:rPr>
                  <m:t>x,t</m:t>
                </m:r>
              </m:e>
            </m:d>
            <w:bookmarkEnd w:id="6"/>
          </m:num>
          <m:den>
            <m:r>
              <w:rPr>
                <w:rFonts w:ascii="Cambria Math" w:hAnsi="Cambria Math"/>
                <w:lang w:val="en-US"/>
              </w:rPr>
              <m:t>∂t</m:t>
            </m:r>
          </m:den>
        </m:f>
        <w:bookmarkEnd w:id="5"/>
        <m:r>
          <w:rPr>
            <w:rFonts w:ascii="Cambria Math" w:hAnsi="Cambria Math"/>
            <w:lang w:val="en-US"/>
          </w:rPr>
          <m:t>=α</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α-1</m:t>
            </m:r>
          </m:sup>
        </m:sSup>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r>
              <w:rPr>
                <w:rFonts w:ascii="Cambria Math" w:hAnsi="Cambria Math"/>
                <w:lang w:val="en-US"/>
              </w:rPr>
              <m:t>G</m:t>
            </m:r>
            <m:d>
              <m:dPr>
                <m:ctrlPr>
                  <w:rPr>
                    <w:rFonts w:ascii="Cambria Math" w:hAnsi="Cambria Math"/>
                    <w:i/>
                    <w:lang w:val="en-US"/>
                  </w:rPr>
                </m:ctrlPr>
              </m:dPr>
              <m:e>
                <m:r>
                  <w:rPr>
                    <w:rFonts w:ascii="Cambria Math" w:hAnsi="Cambria Math"/>
                    <w:lang w:val="en-US"/>
                  </w:rPr>
                  <m:t>x,t</m:t>
                </m:r>
              </m:e>
            </m:d>
          </m:num>
          <m:den>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en>
        </m:f>
      </m:oMath>
      <w:r w:rsidR="00C56BF4" w:rsidRPr="00C56BF4">
        <w:rPr>
          <w:lang w:val="en-US"/>
        </w:rPr>
        <w:t xml:space="preserve"> </w:t>
      </w:r>
      <w:r w:rsidR="00C56BF4" w:rsidRPr="00C56BF4">
        <w:rPr>
          <w:lang w:val="en-US"/>
        </w:rPr>
        <w:tab/>
      </w:r>
      <w:r w:rsidR="00C56BF4" w:rsidRPr="00C56BF4">
        <w:rPr>
          <w:lang w:val="en-US"/>
        </w:rPr>
        <w:tab/>
      </w:r>
      <w:r w:rsidR="00C56BF4" w:rsidRPr="00C56BF4">
        <w:rPr>
          <w:lang w:val="en-US"/>
        </w:rPr>
        <w:tab/>
        <w:t xml:space="preserve">      </w:t>
      </w:r>
      <w:r w:rsidR="00496288">
        <w:rPr>
          <w:lang w:val="en-US"/>
        </w:rPr>
        <w:t xml:space="preserve">  </w:t>
      </w:r>
      <w:r w:rsidR="00C56BF4" w:rsidRPr="00C56BF4">
        <w:rPr>
          <w:lang w:val="en-US"/>
        </w:rPr>
        <w:t xml:space="preserve"> (2)</w:t>
      </w:r>
    </w:p>
    <w:p w14:paraId="430CDEA9" w14:textId="77777777" w:rsidR="00C56BF4" w:rsidRPr="00C56BF4" w:rsidRDefault="00C56BF4" w:rsidP="00C56BF4">
      <w:pPr>
        <w:pStyle w:val="BodyText"/>
        <w:rPr>
          <w:lang w:val="en-US"/>
        </w:rPr>
      </w:pPr>
    </w:p>
    <w:p w14:paraId="5FC6C479" w14:textId="60BDEADD" w:rsidR="00C56BF4" w:rsidRPr="00C56BF4" w:rsidRDefault="00C56BF4" w:rsidP="00C56BF4">
      <w:pPr>
        <w:pStyle w:val="BodyText"/>
        <w:rPr>
          <w:lang w:val="en-US"/>
        </w:rPr>
      </w:pPr>
      <w:r w:rsidRPr="00C56BF4">
        <w:rPr>
          <w:lang w:val="en-US"/>
        </w:rPr>
        <w:t xml:space="preserve">where </w:t>
      </w:r>
      <w:r w:rsidRPr="00C56BF4">
        <w:rPr>
          <w:i/>
          <w:iCs/>
          <w:lang w:val="en-US"/>
        </w:rPr>
        <w:t>D</w:t>
      </w:r>
      <w:r w:rsidRPr="00C56BF4">
        <w:rPr>
          <w:i/>
          <w:iCs/>
          <w:vertAlign w:val="subscript"/>
          <w:lang w:val="en-US"/>
        </w:rPr>
        <w:t>v</w:t>
      </w:r>
      <w:r w:rsidRPr="00C56BF4">
        <w:rPr>
          <w:lang w:val="en-US"/>
        </w:rPr>
        <w:t xml:space="preserve"> is the diffusion constant in </w:t>
      </w:r>
      <w:r w:rsidRPr="00C56BF4">
        <w:rPr>
          <w:i/>
          <w:iCs/>
          <w:lang w:val="en-US"/>
        </w:rPr>
        <w:t>μm</w:t>
      </w:r>
      <w:r w:rsidRPr="00C56BF4">
        <w:rPr>
          <w:i/>
          <w:iCs/>
          <w:vertAlign w:val="superscript"/>
          <w:lang w:val="en-US"/>
        </w:rPr>
        <w:t>2</w:t>
      </w:r>
      <w:r w:rsidRPr="00C56BF4">
        <w:rPr>
          <w:i/>
          <w:iCs/>
          <w:lang w:val="en-US"/>
        </w:rPr>
        <w:t>/s</w:t>
      </w:r>
      <w:r w:rsidRPr="00C56BF4">
        <w:rPr>
          <w:lang w:val="en-US"/>
        </w:rPr>
        <w:t xml:space="preserve"> and </w:t>
      </w:r>
      <w:r w:rsidRPr="00C56BF4">
        <w:rPr>
          <w:i/>
          <w:iCs/>
          <w:lang w:val="en-US"/>
        </w:rPr>
        <w:t>α</w:t>
      </w:r>
      <w:r w:rsidRPr="00C56BF4">
        <w:rPr>
          <w:lang w:val="en-US"/>
        </w:rPr>
        <w:t xml:space="preserve"> is the fractional diffusion exponent with a range, </w:t>
      </w:r>
      <w:r w:rsidRPr="00C56BF4">
        <w:rPr>
          <w:i/>
          <w:iCs/>
          <w:lang w:val="en-US"/>
        </w:rPr>
        <w:t>0 ≤ α ≤ 2.</w:t>
      </w:r>
      <w:r w:rsidRPr="00C56BF4">
        <w:rPr>
          <w:lang w:val="en-US"/>
        </w:rPr>
        <w:t xml:space="preserve"> Three forms of diffusion phenomena are expressed by the parameter </w:t>
      </w:r>
      <w:proofErr w:type="gramStart"/>
      <w:r w:rsidRPr="00C56BF4">
        <w:rPr>
          <w:i/>
          <w:iCs/>
          <w:lang w:val="en-US"/>
        </w:rPr>
        <w:t xml:space="preserve">α </w:t>
      </w:r>
      <w:r w:rsidRPr="00C56BF4">
        <w:rPr>
          <w:lang w:val="en-US"/>
        </w:rPr>
        <w:t>:</w:t>
      </w:r>
      <w:proofErr w:type="gramEnd"/>
      <w:r w:rsidRPr="00C56BF4">
        <w:rPr>
          <w:lang w:val="en-US"/>
        </w:rPr>
        <w:t xml:space="preserve"> (</w:t>
      </w:r>
      <w:r w:rsidRPr="00C56BF4">
        <w:rPr>
          <w:i/>
          <w:iCs/>
          <w:lang w:val="en-US"/>
        </w:rPr>
        <w:t>α = 1</w:t>
      </w:r>
      <w:r w:rsidRPr="00C56BF4">
        <w:rPr>
          <w:lang w:val="en-US"/>
        </w:rPr>
        <w:t xml:space="preserve">) represents normal diffusion; </w:t>
      </w:r>
      <w:bookmarkStart w:id="7" w:name="_Hlk81911760"/>
      <w:r w:rsidRPr="00C56BF4">
        <w:rPr>
          <w:lang w:val="en-US"/>
        </w:rPr>
        <w:t>(</w:t>
      </w:r>
      <w:r w:rsidRPr="00C56BF4">
        <w:rPr>
          <w:i/>
          <w:iCs/>
          <w:lang w:val="en-US"/>
        </w:rPr>
        <w:t>α ≤ 1</w:t>
      </w:r>
      <w:r w:rsidRPr="00C56BF4">
        <w:rPr>
          <w:lang w:val="en-US"/>
        </w:rPr>
        <w:t xml:space="preserve">) corresponds to sub-diffusion, </w:t>
      </w:r>
      <w:bookmarkEnd w:id="7"/>
      <w:r w:rsidRPr="00C56BF4">
        <w:rPr>
          <w:lang w:val="en-US"/>
        </w:rPr>
        <w:t>and (</w:t>
      </w:r>
      <w:r w:rsidRPr="00C56BF4">
        <w:rPr>
          <w:i/>
          <w:iCs/>
          <w:lang w:val="en-US"/>
        </w:rPr>
        <w:t>α ≥ 1</w:t>
      </w:r>
      <w:r w:rsidRPr="00C56BF4">
        <w:rPr>
          <w:lang w:val="en-US"/>
        </w:rPr>
        <w:t>)</w:t>
      </w:r>
      <w:r>
        <w:rPr>
          <w:lang w:val="en-US"/>
        </w:rPr>
        <w:t xml:space="preserve"> </w:t>
      </w:r>
      <w:r w:rsidRPr="00C56BF4">
        <w:rPr>
          <w:lang w:val="en-US"/>
        </w:rPr>
        <w:t>represents super-diffusion [14]. The irreversible process provided by (1) now characterizes the boundary condition, denoted by the boundary condition of the third type (Robin) [15]</w:t>
      </w:r>
    </w:p>
    <w:p w14:paraId="676C2FF2" w14:textId="77777777" w:rsidR="00C56BF4" w:rsidRPr="00C56BF4" w:rsidRDefault="00C56BF4" w:rsidP="00C56BF4">
      <w:pPr>
        <w:pStyle w:val="BodyText"/>
        <w:rPr>
          <w:lang w:val="en-US"/>
        </w:rPr>
      </w:pPr>
    </w:p>
    <w:p w14:paraId="3C783686" w14:textId="4009C4E4" w:rsidR="00C56BF4" w:rsidRPr="00C56BF4" w:rsidRDefault="00000000" w:rsidP="00C56BF4">
      <w:pPr>
        <w:pStyle w:val="BodyText"/>
        <w:rPr>
          <w:lang w:val="en-US"/>
        </w:rPr>
      </w:pPr>
      <m:oMath>
        <m:sSub>
          <m:sSubPr>
            <m:ctrlPr>
              <w:rPr>
                <w:rFonts w:ascii="Cambria Math" w:hAnsi="Cambria Math"/>
                <w:i/>
                <w:lang w:val="en-US"/>
              </w:rPr>
            </m:ctrlPr>
          </m:sSubPr>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f>
                  <m:fPr>
                    <m:ctrlPr>
                      <w:rPr>
                        <w:rFonts w:ascii="Cambria Math" w:hAnsi="Cambria Math"/>
                        <w:i/>
                        <w:lang w:val="en-US"/>
                      </w:rPr>
                    </m:ctrlPr>
                  </m:fPr>
                  <m:num>
                    <m:r>
                      <w:rPr>
                        <w:rFonts w:ascii="Cambria Math" w:hAnsi="Cambria Math"/>
                        <w:lang w:val="en-US"/>
                      </w:rPr>
                      <m:t>∂G</m:t>
                    </m:r>
                    <m:d>
                      <m:dPr>
                        <m:ctrlPr>
                          <w:rPr>
                            <w:rFonts w:ascii="Cambria Math" w:hAnsi="Cambria Math"/>
                            <w:i/>
                            <w:lang w:val="en-US"/>
                          </w:rPr>
                        </m:ctrlPr>
                      </m:dPr>
                      <m:e>
                        <m:r>
                          <w:rPr>
                            <w:rFonts w:ascii="Cambria Math" w:hAnsi="Cambria Math"/>
                            <w:lang w:val="en-US"/>
                          </w:rPr>
                          <m:t>x,t</m:t>
                        </m:r>
                      </m:e>
                    </m:d>
                  </m:num>
                  <m:den>
                    <m:r>
                      <w:rPr>
                        <w:rFonts w:ascii="Cambria Math" w:hAnsi="Cambria Math"/>
                        <w:lang w:val="en-US"/>
                      </w:rPr>
                      <m:t>∂x</m:t>
                    </m:r>
                  </m:den>
                </m:f>
              </m:e>
            </m:d>
          </m:e>
          <m:sub>
            <m:r>
              <w:rPr>
                <w:rFonts w:ascii="Cambria Math" w:hAnsi="Cambria Math"/>
                <w:lang w:val="en-US"/>
              </w:rPr>
              <m:t>x=</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sub>
        </m:sSub>
        <m:r>
          <w:rPr>
            <w:rFonts w:ascii="Cambria Math" w:hAnsi="Cambria Math"/>
            <w:lang w:val="en-US"/>
          </w:rPr>
          <m:t>=-</m:t>
        </m:r>
        <w:bookmarkStart w:id="8" w:name="_Hlk81912685"/>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w:bookmarkEnd w:id="8"/>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m:t>
                </m:r>
              </m:sub>
            </m:sSub>
            <m:r>
              <w:rPr>
                <w:rFonts w:ascii="Cambria Math" w:hAnsi="Cambria Math"/>
                <w:lang w:val="en-US"/>
              </w:rPr>
              <m:t>,t</m:t>
            </m:r>
          </m:e>
        </m:d>
      </m:oMath>
      <w:r w:rsidR="00C56BF4" w:rsidRPr="00C56BF4">
        <w:rPr>
          <w:lang w:val="en-US"/>
        </w:rPr>
        <w:t xml:space="preserve">    </w:t>
      </w:r>
      <w:r w:rsidR="00C56BF4" w:rsidRPr="00C56BF4">
        <w:rPr>
          <w:lang w:val="en-US"/>
        </w:rPr>
        <w:tab/>
      </w:r>
      <w:r w:rsidR="00C56BF4" w:rsidRPr="00C56BF4">
        <w:rPr>
          <w:lang w:val="en-US"/>
        </w:rPr>
        <w:tab/>
        <w:t xml:space="preserve">      </w:t>
      </w:r>
      <w:r w:rsidR="00496288">
        <w:rPr>
          <w:lang w:val="en-US"/>
        </w:rPr>
        <w:t xml:space="preserve">  </w:t>
      </w:r>
      <w:r w:rsidR="00C56BF4" w:rsidRPr="00C56BF4">
        <w:rPr>
          <w:lang w:val="en-US"/>
        </w:rPr>
        <w:t xml:space="preserve"> (3)</w:t>
      </w:r>
    </w:p>
    <w:p w14:paraId="6AD083D3" w14:textId="77777777" w:rsidR="00C56BF4" w:rsidRPr="00C56BF4" w:rsidRDefault="00C56BF4" w:rsidP="00C56BF4">
      <w:pPr>
        <w:pStyle w:val="BodyText"/>
        <w:rPr>
          <w:lang w:val="en-US"/>
        </w:rPr>
      </w:pPr>
    </w:p>
    <w:p w14:paraId="23A41722" w14:textId="4DF4185E" w:rsidR="00C56BF4" w:rsidRDefault="00C56BF4" w:rsidP="00DF2020">
      <w:pPr>
        <w:pStyle w:val="BodyText"/>
        <w:rPr>
          <w:lang w:val="en-US"/>
        </w:rPr>
      </w:pPr>
      <w:r w:rsidRPr="00C56BF4">
        <w:rPr>
          <w:lang w:val="en-US"/>
        </w:rPr>
        <w:t xml:space="preserve">here the negative sign represents the inner boundary condition and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m:oMath>
      <w:r w:rsidRPr="00C56BF4">
        <w:rPr>
          <w:lang w:val="en-US"/>
        </w:rPr>
        <w:t xml:space="preserve"> denotes the forward reaction rate in </w:t>
      </w:r>
      <w:proofErr w:type="spellStart"/>
      <w:r w:rsidRPr="00C56BF4">
        <w:rPr>
          <w:i/>
          <w:iCs/>
          <w:lang w:val="en-US"/>
        </w:rPr>
        <w:t>μm</w:t>
      </w:r>
      <w:proofErr w:type="spellEnd"/>
      <w:r w:rsidRPr="00C56BF4">
        <w:rPr>
          <w:i/>
          <w:iCs/>
          <w:lang w:val="en-US"/>
        </w:rPr>
        <w:t>/s</w:t>
      </w:r>
      <w:r w:rsidRPr="00C56BF4">
        <w:rPr>
          <w:lang w:val="en-US"/>
        </w:rPr>
        <w:t xml:space="preserve"> of an irreversible reaction [8]. Now, we will calculate the novel expression of release probability by considering the equation (1), equation (2), and equation (3). It is given by [16]</w:t>
      </w:r>
    </w:p>
    <w:p w14:paraId="46DA1F87" w14:textId="77777777" w:rsidR="00DF2020" w:rsidRPr="00C56BF4" w:rsidRDefault="00DF2020" w:rsidP="00DF2020">
      <w:pPr>
        <w:pStyle w:val="BodyText"/>
        <w:rPr>
          <w:lang w:val="en-US"/>
        </w:rPr>
      </w:pPr>
    </w:p>
    <w:bookmarkStart w:id="9" w:name="_Hlk81994117"/>
    <w:p w14:paraId="2FB67DCA" w14:textId="2857BB2C" w:rsidR="0027736B" w:rsidRDefault="00000000" w:rsidP="00DF2020">
      <w:pPr>
        <w:pStyle w:val="BodyText"/>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r</m:t>
            </m:r>
          </m:sub>
        </m:sSub>
        <m:d>
          <m:dPr>
            <m:ctrlPr>
              <w:rPr>
                <w:rFonts w:ascii="Cambria Math" w:hAnsi="Cambria Math"/>
                <w:i/>
                <w:lang w:val="en-US"/>
              </w:rPr>
            </m:ctrlPr>
          </m:dPr>
          <m:e>
            <m:r>
              <w:rPr>
                <w:rFonts w:ascii="Cambria Math" w:hAnsi="Cambria Math"/>
                <w:lang w:val="en-US"/>
              </w:rPr>
              <m:t>t</m:t>
            </m:r>
          </m:e>
        </m:d>
        <w:bookmarkEnd w:id="9"/>
        <m:r>
          <w:rPr>
            <w:rFonts w:ascii="Cambria Math" w:hAnsi="Cambria Math"/>
            <w:lang w:val="en-US"/>
          </w:rPr>
          <m:t>=4π</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m:t>
                </m:r>
              </m:sub>
            </m:sSub>
          </m:e>
          <m:sup>
            <m:r>
              <w:rPr>
                <w:rFonts w:ascii="Cambria Math" w:hAnsi="Cambria Math"/>
                <w:lang w:val="en-US"/>
              </w:rPr>
              <m:t>2</m:t>
            </m:r>
          </m:sup>
        </m:sSup>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hAnsi="Cambria Math"/>
                <w:lang w:val="en-US"/>
              </w:rPr>
              <m:t>,t</m:t>
            </m:r>
          </m:e>
        </m:d>
      </m:oMath>
      <w:r w:rsidR="00C56BF4" w:rsidRPr="00C56BF4">
        <w:rPr>
          <w:lang w:val="en-US"/>
        </w:rPr>
        <w:t xml:space="preserve">  </w:t>
      </w:r>
      <w:r w:rsidR="00C56BF4" w:rsidRPr="00C56BF4">
        <w:rPr>
          <w:lang w:val="en-US"/>
        </w:rPr>
        <w:tab/>
      </w:r>
      <w:r w:rsidR="00C56BF4" w:rsidRPr="00C56BF4">
        <w:rPr>
          <w:lang w:val="en-US"/>
        </w:rPr>
        <w:tab/>
      </w:r>
      <w:r w:rsidR="00C56BF4" w:rsidRPr="00C56BF4">
        <w:rPr>
          <w:lang w:val="en-US"/>
        </w:rPr>
        <w:tab/>
        <w:t xml:space="preserve">      </w:t>
      </w:r>
      <w:r w:rsidR="00496288">
        <w:rPr>
          <w:lang w:val="en-US"/>
        </w:rPr>
        <w:t xml:space="preserve">   </w:t>
      </w:r>
      <w:r w:rsidR="00C56BF4" w:rsidRPr="00C56BF4">
        <w:rPr>
          <w:lang w:val="en-US"/>
        </w:rPr>
        <w:t>(4)</w:t>
      </w:r>
    </w:p>
    <w:p w14:paraId="3DE7C6B8" w14:textId="77777777" w:rsidR="00DF2020" w:rsidRDefault="00DF2020" w:rsidP="00DF2020">
      <w:pPr>
        <w:pStyle w:val="BodyText"/>
        <w:rPr>
          <w:lang w:val="en-US"/>
        </w:rPr>
      </w:pPr>
    </w:p>
    <w:p w14:paraId="67480764" w14:textId="1AA464AA" w:rsidR="00C56BF4" w:rsidRPr="00C56BF4" w:rsidRDefault="00C56BF4" w:rsidP="00C56BF4">
      <w:pPr>
        <w:pStyle w:val="BodyText"/>
        <w:rPr>
          <w:lang w:val="en-US"/>
        </w:rPr>
      </w:pPr>
      <w:r w:rsidRPr="00C56BF4">
        <w:rPr>
          <w:lang w:val="en-US"/>
        </w:rPr>
        <w:t xml:space="preserve">So, we have to first evaluate </w:t>
      </w:r>
      <m:oMath>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hAnsi="Cambria Math"/>
                <w:lang w:val="en-US"/>
              </w:rPr>
              <m:t>,t</m:t>
            </m:r>
          </m:e>
        </m:d>
      </m:oMath>
      <w:r w:rsidRPr="00C56BF4">
        <w:rPr>
          <w:lang w:val="en-US"/>
        </w:rPr>
        <w:t xml:space="preserve"> from (2). Using separation of variables method [17], we shall replace </w:t>
      </w:r>
      <m:oMath>
        <m:r>
          <w:rPr>
            <w:rFonts w:ascii="Cambria Math" w:hAnsi="Cambria Math"/>
            <w:lang w:val="en-US"/>
          </w:rPr>
          <m:t>G</m:t>
        </m:r>
        <m:d>
          <m:dPr>
            <m:ctrlPr>
              <w:rPr>
                <w:rFonts w:ascii="Cambria Math" w:hAnsi="Cambria Math"/>
                <w:i/>
                <w:lang w:val="en-US"/>
              </w:rPr>
            </m:ctrlPr>
          </m:dPr>
          <m:e>
            <m:r>
              <w:rPr>
                <w:rFonts w:ascii="Cambria Math" w:hAnsi="Cambria Math"/>
                <w:lang w:val="en-US"/>
              </w:rPr>
              <m:t>x,t</m:t>
            </m:r>
          </m:e>
        </m:d>
      </m:oMath>
      <w:r w:rsidRPr="00C56BF4">
        <w:rPr>
          <w:lang w:val="en-US"/>
        </w:rPr>
        <w:t xml:space="preserve"> as   </w:t>
      </w:r>
      <m:oMath>
        <m:r>
          <w:rPr>
            <w:rFonts w:ascii="Cambria Math" w:hAnsi="Cambria Math"/>
            <w:lang w:val="en-US"/>
          </w:rPr>
          <m:t>G</m:t>
        </m:r>
        <m:d>
          <m:dPr>
            <m:ctrlPr>
              <w:rPr>
                <w:rFonts w:ascii="Cambria Math" w:hAnsi="Cambria Math"/>
                <w:i/>
                <w:lang w:val="en-US"/>
              </w:rPr>
            </m:ctrlPr>
          </m:dPr>
          <m:e>
            <m:r>
              <w:rPr>
                <w:rFonts w:ascii="Cambria Math" w:hAnsi="Cambria Math"/>
                <w:lang w:val="en-US"/>
              </w:rPr>
              <m:t>x,t</m:t>
            </m:r>
          </m:e>
        </m:d>
        <m:r>
          <w:rPr>
            <w:rFonts w:ascii="Cambria Math" w:hAnsi="Cambria Math"/>
            <w:lang w:val="en-US"/>
          </w:rPr>
          <m:t>=X</m:t>
        </m:r>
        <m:d>
          <m:dPr>
            <m:ctrlPr>
              <w:rPr>
                <w:rFonts w:ascii="Cambria Math" w:hAnsi="Cambria Math"/>
                <w:i/>
                <w:lang w:val="en-US"/>
              </w:rPr>
            </m:ctrlPr>
          </m:dPr>
          <m:e>
            <m:r>
              <w:rPr>
                <w:rFonts w:ascii="Cambria Math" w:hAnsi="Cambria Math"/>
                <w:lang w:val="en-US"/>
              </w:rPr>
              <m:t>x</m:t>
            </m:r>
          </m:e>
        </m:d>
        <m:r>
          <w:rPr>
            <w:rFonts w:ascii="Cambria Math" w:hAnsi="Cambria Math"/>
            <w:lang w:val="en-US"/>
          </w:rPr>
          <m:t>T</m:t>
        </m:r>
        <m:d>
          <m:dPr>
            <m:ctrlPr>
              <w:rPr>
                <w:rFonts w:ascii="Cambria Math" w:hAnsi="Cambria Math"/>
                <w:i/>
                <w:lang w:val="en-US"/>
              </w:rPr>
            </m:ctrlPr>
          </m:dPr>
          <m:e>
            <m:r>
              <w:rPr>
                <w:rFonts w:ascii="Cambria Math" w:hAnsi="Cambria Math"/>
                <w:lang w:val="en-US"/>
              </w:rPr>
              <m:t>t</m:t>
            </m:r>
          </m:e>
        </m:d>
      </m:oMath>
      <w:r w:rsidRPr="00C56BF4">
        <w:rPr>
          <w:lang w:val="en-US"/>
        </w:rPr>
        <w:t xml:space="preserve"> in (2), here </w:t>
      </w:r>
      <w:r w:rsidRPr="00C56BF4">
        <w:rPr>
          <w:i/>
          <w:iCs/>
          <w:lang w:val="en-US"/>
        </w:rPr>
        <w:t>X(x)</w:t>
      </w:r>
      <w:r w:rsidRPr="00C56BF4">
        <w:rPr>
          <w:lang w:val="en-US"/>
        </w:rPr>
        <w:t xml:space="preserve"> and </w:t>
      </w:r>
      <w:r w:rsidRPr="00C56BF4">
        <w:rPr>
          <w:i/>
          <w:iCs/>
          <w:lang w:val="en-US"/>
        </w:rPr>
        <w:t>T(t)</w:t>
      </w:r>
      <w:r w:rsidRPr="00C56BF4">
        <w:rPr>
          <w:lang w:val="en-US"/>
        </w:rPr>
        <w:t xml:space="preserve"> are the functions of</w:t>
      </w:r>
      <w:r w:rsidRPr="00C56BF4">
        <w:rPr>
          <w:i/>
          <w:iCs/>
          <w:lang w:val="en-US"/>
        </w:rPr>
        <w:t xml:space="preserve"> x</w:t>
      </w:r>
      <w:r w:rsidRPr="00C56BF4">
        <w:rPr>
          <w:lang w:val="en-US"/>
        </w:rPr>
        <w:t xml:space="preserve"> and </w:t>
      </w:r>
      <w:r w:rsidRPr="00C56BF4">
        <w:rPr>
          <w:i/>
          <w:iCs/>
          <w:lang w:val="en-US"/>
        </w:rPr>
        <w:t>t,</w:t>
      </w:r>
      <w:r w:rsidRPr="00C56BF4">
        <w:rPr>
          <w:lang w:val="en-US"/>
        </w:rPr>
        <w:t xml:space="preserve"> respectively. Hence,</w:t>
      </w:r>
    </w:p>
    <w:p w14:paraId="51506E0E" w14:textId="77777777" w:rsidR="00C56BF4" w:rsidRPr="00C56BF4" w:rsidRDefault="00C56BF4" w:rsidP="00C56BF4">
      <w:pPr>
        <w:pStyle w:val="BodyText"/>
        <w:rPr>
          <w:lang w:val="en-US"/>
        </w:rPr>
      </w:pPr>
    </w:p>
    <w:p w14:paraId="7311BBD4" w14:textId="0F5E0FE2" w:rsidR="00C56BF4" w:rsidRPr="00C56BF4" w:rsidRDefault="00C56BF4" w:rsidP="00DF2020">
      <w:pPr>
        <w:pStyle w:val="BodyText"/>
        <w:rPr>
          <w:lang w:val="en-US"/>
        </w:rPr>
      </w:pPr>
      <w:bookmarkStart w:id="10" w:name="_Hlk81948984"/>
      <m:oMath>
        <m:r>
          <w:rPr>
            <w:rFonts w:ascii="Cambria Math" w:hAnsi="Cambria Math"/>
            <w:lang w:val="en-US"/>
          </w:rPr>
          <m:t>X</m:t>
        </m:r>
        <m:d>
          <m:dPr>
            <m:ctrlPr>
              <w:rPr>
                <w:rFonts w:ascii="Cambria Math" w:hAnsi="Cambria Math"/>
                <w:i/>
                <w:lang w:val="en-US"/>
              </w:rPr>
            </m:ctrlPr>
          </m:dPr>
          <m:e>
            <m:r>
              <w:rPr>
                <w:rFonts w:ascii="Cambria Math" w:hAnsi="Cambria Math"/>
                <w:lang w:val="en-US"/>
              </w:rPr>
              <m:t>x</m:t>
            </m:r>
          </m:e>
        </m:d>
        <w:bookmarkEnd w:id="10"/>
        <m:r>
          <w:rPr>
            <w:rFonts w:ascii="Cambria Math" w:hAnsi="Cambria Math"/>
            <w:lang w:val="en-US"/>
          </w:rPr>
          <m:t>T'</m:t>
        </m:r>
        <m:d>
          <m:dPr>
            <m:ctrlPr>
              <w:rPr>
                <w:rFonts w:ascii="Cambria Math" w:hAnsi="Cambria Math"/>
                <w:i/>
                <w:lang w:val="en-US"/>
              </w:rPr>
            </m:ctrlPr>
          </m:dPr>
          <m:e>
            <m:r>
              <w:rPr>
                <w:rFonts w:ascii="Cambria Math" w:hAnsi="Cambria Math"/>
                <w:lang w:val="en-US"/>
              </w:rPr>
              <m:t>t</m:t>
            </m:r>
          </m:e>
        </m:d>
        <m:r>
          <w:rPr>
            <w:rFonts w:ascii="Cambria Math" w:hAnsi="Cambria Math"/>
            <w:lang w:val="en-US"/>
          </w:rPr>
          <m:t>= α</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α-1</m:t>
            </m:r>
          </m:sup>
        </m:sSup>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T</m:t>
        </m:r>
        <m:d>
          <m:dPr>
            <m:ctrlPr>
              <w:rPr>
                <w:rFonts w:ascii="Cambria Math" w:hAnsi="Cambria Math"/>
                <w:i/>
                <w:lang w:val="en-US"/>
              </w:rPr>
            </m:ctrlPr>
          </m:dPr>
          <m:e>
            <m:r>
              <w:rPr>
                <w:rFonts w:ascii="Cambria Math" w:hAnsi="Cambria Math"/>
                <w:lang w:val="en-US"/>
              </w:rPr>
              <m:t>t</m:t>
            </m:r>
          </m:e>
        </m:d>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x</m:t>
            </m:r>
          </m:e>
        </m:d>
      </m:oMath>
      <w:r w:rsidRPr="00C56BF4">
        <w:rPr>
          <w:lang w:val="en-US"/>
        </w:rPr>
        <w:t xml:space="preserve">   </w:t>
      </w:r>
      <w:r w:rsidRPr="00C56BF4">
        <w:rPr>
          <w:lang w:val="en-US"/>
        </w:rPr>
        <w:tab/>
      </w:r>
      <w:r w:rsidRPr="00C56BF4">
        <w:rPr>
          <w:lang w:val="en-US"/>
        </w:rPr>
        <w:tab/>
      </w:r>
      <w:r w:rsidR="00032FCD">
        <w:rPr>
          <w:lang w:val="en-US"/>
        </w:rPr>
        <w:t xml:space="preserve">         </w:t>
      </w:r>
      <w:r w:rsidRPr="00C56BF4">
        <w:rPr>
          <w:lang w:val="en-US"/>
        </w:rPr>
        <w:t>(5)</w:t>
      </w:r>
    </w:p>
    <w:p w14:paraId="10FCA346" w14:textId="5CFBA41E" w:rsidR="00C56BF4" w:rsidRDefault="00000000" w:rsidP="00032FCD">
      <w:pPr>
        <w:pStyle w:val="BodyText"/>
        <w:rPr>
          <w:lang w:val="en-US"/>
        </w:rPr>
      </w:p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x</m:t>
                </m:r>
              </m:e>
            </m:d>
          </m:num>
          <m:den>
            <m:r>
              <w:rPr>
                <w:rFonts w:ascii="Cambria Math" w:hAnsi="Cambria Math"/>
                <w:lang w:val="en-US"/>
              </w:rPr>
              <m:t>X</m:t>
            </m:r>
            <m:d>
              <m:dPr>
                <m:ctrlPr>
                  <w:rPr>
                    <w:rFonts w:ascii="Cambria Math" w:hAnsi="Cambria Math"/>
                    <w:i/>
                    <w:lang w:val="en-US"/>
                  </w:rPr>
                </m:ctrlPr>
              </m:dPr>
              <m:e>
                <m:r>
                  <w:rPr>
                    <w:rFonts w:ascii="Cambria Math" w:hAnsi="Cambria Math"/>
                    <w:lang w:val="en-US"/>
                  </w:rPr>
                  <m:t>x</m:t>
                </m:r>
              </m:e>
            </m:d>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α</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α-1</m:t>
                </m:r>
              </m:sup>
            </m:sSup>
          </m:den>
        </m:f>
        <m:f>
          <m:fPr>
            <m:ctrlPr>
              <w:rPr>
                <w:rFonts w:ascii="Cambria Math" w:hAnsi="Cambria Math"/>
                <w:i/>
                <w:lang w:val="en-US"/>
              </w:rPr>
            </m:ctrlPr>
          </m:fPr>
          <m:num>
            <m:r>
              <w:rPr>
                <w:rFonts w:ascii="Cambria Math" w:hAnsi="Cambria Math"/>
                <w:lang w:val="en-US"/>
              </w:rPr>
              <m:t>T'</m:t>
            </m:r>
            <m:d>
              <m:dPr>
                <m:ctrlPr>
                  <w:rPr>
                    <w:rFonts w:ascii="Cambria Math" w:hAnsi="Cambria Math"/>
                    <w:i/>
                    <w:lang w:val="en-US"/>
                  </w:rPr>
                </m:ctrlPr>
              </m:dPr>
              <m:e>
                <m:r>
                  <w:rPr>
                    <w:rFonts w:ascii="Cambria Math" w:hAnsi="Cambria Math"/>
                    <w:lang w:val="en-US"/>
                  </w:rPr>
                  <m:t>t</m:t>
                </m:r>
              </m:e>
            </m:d>
          </m:num>
          <m:den>
            <m:r>
              <w:rPr>
                <w:rFonts w:ascii="Cambria Math" w:hAnsi="Cambria Math"/>
                <w:lang w:val="en-US"/>
              </w:rPr>
              <m:t>T</m:t>
            </m:r>
            <m:d>
              <m:dPr>
                <m:ctrlPr>
                  <w:rPr>
                    <w:rFonts w:ascii="Cambria Math" w:hAnsi="Cambria Math"/>
                    <w:i/>
                    <w:lang w:val="en-US"/>
                  </w:rPr>
                </m:ctrlPr>
              </m:dPr>
              <m:e>
                <m:r>
                  <w:rPr>
                    <w:rFonts w:ascii="Cambria Math" w:hAnsi="Cambria Math"/>
                    <w:lang w:val="en-US"/>
                  </w:rPr>
                  <m:t>t</m:t>
                </m:r>
              </m:e>
            </m:d>
          </m:den>
        </m:f>
        <m:r>
          <w:rPr>
            <w:rFonts w:ascii="Cambria Math" w:hAnsi="Cambria Math"/>
            <w:lang w:val="en-US"/>
          </w:rPr>
          <m:t>=</m:t>
        </m:r>
        <m:r>
          <m:rPr>
            <m:sty m:val="p"/>
          </m:rPr>
          <w:rPr>
            <w:rFonts w:ascii="Cambria Math" w:hAnsi="Cambria Math"/>
            <w:lang w:val="en-US"/>
          </w:rPr>
          <m:t>ϵ</m:t>
        </m:r>
      </m:oMath>
      <w:r w:rsidR="00C56BF4" w:rsidRPr="00C56BF4">
        <w:rPr>
          <w:lang w:val="en-US"/>
        </w:rPr>
        <w:t xml:space="preserve">                     </w:t>
      </w:r>
      <w:r w:rsidR="00C56BF4" w:rsidRPr="00C56BF4">
        <w:rPr>
          <w:lang w:val="en-US"/>
        </w:rPr>
        <w:tab/>
        <w:t xml:space="preserve">    </w:t>
      </w:r>
      <w:r w:rsidR="00C56BF4" w:rsidRPr="00C56BF4">
        <w:rPr>
          <w:lang w:val="en-US"/>
        </w:rPr>
        <w:tab/>
      </w:r>
      <w:r w:rsidR="00032FCD">
        <w:rPr>
          <w:lang w:val="en-US"/>
        </w:rPr>
        <w:t xml:space="preserve">         </w:t>
      </w:r>
      <w:r w:rsidR="00C56BF4" w:rsidRPr="00C56BF4">
        <w:rPr>
          <w:lang w:val="en-US"/>
        </w:rPr>
        <w:t>(6)</w:t>
      </w:r>
    </w:p>
    <w:p w14:paraId="27733457" w14:textId="77777777" w:rsidR="00DD3883" w:rsidRPr="00C56BF4" w:rsidRDefault="00DD3883" w:rsidP="00032FCD">
      <w:pPr>
        <w:pStyle w:val="BodyText"/>
        <w:rPr>
          <w:lang w:val="en-US"/>
        </w:rPr>
      </w:pPr>
    </w:p>
    <w:p w14:paraId="471071B9" w14:textId="53A75E93" w:rsidR="00C56BF4" w:rsidRPr="00C56BF4" w:rsidRDefault="00C56BF4" w:rsidP="00C56BF4">
      <w:pPr>
        <w:pStyle w:val="BodyText"/>
        <w:rPr>
          <w:lang w:val="en-US"/>
        </w:rPr>
      </w:pPr>
      <w:r w:rsidRPr="00C56BF4">
        <w:rPr>
          <w:lang w:val="en-US"/>
        </w:rPr>
        <w:t xml:space="preserve">where </w:t>
      </w:r>
      <m:oMath>
        <m:r>
          <w:rPr>
            <w:rFonts w:ascii="Cambria Math" w:hAnsi="Cambria Math"/>
            <w:lang w:val="en-US"/>
          </w:rPr>
          <m:t xml:space="preserve"> T'</m:t>
        </m:r>
        <m:d>
          <m:dPr>
            <m:ctrlPr>
              <w:rPr>
                <w:rFonts w:ascii="Cambria Math" w:hAnsi="Cambria Math"/>
                <w:i/>
                <w:lang w:val="en-US"/>
              </w:rPr>
            </m:ctrlPr>
          </m:dPr>
          <m:e>
            <m:r>
              <w:rPr>
                <w:rFonts w:ascii="Cambria Math" w:hAnsi="Cambria Math"/>
                <w:lang w:val="en-US"/>
              </w:rPr>
              <m:t>t</m:t>
            </m:r>
          </m:e>
        </m:d>
        <m:r>
          <w:rPr>
            <w:rFonts w:ascii="Cambria Math" w:hAnsi="Cambria Math"/>
            <w:lang w:val="en-US"/>
          </w:rPr>
          <m:t>=</m:t>
        </m:r>
        <m:f>
          <m:fPr>
            <m:ctrlPr>
              <w:rPr>
                <w:rFonts w:ascii="Cambria Math" w:hAnsi="Cambria Math"/>
                <w:i/>
                <w:lang w:val="en-US"/>
              </w:rPr>
            </m:ctrlPr>
          </m:fPr>
          <m:num>
            <m:r>
              <w:rPr>
                <w:rFonts w:ascii="Cambria Math" w:hAnsi="Cambria Math"/>
                <w:lang w:val="en-US"/>
              </w:rPr>
              <m:t>∂T(t)</m:t>
            </m:r>
          </m:num>
          <m:den>
            <m:r>
              <w:rPr>
                <w:rFonts w:ascii="Cambria Math" w:hAnsi="Cambria Math"/>
                <w:lang w:val="en-US"/>
              </w:rPr>
              <m:t>∂t</m:t>
            </m:r>
          </m:den>
        </m:f>
        <m:r>
          <w:rPr>
            <w:rFonts w:ascii="Cambria Math" w:hAnsi="Cambria Math"/>
            <w:lang w:val="en-US"/>
          </w:rPr>
          <m:t xml:space="preserve"> </m:t>
        </m:r>
      </m:oMath>
      <w:r w:rsidRPr="00C56BF4">
        <w:rPr>
          <w:lang w:val="en-US"/>
        </w:rPr>
        <w:t xml:space="preserve">and </w:t>
      </w: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x</m:t>
            </m:r>
          </m:e>
        </m:d>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r>
              <w:rPr>
                <w:rFonts w:ascii="Cambria Math" w:hAnsi="Cambria Math"/>
                <w:lang w:val="en-US"/>
              </w:rPr>
              <m:t>X</m:t>
            </m:r>
            <m:d>
              <m:dPr>
                <m:ctrlPr>
                  <w:rPr>
                    <w:rFonts w:ascii="Cambria Math" w:hAnsi="Cambria Math"/>
                    <w:i/>
                    <w:lang w:val="en-US"/>
                  </w:rPr>
                </m:ctrlPr>
              </m:dPr>
              <m:e>
                <m:r>
                  <w:rPr>
                    <w:rFonts w:ascii="Cambria Math" w:hAnsi="Cambria Math"/>
                    <w:lang w:val="en-US"/>
                  </w:rPr>
                  <m:t>x</m:t>
                </m:r>
              </m:e>
            </m:d>
          </m:num>
          <m:den>
            <m: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en>
        </m:f>
      </m:oMath>
      <w:r w:rsidRPr="00C56BF4">
        <w:rPr>
          <w:lang w:val="en-US"/>
        </w:rPr>
        <w:t xml:space="preserve">. The L.H.S and R.H.S of (6) is a function of </w:t>
      </w:r>
      <w:r w:rsidRPr="00C56BF4">
        <w:rPr>
          <w:i/>
          <w:iCs/>
          <w:lang w:val="en-US"/>
        </w:rPr>
        <w:t>x</w:t>
      </w:r>
      <w:r w:rsidRPr="00C56BF4">
        <w:rPr>
          <w:lang w:val="en-US"/>
        </w:rPr>
        <w:t xml:space="preserve"> and </w:t>
      </w:r>
      <w:r w:rsidRPr="00C56BF4">
        <w:rPr>
          <w:i/>
          <w:iCs/>
          <w:lang w:val="en-US"/>
        </w:rPr>
        <w:t>t</w:t>
      </w:r>
      <w:r w:rsidRPr="00C56BF4">
        <w:rPr>
          <w:lang w:val="en-US"/>
        </w:rPr>
        <w:t xml:space="preserve"> respectively, and both add up to a constant </w:t>
      </w:r>
      <m:oMath>
        <m:r>
          <w:rPr>
            <w:rFonts w:ascii="Cambria Math" w:hAnsi="Cambria Math"/>
            <w:lang w:val="en-US"/>
          </w:rPr>
          <m:t>ϵ</m:t>
        </m:r>
      </m:oMath>
      <w:r w:rsidRPr="00C56BF4">
        <w:rPr>
          <w:lang w:val="en-US"/>
        </w:rPr>
        <w:t xml:space="preserve">. After putting  </w:t>
      </w:r>
      <m:oMath>
        <m:r>
          <w:rPr>
            <w:rFonts w:ascii="Cambria Math" w:hAnsi="Cambria Math"/>
            <w:lang w:val="en-US"/>
          </w:rPr>
          <m:t>ϵ</m:t>
        </m:r>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oMath>
      <w:r w:rsidRPr="00C56BF4">
        <w:rPr>
          <w:lang w:val="en-US"/>
        </w:rPr>
        <w:t xml:space="preserve">, </w:t>
      </w:r>
      <w:r w:rsidRPr="00C56BF4">
        <w:rPr>
          <w:i/>
          <w:iCs/>
          <w:lang w:val="en-US"/>
        </w:rPr>
        <w:t>n=1,</w:t>
      </w:r>
      <w:proofErr w:type="gramStart"/>
      <w:r w:rsidRPr="00C56BF4">
        <w:rPr>
          <w:i/>
          <w:iCs/>
          <w:lang w:val="en-US"/>
        </w:rPr>
        <w:t>2,3,…</w:t>
      </w:r>
      <w:proofErr w:type="gramEnd"/>
      <w:r w:rsidRPr="00C56BF4">
        <w:rPr>
          <w:lang w:val="en-US"/>
        </w:rPr>
        <w:t xml:space="preserve"> in (6), we get</w:t>
      </w:r>
    </w:p>
    <w:p w14:paraId="5CE79003" w14:textId="77777777" w:rsidR="00C56BF4" w:rsidRPr="00C56BF4" w:rsidRDefault="00C56BF4" w:rsidP="00C56BF4">
      <w:pPr>
        <w:pStyle w:val="BodyText"/>
        <w:rPr>
          <w:lang w:val="en-US"/>
        </w:rPr>
      </w:pPr>
    </w:p>
    <w:p w14:paraId="47412C8A" w14:textId="26940D0C" w:rsidR="0027736B" w:rsidRPr="00C56BF4" w:rsidRDefault="00000000" w:rsidP="00DF2020">
      <w:pPr>
        <w:pStyle w:val="BodyText"/>
        <w:rPr>
          <w:lang w:val="en-US"/>
        </w:rPr>
      </w:pP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x</m:t>
            </m:r>
          </m:e>
        </m:d>
        <m:r>
          <w:rPr>
            <w:rFonts w:ascii="Cambria Math" w:hAnsi="Cambria Math"/>
            <w:lang w:val="en-US"/>
          </w:rPr>
          <m:t>+</m:t>
        </m:r>
        <m:sSup>
          <m:sSupPr>
            <m:ctrlPr>
              <w:rPr>
                <w:rFonts w:ascii="Cambria Math" w:hAnsi="Cambria Math"/>
                <w:i/>
                <w:lang w:val="en-US"/>
              </w:rPr>
            </m:ctrlPr>
          </m:sSupPr>
          <m:e>
            <w:bookmarkStart w:id="11" w:name="_Hlk81951019"/>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w:bookmarkEnd w:id="11"/>
          </m:e>
          <m:sup>
            <m:r>
              <w:rPr>
                <w:rFonts w:ascii="Cambria Math" w:hAnsi="Cambria Math"/>
                <w:lang w:val="en-US"/>
              </w:rPr>
              <m:t>2</m:t>
            </m:r>
          </m:sup>
        </m:sSup>
        <w:bookmarkStart w:id="12" w:name="_Hlk81951049"/>
        <m:r>
          <w:rPr>
            <w:rFonts w:ascii="Cambria Math" w:hAnsi="Cambria Math"/>
            <w:lang w:val="en-US"/>
          </w:rPr>
          <m:t>X</m:t>
        </m:r>
        <m:d>
          <m:dPr>
            <m:ctrlPr>
              <w:rPr>
                <w:rFonts w:ascii="Cambria Math" w:hAnsi="Cambria Math"/>
                <w:i/>
                <w:lang w:val="en-US"/>
              </w:rPr>
            </m:ctrlPr>
          </m:dPr>
          <m:e>
            <m:r>
              <w:rPr>
                <w:rFonts w:ascii="Cambria Math" w:hAnsi="Cambria Math"/>
                <w:lang w:val="en-US"/>
              </w:rPr>
              <m:t>x</m:t>
            </m:r>
          </m:e>
        </m:d>
        <w:bookmarkEnd w:id="12"/>
        <m:r>
          <w:rPr>
            <w:rFonts w:ascii="Cambria Math" w:hAnsi="Cambria Math"/>
            <w:lang w:val="en-US"/>
          </w:rPr>
          <m:t>=0</m:t>
        </m:r>
      </m:oMath>
      <w:r w:rsidR="00C56BF4" w:rsidRPr="00C56BF4">
        <w:rPr>
          <w:lang w:val="en-US"/>
        </w:rPr>
        <w:t xml:space="preserve">                </w:t>
      </w:r>
      <w:r w:rsidR="00C56BF4" w:rsidRPr="00C56BF4">
        <w:rPr>
          <w:lang w:val="en-US"/>
        </w:rPr>
        <w:tab/>
      </w:r>
      <w:r w:rsidR="00C56BF4" w:rsidRPr="00C56BF4">
        <w:rPr>
          <w:lang w:val="en-US"/>
        </w:rPr>
        <w:tab/>
        <w:t xml:space="preserve">       </w:t>
      </w:r>
      <w:r w:rsidR="004C46C8">
        <w:rPr>
          <w:lang w:val="en-US"/>
        </w:rPr>
        <w:t xml:space="preserve">  </w:t>
      </w:r>
      <w:r w:rsidR="00C56BF4" w:rsidRPr="00C56BF4">
        <w:rPr>
          <w:lang w:val="en-US"/>
        </w:rPr>
        <w:t>(7)</w:t>
      </w:r>
    </w:p>
    <w:p w14:paraId="3EF18DB2" w14:textId="0951351F" w:rsidR="00C56BF4" w:rsidRPr="00C56BF4" w:rsidRDefault="00000000" w:rsidP="00C56BF4">
      <w:pPr>
        <w:pStyle w:val="BodyText"/>
        <w:rPr>
          <w:lang w:val="en-US"/>
        </w:rPr>
      </w:pPr>
      <m:oMath>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m:t>
            </m:r>
            <m:d>
              <m:dPr>
                <m:ctrlPr>
                  <w:rPr>
                    <w:rFonts w:ascii="Cambria Math" w:hAnsi="Cambria Math"/>
                    <w:i/>
                    <w:lang w:val="en-US"/>
                  </w:rPr>
                </m:ctrlPr>
              </m:dPr>
              <m:e>
                <m:r>
                  <w:rPr>
                    <w:rFonts w:ascii="Cambria Math" w:hAnsi="Cambria Math"/>
                    <w:lang w:val="en-US"/>
                  </w:rPr>
                  <m:t>t</m:t>
                </m:r>
              </m:e>
            </m:d>
          </m:sup>
        </m:sSup>
        <m:r>
          <w:rPr>
            <w:rFonts w:ascii="Cambria Math" w:hAnsi="Cambria Math"/>
            <w:lang w:val="en-US"/>
          </w:rPr>
          <m:t>+α</m:t>
        </m:r>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α-1</m:t>
            </m:r>
          </m:sup>
        </m:sSup>
        <w:bookmarkStart w:id="13" w:name="_Hlk81952718"/>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w:bookmarkEnd w:id="13"/>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w:bookmarkStart w:id="14" w:name="_Hlk81953274"/>
        <m:r>
          <w:rPr>
            <w:rFonts w:ascii="Cambria Math" w:hAnsi="Cambria Math"/>
            <w:lang w:val="en-US"/>
          </w:rPr>
          <m:t>T</m:t>
        </m:r>
        <m:d>
          <m:dPr>
            <m:ctrlPr>
              <w:rPr>
                <w:rFonts w:ascii="Cambria Math" w:hAnsi="Cambria Math"/>
                <w:i/>
                <w:lang w:val="en-US"/>
              </w:rPr>
            </m:ctrlPr>
          </m:dPr>
          <m:e>
            <m:r>
              <w:rPr>
                <w:rFonts w:ascii="Cambria Math" w:hAnsi="Cambria Math"/>
                <w:lang w:val="en-US"/>
              </w:rPr>
              <m:t>t</m:t>
            </m:r>
          </m:e>
        </m:d>
        <w:bookmarkEnd w:id="14"/>
        <m:r>
          <w:rPr>
            <w:rFonts w:ascii="Cambria Math" w:hAnsi="Cambria Math"/>
            <w:lang w:val="en-US"/>
          </w:rPr>
          <m:t>=0</m:t>
        </m:r>
      </m:oMath>
      <w:r w:rsidR="00C56BF4" w:rsidRPr="00C56BF4">
        <w:rPr>
          <w:lang w:val="en-US"/>
        </w:rPr>
        <w:t xml:space="preserve">    </w:t>
      </w:r>
      <w:r w:rsidR="00C56BF4" w:rsidRPr="00C56BF4">
        <w:rPr>
          <w:lang w:val="en-US"/>
        </w:rPr>
        <w:tab/>
      </w:r>
      <w:r w:rsidR="00C56BF4" w:rsidRPr="00C56BF4">
        <w:rPr>
          <w:lang w:val="en-US"/>
        </w:rPr>
        <w:tab/>
        <w:t xml:space="preserve">       </w:t>
      </w:r>
      <w:r w:rsidR="00C56BF4" w:rsidRPr="00C56BF4">
        <w:rPr>
          <w:lang w:val="en-US"/>
        </w:rPr>
        <w:tab/>
      </w:r>
      <w:r w:rsidR="00032FCD">
        <w:rPr>
          <w:lang w:val="en-US"/>
        </w:rPr>
        <w:t xml:space="preserve">       </w:t>
      </w:r>
      <w:r w:rsidR="004C46C8">
        <w:rPr>
          <w:lang w:val="en-US"/>
        </w:rPr>
        <w:t xml:space="preserve">  </w:t>
      </w:r>
      <w:r w:rsidR="00C56BF4" w:rsidRPr="00C56BF4">
        <w:rPr>
          <w:lang w:val="en-US"/>
        </w:rPr>
        <w:t>(8)</w:t>
      </w:r>
    </w:p>
    <w:p w14:paraId="53D5B071" w14:textId="77777777" w:rsidR="00C56BF4" w:rsidRPr="00C56BF4" w:rsidRDefault="00C56BF4" w:rsidP="00C56BF4">
      <w:pPr>
        <w:pStyle w:val="BodyText"/>
        <w:rPr>
          <w:lang w:val="en-US"/>
        </w:rPr>
      </w:pPr>
    </w:p>
    <w:p w14:paraId="47DEC388" w14:textId="7D5BAC55" w:rsidR="00C56BF4" w:rsidRPr="00C56BF4" w:rsidRDefault="00C56BF4" w:rsidP="00C56BF4">
      <w:pPr>
        <w:pStyle w:val="BodyText"/>
        <w:rPr>
          <w:i/>
          <w:lang w:val="en-US"/>
        </w:rPr>
      </w:pPr>
      <w:r w:rsidRPr="00C56BF4">
        <w:rPr>
          <w:lang w:val="en-US"/>
        </w:rPr>
        <w:t xml:space="preserve">For each given </w:t>
      </w: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oMath>
      <w:r w:rsidRPr="00C56BF4">
        <w:rPr>
          <w:lang w:val="en-US"/>
        </w:rPr>
        <w:t xml:space="preserve"> and by considering concentration as a symmetric function, the outcome of </w:t>
      </w:r>
      <m:oMath>
        <m:r>
          <w:rPr>
            <w:rFonts w:ascii="Cambria Math" w:hAnsi="Cambria Math"/>
            <w:lang w:val="en-US"/>
          </w:rPr>
          <m:t>X</m:t>
        </m:r>
        <m:d>
          <m:dPr>
            <m:ctrlPr>
              <w:rPr>
                <w:rFonts w:ascii="Cambria Math" w:hAnsi="Cambria Math"/>
                <w:i/>
                <w:lang w:val="en-US"/>
              </w:rPr>
            </m:ctrlPr>
          </m:dPr>
          <m:e>
            <m:r>
              <w:rPr>
                <w:rFonts w:ascii="Cambria Math" w:hAnsi="Cambria Math"/>
                <w:lang w:val="en-US"/>
              </w:rPr>
              <m:t>x</m:t>
            </m:r>
          </m:e>
        </m:d>
      </m:oMath>
      <w:r w:rsidRPr="00C56BF4">
        <w:rPr>
          <w:lang w:val="en-US"/>
        </w:rPr>
        <w:t xml:space="preserve"> in (7), given through</w:t>
      </w:r>
      <w:r w:rsidRPr="00C56BF4">
        <w:rPr>
          <w:i/>
          <w:lang w:val="en-US"/>
        </w:rPr>
        <w:t xml:space="preserve"> </w:t>
      </w:r>
    </w:p>
    <w:p w14:paraId="48000223" w14:textId="36DDDF68" w:rsidR="00C56BF4" w:rsidRPr="00C56BF4" w:rsidRDefault="00000000" w:rsidP="00DD3883">
      <w:pPr>
        <w:pStyle w:val="BodyText"/>
        <w:ind w:firstLine="0pt"/>
        <w:rPr>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m:oMath>
      <w:r w:rsidR="00C56BF4" w:rsidRPr="00C56BF4">
        <w:rPr>
          <w:lang w:val="en-US"/>
        </w:rPr>
        <w:t>, is specified as</w:t>
      </w:r>
    </w:p>
    <w:p w14:paraId="435EC85D" w14:textId="77777777" w:rsidR="00C56BF4" w:rsidRPr="00C56BF4" w:rsidRDefault="00C56BF4" w:rsidP="00C56BF4">
      <w:pPr>
        <w:pStyle w:val="BodyText"/>
        <w:rPr>
          <w:lang w:val="en-US"/>
        </w:rPr>
      </w:pPr>
    </w:p>
    <w:bookmarkStart w:id="15" w:name="_Hlk81954081"/>
    <w:p w14:paraId="263974D9" w14:textId="1491F8CD" w:rsidR="00C56BF4" w:rsidRPr="00C56BF4" w:rsidRDefault="00000000" w:rsidP="00C56BF4">
      <w:pPr>
        <w:pStyle w:val="BodyText"/>
        <w:rPr>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w:bookmarkEnd w:id="15"/>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lang w:val="en-US"/>
              </w:rPr>
              <m:t>(</m:t>
            </m:r>
            <w:bookmarkStart w:id="16" w:name="_Hlk81952729"/>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w:bookmarkEnd w:id="16"/>
            <m:r>
              <w:rPr>
                <w:rFonts w:ascii="Cambria Math" w:hAnsi="Cambria Math"/>
                <w:lang w:val="en-US"/>
              </w:rPr>
              <m:t>x)</m:t>
            </m:r>
          </m:e>
        </m:func>
      </m:oMath>
      <w:r w:rsidR="00C56BF4" w:rsidRPr="00C56BF4">
        <w:rPr>
          <w:lang w:val="en-US"/>
        </w:rPr>
        <w:t xml:space="preserve">          </w:t>
      </w:r>
      <w:r w:rsidR="00C56BF4" w:rsidRPr="00C56BF4">
        <w:rPr>
          <w:lang w:val="en-US"/>
        </w:rPr>
        <w:tab/>
      </w:r>
      <w:r w:rsidR="00C56BF4" w:rsidRPr="00C56BF4">
        <w:rPr>
          <w:lang w:val="en-US"/>
        </w:rPr>
        <w:tab/>
      </w:r>
      <w:r w:rsidR="00C56BF4" w:rsidRPr="00C56BF4">
        <w:rPr>
          <w:lang w:val="en-US"/>
        </w:rPr>
        <w:tab/>
      </w:r>
      <w:r w:rsidR="004C46C8">
        <w:rPr>
          <w:lang w:val="en-US"/>
        </w:rPr>
        <w:t xml:space="preserve">         </w:t>
      </w:r>
      <w:r w:rsidR="00C56BF4" w:rsidRPr="00C56BF4">
        <w:rPr>
          <w:lang w:val="en-US"/>
        </w:rPr>
        <w:t>(9)</w:t>
      </w:r>
    </w:p>
    <w:p w14:paraId="0544733D" w14:textId="77777777" w:rsidR="00C56BF4" w:rsidRPr="00C56BF4" w:rsidRDefault="00C56BF4" w:rsidP="00C56BF4">
      <w:pPr>
        <w:pStyle w:val="BodyText"/>
        <w:rPr>
          <w:lang w:val="en-US"/>
        </w:rPr>
      </w:pPr>
    </w:p>
    <w:p w14:paraId="2E05ACCC" w14:textId="72E4D79F" w:rsidR="00C56BF4" w:rsidRDefault="00DD3883" w:rsidP="00DD3883">
      <w:pPr>
        <w:pStyle w:val="BodyText"/>
        <w:ind w:firstLine="0pt"/>
        <w:rPr>
          <w:lang w:val="en-US"/>
        </w:rPr>
      </w:pPr>
      <w:r>
        <w:rPr>
          <w:lang w:val="en-US"/>
        </w:rPr>
        <w:tab/>
      </w:r>
      <w:r w:rsidR="00C56BF4" w:rsidRPr="00C56BF4">
        <w:rPr>
          <w:lang w:val="en-US"/>
        </w:rPr>
        <w:t xml:space="preserve">here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oMath>
      <w:r w:rsidR="00C56BF4" w:rsidRPr="00C56BF4">
        <w:rPr>
          <w:lang w:val="en-US"/>
        </w:rPr>
        <w:t xml:space="preserve"> is a constant. Additionally, we need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m:oMath>
      <w:r w:rsidR="00C56BF4" w:rsidRPr="00C56BF4">
        <w:rPr>
          <w:lang w:val="en-US"/>
        </w:rPr>
        <w:t xml:space="preserve"> to meet the boundary criteria in (3), so we replace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m:oMath>
      <w:r w:rsidR="00C56BF4" w:rsidRPr="00C56BF4">
        <w:rPr>
          <w:lang w:val="en-US"/>
        </w:rPr>
        <w:t xml:space="preserve"> in (3)</w:t>
      </w:r>
    </w:p>
    <w:p w14:paraId="0BD48E56" w14:textId="77777777" w:rsidR="00DD3883" w:rsidRPr="00C56BF4" w:rsidRDefault="00DD3883" w:rsidP="00DD3883">
      <w:pPr>
        <w:pStyle w:val="BodyText"/>
        <w:ind w:firstLine="0pt"/>
        <w:rPr>
          <w:lang w:val="en-US"/>
        </w:rPr>
      </w:pPr>
    </w:p>
    <w:p w14:paraId="2AC2EC72" w14:textId="5550A399" w:rsidR="00C56BF4" w:rsidRPr="00C56BF4" w:rsidRDefault="00000000" w:rsidP="00C56BF4">
      <w:pPr>
        <w:pStyle w:val="BodyText"/>
        <w:rPr>
          <w:lang w:val="en-US"/>
        </w:rPr>
      </w:p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m:t>
            </m:r>
          </m:e>
        </m:func>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w:bookmarkStart w:id="17" w:name="_Hlk82362191"/>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w:bookmarkEnd w:id="17"/>
              </m:e>
            </m:d>
          </m:e>
        </m:func>
      </m:oMath>
      <w:r w:rsidR="00C56BF4" w:rsidRPr="00C56BF4">
        <w:rPr>
          <w:lang w:val="en-US"/>
        </w:rPr>
        <w:t xml:space="preserve">  </w:t>
      </w:r>
      <w:r w:rsidR="00C56BF4" w:rsidRPr="00C56BF4">
        <w:rPr>
          <w:lang w:val="en-US"/>
        </w:rPr>
        <w:tab/>
      </w:r>
      <w:r w:rsidR="00C56BF4" w:rsidRPr="00C56BF4">
        <w:rPr>
          <w:lang w:val="en-US"/>
        </w:rPr>
        <w:tab/>
        <w:t xml:space="preserve">    </w:t>
      </w:r>
      <w:r w:rsidR="00496288">
        <w:rPr>
          <w:lang w:val="en-US"/>
        </w:rPr>
        <w:t xml:space="preserve">  </w:t>
      </w:r>
      <w:r w:rsidR="00C56BF4" w:rsidRPr="00C56BF4">
        <w:rPr>
          <w:lang w:val="en-US"/>
        </w:rPr>
        <w:t xml:space="preserve"> (10)</w:t>
      </w:r>
    </w:p>
    <w:p w14:paraId="12F59F31" w14:textId="77777777" w:rsidR="00C56BF4" w:rsidRPr="00C56BF4" w:rsidRDefault="00C56BF4" w:rsidP="00C56BF4">
      <w:pPr>
        <w:pStyle w:val="BodyText"/>
        <w:rPr>
          <w:lang w:val="en-US"/>
        </w:rPr>
      </w:pPr>
    </w:p>
    <w:p w14:paraId="73E8E31B" w14:textId="2B6A7204" w:rsidR="00C56BF4" w:rsidRPr="00C56BF4" w:rsidRDefault="00C56BF4" w:rsidP="00C56BF4">
      <w:pPr>
        <w:pStyle w:val="BodyText"/>
        <w:rPr>
          <w:lang w:val="en-US"/>
        </w:rPr>
      </w:pPr>
      <w:r w:rsidRPr="00C56BF4">
        <w:rPr>
          <w:lang w:val="en-US"/>
        </w:rPr>
        <w:t xml:space="preserve">By solving (10), we will get the discrete eigen values of </w:t>
      </w: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oMath>
      <w:r w:rsidRPr="00C56BF4">
        <w:rPr>
          <w:lang w:val="en-US"/>
        </w:rPr>
        <w:t xml:space="preserve">. Furthermore, taking consideration of the equation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=0</m:t>
        </m:r>
      </m:oMath>
      <w:r w:rsidRPr="00C56BF4">
        <w:rPr>
          <w:lang w:val="en-US"/>
        </w:rPr>
        <w:t xml:space="preserve"> in (8), important solution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oMath>
      <w:r w:rsidRPr="00C56BF4">
        <w:rPr>
          <w:lang w:val="en-US"/>
        </w:rPr>
        <w:t xml:space="preserve"> is </w:t>
      </w:r>
    </w:p>
    <w:p w14:paraId="485D6783" w14:textId="77777777" w:rsidR="00C56BF4" w:rsidRPr="00C56BF4" w:rsidRDefault="00C56BF4" w:rsidP="00C56BF4">
      <w:pPr>
        <w:pStyle w:val="BodyText"/>
        <w:rPr>
          <w:lang w:val="en-US"/>
        </w:rPr>
      </w:pPr>
    </w:p>
    <w:p w14:paraId="4258EB39" w14:textId="773986E1" w:rsidR="00C56BF4" w:rsidRDefault="00000000" w:rsidP="00C56BF4">
      <w:pPr>
        <w:pStyle w:val="BodyText"/>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w:bookmarkStart w:id="18" w:name="_Hlk81993365"/>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w:bookmarkEnd w:id="18"/>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sup>
        </m:sSup>
      </m:oMath>
      <w:r w:rsidR="00C56BF4" w:rsidRPr="00C56BF4">
        <w:rPr>
          <w:lang w:val="en-US"/>
        </w:rPr>
        <w:t xml:space="preserve">                     </w:t>
      </w:r>
      <w:r w:rsidR="00C56BF4" w:rsidRPr="00C56BF4">
        <w:rPr>
          <w:lang w:val="en-US"/>
        </w:rPr>
        <w:tab/>
      </w:r>
      <w:r w:rsidR="00C56BF4" w:rsidRPr="00C56BF4">
        <w:rPr>
          <w:lang w:val="en-US"/>
        </w:rPr>
        <w:tab/>
        <w:t xml:space="preserve">     </w:t>
      </w:r>
      <w:r w:rsidR="00496288">
        <w:rPr>
          <w:lang w:val="en-US"/>
        </w:rPr>
        <w:t xml:space="preserve">  </w:t>
      </w:r>
      <w:r w:rsidR="00C56BF4" w:rsidRPr="00C56BF4">
        <w:rPr>
          <w:lang w:val="en-US"/>
        </w:rPr>
        <w:t>(11)</w:t>
      </w:r>
    </w:p>
    <w:p w14:paraId="5214F005" w14:textId="77777777" w:rsidR="0027736B" w:rsidRPr="00C56BF4" w:rsidRDefault="0027736B" w:rsidP="00C56BF4">
      <w:pPr>
        <w:pStyle w:val="BodyText"/>
        <w:rPr>
          <w:lang w:val="en-US"/>
        </w:rPr>
      </w:pPr>
    </w:p>
    <w:p w14:paraId="32D05A1F" w14:textId="74F859B9" w:rsidR="00DD3883" w:rsidRPr="00C56BF4" w:rsidRDefault="00C56BF4" w:rsidP="00496288">
      <w:pPr>
        <w:pStyle w:val="BodyText"/>
        <w:ind w:firstLine="0pt"/>
        <w:rPr>
          <w:lang w:val="en-US"/>
        </w:rPr>
      </w:pPr>
      <w:r w:rsidRPr="00C56BF4">
        <w:rPr>
          <w:lang w:val="en-US"/>
        </w:rPr>
        <w:t xml:space="preserve">Considering the superposition’s principle, </w:t>
      </w:r>
      <m:oMath>
        <m:r>
          <w:rPr>
            <w:rFonts w:ascii="Cambria Math" w:hAnsi="Cambria Math"/>
            <w:lang w:val="en-US"/>
          </w:rPr>
          <m:t>X</m:t>
        </m:r>
        <m:d>
          <m:dPr>
            <m:ctrlPr>
              <w:rPr>
                <w:rFonts w:ascii="Cambria Math" w:hAnsi="Cambria Math"/>
                <w:i/>
                <w:lang w:val="en-US"/>
              </w:rPr>
            </m:ctrlPr>
          </m:dPr>
          <m:e>
            <m:r>
              <w:rPr>
                <w:rFonts w:ascii="Cambria Math" w:hAnsi="Cambria Math"/>
                <w:lang w:val="en-US"/>
              </w:rPr>
              <m:t>x,t</m:t>
            </m:r>
          </m:e>
        </m:d>
      </m:oMath>
      <w:r w:rsidRPr="00C56BF4">
        <w:rPr>
          <w:lang w:val="en-US"/>
        </w:rPr>
        <w:t xml:space="preserve"> is represented by</w:t>
      </w:r>
    </w:p>
    <w:p w14:paraId="0C94881F" w14:textId="6AA5E4B0" w:rsidR="00C56BF4" w:rsidRPr="00C56BF4" w:rsidRDefault="00C56BF4" w:rsidP="00C56BF4">
      <w:pPr>
        <w:pStyle w:val="BodyText"/>
        <w:rPr>
          <w:lang w:val="en-US"/>
        </w:rPr>
      </w:pPr>
      <m:oMathPara>
        <m:oMathParaPr>
          <m:jc m:val="left"/>
        </m:oMathParaPr>
        <m:oMath>
          <m:r>
            <w:rPr>
              <w:rFonts w:ascii="Cambria Math" w:hAnsi="Cambria Math"/>
              <w:lang w:val="en-US"/>
            </w:rPr>
            <m:t>X</m:t>
          </m:r>
          <m:d>
            <m:dPr>
              <m:ctrlPr>
                <w:rPr>
                  <w:rFonts w:ascii="Cambria Math" w:hAnsi="Cambria Math"/>
                  <w:i/>
                  <w:lang w:val="en-US"/>
                </w:rPr>
              </m:ctrlPr>
            </m:dPr>
            <m:e>
              <m:r>
                <w:rPr>
                  <w:rFonts w:ascii="Cambria Math" w:hAnsi="Cambria Math"/>
                  <w:lang w:val="en-US"/>
                </w:rPr>
                <m:t>x,t</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e>
          </m:nary>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w:bookmarkStart w:id="19" w:name="_Hlk81954168"/>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w:bookmarkEnd w:id="19"/>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lang w:val="en-US"/>
                    </w:rPr>
                    <m:t>(</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r>
                    <w:rPr>
                      <w:rFonts w:ascii="Cambria Math" w:hAnsi="Cambria Math"/>
                      <w:lang w:val="en-US"/>
                    </w:rPr>
                    <m:t>x)</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sup>
                  </m:sSup>
                </m:e>
              </m:func>
            </m:e>
          </m:nary>
          <m:r>
            <m:rPr>
              <m:sty m:val="p"/>
            </m:rPr>
            <w:rPr>
              <w:rFonts w:ascii="Cambria Math" w:hAnsi="Cambria Math"/>
              <w:lang w:val="en-US"/>
            </w:rPr>
            <w:br/>
          </m:r>
        </m:oMath>
      </m:oMathPara>
      <w:r w:rsidRPr="00C56BF4">
        <w:rPr>
          <w:lang w:val="en-US"/>
        </w:rPr>
        <w:t xml:space="preserve">  </w:t>
      </w:r>
      <w:r w:rsidRPr="00C56BF4">
        <w:rPr>
          <w:lang w:val="en-US"/>
        </w:rPr>
        <w:tab/>
      </w:r>
      <w:r w:rsidRPr="00C56BF4">
        <w:rPr>
          <w:lang w:val="en-US"/>
        </w:rPr>
        <w:tab/>
      </w:r>
      <w:r w:rsidRPr="00C56BF4">
        <w:rPr>
          <w:lang w:val="en-US"/>
        </w:rPr>
        <w:tab/>
      </w:r>
      <w:r w:rsidRPr="00C56BF4">
        <w:rPr>
          <w:lang w:val="en-US"/>
        </w:rPr>
        <w:tab/>
      </w:r>
      <w:r w:rsidRPr="00C56BF4">
        <w:rPr>
          <w:lang w:val="en-US"/>
        </w:rPr>
        <w:tab/>
      </w:r>
      <w:r w:rsidRPr="00C56BF4">
        <w:rPr>
          <w:lang w:val="en-US"/>
        </w:rPr>
        <w:tab/>
      </w:r>
      <w:r w:rsidR="00DD3883">
        <w:rPr>
          <w:lang w:val="en-US"/>
        </w:rPr>
        <w:tab/>
        <w:t xml:space="preserve">       </w:t>
      </w:r>
      <w:r w:rsidRPr="00C56BF4">
        <w:rPr>
          <w:lang w:val="en-US"/>
        </w:rPr>
        <w:t>(12)</w:t>
      </w:r>
    </w:p>
    <w:p w14:paraId="0613D2BF" w14:textId="79431591" w:rsidR="00C56BF4" w:rsidRDefault="00C56BF4" w:rsidP="00DD3883">
      <w:pPr>
        <w:pStyle w:val="BodyText"/>
        <w:rPr>
          <w:lang w:val="en-US"/>
        </w:rPr>
      </w:pPr>
      <w:r w:rsidRPr="00C56BF4">
        <w:rPr>
          <w:lang w:val="en-US"/>
        </w:rPr>
        <w:t xml:space="preserve">We will next find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oMath>
      <w:r w:rsidRPr="00C56BF4">
        <w:rPr>
          <w:lang w:val="en-US"/>
        </w:rPr>
        <w:t xml:space="preserve"> considering the initial condition in (1). After substituting (12) into (1), we get</w:t>
      </w:r>
    </w:p>
    <w:p w14:paraId="6B6FE392" w14:textId="77777777" w:rsidR="0027736B" w:rsidRPr="00C56BF4" w:rsidRDefault="0027736B" w:rsidP="00DD3883">
      <w:pPr>
        <w:pStyle w:val="BodyText"/>
        <w:rPr>
          <w:lang w:val="en-US"/>
        </w:rPr>
      </w:pPr>
    </w:p>
    <w:bookmarkStart w:id="20" w:name="_Hlk81992398"/>
    <w:p w14:paraId="332442DE" w14:textId="29C0E862" w:rsidR="00C56BF4" w:rsidRDefault="00000000" w:rsidP="00A160C2">
      <w:pPr>
        <w:pStyle w:val="BodyText"/>
        <w:rPr>
          <w:lang w:val="en-US"/>
        </w:rPr>
      </w:pPr>
      <m:oMath>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w:bookmarkStart w:id="21" w:name="_Hlk81992527"/>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w:bookmarkStart w:id="22" w:name="_Hlk81993543"/>
            <w:bookmarkEnd w:id="21"/>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r>
                      <w:rPr>
                        <w:rFonts w:ascii="Cambria Math" w:hAnsi="Cambria Math"/>
                        <w:lang w:val="en-US"/>
                      </w:rPr>
                      <m:t>x</m:t>
                    </m:r>
                  </m:e>
                </m:d>
                <m:r>
                  <w:rPr>
                    <w:rFonts w:ascii="Cambria Math" w:hAnsi="Cambria Math"/>
                    <w:lang w:val="en-US"/>
                  </w:rPr>
                  <m:t>=</m:t>
                </m:r>
                <m:f>
                  <m:fPr>
                    <m:ctrlPr>
                      <w:rPr>
                        <w:rFonts w:ascii="Cambria Math" w:hAnsi="Cambria Math"/>
                        <w:i/>
                        <w:lang w:val="en-US"/>
                      </w:rPr>
                    </m:ctrlPr>
                  </m:fPr>
                  <m:num>
                    <m:r>
                      <w:rPr>
                        <w:rFonts w:ascii="Cambria Math" w:hAnsi="Cambria Math"/>
                        <w:lang w:val="en-US"/>
                      </w:rPr>
                      <m:t>δ(x)</m:t>
                    </m:r>
                  </m:num>
                  <m:den>
                    <m:r>
                      <w:rPr>
                        <w:rFonts w:ascii="Cambria Math" w:hAnsi="Cambria Math"/>
                        <w:lang w:val="en-US"/>
                      </w:rPr>
                      <m:t>4π</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den>
                </m:f>
              </m:e>
            </m:func>
            <w:bookmarkEnd w:id="22"/>
          </m:e>
        </m:nary>
      </m:oMath>
      <w:bookmarkEnd w:id="20"/>
      <w:r w:rsidR="00C56BF4" w:rsidRPr="00C56BF4">
        <w:rPr>
          <w:lang w:val="en-US"/>
        </w:rPr>
        <w:t xml:space="preserve">             </w:t>
      </w:r>
      <w:r w:rsidR="00C56BF4" w:rsidRPr="00C56BF4">
        <w:rPr>
          <w:lang w:val="en-US"/>
        </w:rPr>
        <w:tab/>
      </w:r>
      <w:r w:rsidR="00C56BF4" w:rsidRPr="00C56BF4">
        <w:rPr>
          <w:lang w:val="en-US"/>
        </w:rPr>
        <w:tab/>
      </w:r>
      <w:r w:rsidR="00DD3883">
        <w:rPr>
          <w:lang w:val="en-US"/>
        </w:rPr>
        <w:t xml:space="preserve">       </w:t>
      </w:r>
      <w:r w:rsidR="00C56BF4" w:rsidRPr="00C56BF4">
        <w:rPr>
          <w:lang w:val="en-US"/>
        </w:rPr>
        <w:t>(13)</w:t>
      </w:r>
    </w:p>
    <w:p w14:paraId="11261E2F" w14:textId="77777777" w:rsidR="00C56BF4" w:rsidRPr="00C56BF4" w:rsidRDefault="00C56BF4" w:rsidP="0027736B">
      <w:pPr>
        <w:pStyle w:val="BodyText"/>
        <w:ind w:firstLine="0pt"/>
        <w:rPr>
          <w:lang w:val="en-US"/>
        </w:rPr>
      </w:pPr>
      <w:r w:rsidRPr="00C56BF4">
        <w:rPr>
          <w:lang w:val="en-US"/>
        </w:rPr>
        <w:t xml:space="preserve">Furthermore, by performing some arithmetic operations and figuring out both sides' integrals around </w:t>
      </w:r>
      <w:r w:rsidRPr="00C56BF4">
        <w:rPr>
          <w:i/>
          <w:iCs/>
          <w:lang w:val="en-US"/>
        </w:rPr>
        <w:t>x</w:t>
      </w:r>
      <w:r w:rsidRPr="00C56BF4">
        <w:rPr>
          <w:lang w:val="en-US"/>
        </w:rPr>
        <w:t>, we obtain</w:t>
      </w:r>
    </w:p>
    <w:p w14:paraId="7E60BB40" w14:textId="77777777" w:rsidR="00C56BF4" w:rsidRPr="00C56BF4" w:rsidRDefault="00C56BF4" w:rsidP="00C56BF4">
      <w:pPr>
        <w:pStyle w:val="BodyText"/>
        <w:rPr>
          <w:lang w:val="en-US"/>
        </w:rPr>
      </w:pPr>
    </w:p>
    <w:p w14:paraId="5FFC7FB5" w14:textId="095B99D1" w:rsidR="00C56BF4" w:rsidRPr="00C56BF4" w:rsidRDefault="00000000" w:rsidP="00C56BF4">
      <w:pPr>
        <w:pStyle w:val="BodyText"/>
        <w:rPr>
          <w:lang w:val="en-US"/>
        </w:rPr>
      </w:pPr>
      <m:oMath>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m:func>
              <m:funcPr>
                <m:ctrlPr>
                  <w:rPr>
                    <w:rFonts w:ascii="Cambria Math" w:hAnsi="Cambria Math"/>
                    <w:i/>
                    <w:lang w:val="en-US"/>
                  </w:rPr>
                </m:ctrlPr>
              </m:funcPr>
              <m:fName>
                <m:r>
                  <m:rPr>
                    <m:sty m:val="p"/>
                  </m:rP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nary>
                  <m:naryPr>
                    <m:limLoc m:val="subSup"/>
                    <m:ctrlPr>
                      <w:rPr>
                        <w:rFonts w:ascii="Cambria Math" w:hAnsi="Cambria Math"/>
                        <w:lang w:val="en-US"/>
                      </w:rPr>
                    </m:ctrlPr>
                  </m:naryPr>
                  <m:sub>
                    <m:r>
                      <w:rPr>
                        <w:rFonts w:ascii="Cambria Math" w:hAnsi="Cambria Math"/>
                        <w:lang w:val="en-US"/>
                      </w:rPr>
                      <m:t>0</m:t>
                    </m:r>
                  </m:sub>
                  <m:sup>
                    <w:bookmarkStart w:id="23" w:name="_Hlk81992722"/>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w:bookmarkEnd w:id="23"/>
                  </m:sup>
                  <m:e>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2</m:t>
                        </m:r>
                      </m:sup>
                    </m:sSup>
                  </m:e>
                </m:nary>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r>
                      <w:rPr>
                        <w:rFonts w:ascii="Cambria Math" w:hAnsi="Cambria Math"/>
                        <w:lang w:val="en-US"/>
                      </w:rPr>
                      <m:t>x</m:t>
                    </m:r>
                  </m:e>
                </m:d>
                <m:r>
                  <w:rPr>
                    <w:rFonts w:ascii="Cambria Math" w:hAnsi="Cambria Math"/>
                    <w:lang w:val="en-US"/>
                  </w:rPr>
                  <m:t>dx=</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4π</m:t>
                    </m:r>
                  </m:den>
                </m:f>
              </m:e>
            </m:func>
          </m:e>
        </m:nary>
        <m:nary>
          <m:naryPr>
            <m:limLoc m:val="subSup"/>
            <m:ctrlPr>
              <w:rPr>
                <w:rFonts w:ascii="Cambria Math" w:hAnsi="Cambria Math"/>
                <w:i/>
                <w:lang w:val="en-US"/>
              </w:rPr>
            </m:ctrlPr>
          </m:naryPr>
          <m:sub>
            <m:r>
              <w:rPr>
                <w:rFonts w:ascii="Cambria Math" w:hAnsi="Cambria Math"/>
                <w:lang w:val="en-US"/>
              </w:rPr>
              <m:t>0</m:t>
            </m:r>
          </m:sub>
          <m:sup>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sup>
          <m:e>
            <m:r>
              <w:rPr>
                <w:rFonts w:ascii="Cambria Math" w:hAnsi="Cambria Math"/>
                <w:lang w:val="en-US"/>
              </w:rPr>
              <m:t>δ(x)dx</m:t>
            </m:r>
          </m:e>
        </m:nary>
      </m:oMath>
      <w:r w:rsidR="00C56BF4" w:rsidRPr="00C56BF4">
        <w:rPr>
          <w:lang w:val="en-US"/>
        </w:rPr>
        <w:t xml:space="preserve">     </w:t>
      </w:r>
      <w:r w:rsidR="00DD3883">
        <w:rPr>
          <w:lang w:val="en-US"/>
        </w:rPr>
        <w:t xml:space="preserve">      </w:t>
      </w:r>
      <w:r w:rsidR="00C56BF4" w:rsidRPr="00C56BF4">
        <w:rPr>
          <w:lang w:val="en-US"/>
        </w:rPr>
        <w:t>(14)</w:t>
      </w:r>
    </w:p>
    <w:p w14:paraId="74BC2D86" w14:textId="77777777" w:rsidR="00C56BF4" w:rsidRPr="00C56BF4" w:rsidRDefault="00C56BF4" w:rsidP="00C56BF4">
      <w:pPr>
        <w:pStyle w:val="BodyText"/>
        <w:rPr>
          <w:lang w:val="en-US"/>
        </w:rPr>
      </w:pPr>
    </w:p>
    <w:p w14:paraId="722B67A9" w14:textId="77777777" w:rsidR="00C56BF4" w:rsidRPr="00C56BF4" w:rsidRDefault="00C56BF4" w:rsidP="00DF2020">
      <w:pPr>
        <w:pStyle w:val="BodyText"/>
        <w:ind w:firstLine="0pt"/>
        <w:rPr>
          <w:lang w:val="en-US"/>
        </w:rPr>
      </w:pPr>
      <w:r w:rsidRPr="00C56BF4">
        <w:rPr>
          <w:lang w:val="en-US"/>
        </w:rPr>
        <w:t xml:space="preserve">Furthermore, solving (14), we obtain </w:t>
      </w:r>
    </w:p>
    <w:p w14:paraId="0634B383" w14:textId="77777777" w:rsidR="00C56BF4" w:rsidRPr="00C56BF4" w:rsidRDefault="00C56BF4" w:rsidP="00C56BF4">
      <w:pPr>
        <w:pStyle w:val="BodyText"/>
        <w:rPr>
          <w:lang w:val="en-US"/>
        </w:rPr>
      </w:pPr>
    </w:p>
    <w:bookmarkStart w:id="24" w:name="_Hlk82181572"/>
    <w:p w14:paraId="2ED75878" w14:textId="698374FB" w:rsidR="00C56BF4" w:rsidRPr="00C56BF4" w:rsidRDefault="00000000" w:rsidP="00C56BF4">
      <w:pPr>
        <w:pStyle w:val="BodyText"/>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w:bookmarkEnd w:id="24"/>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3</m:t>
                </m:r>
              </m:sup>
            </m:sSup>
          </m:num>
          <m:den>
            <m:r>
              <w:rPr>
                <w:rFonts w:ascii="Cambria Math" w:hAnsi="Cambria Math"/>
                <w:lang w:val="en-US"/>
              </w:rPr>
              <m:t>4π</m:t>
            </m:r>
            <m:d>
              <m:dPr>
                <m:ctrlPr>
                  <w:rPr>
                    <w:rFonts w:ascii="Cambria Math" w:hAnsi="Cambria Math"/>
                    <w:i/>
                    <w:lang w:val="en-US"/>
                  </w:rPr>
                </m:ctrlPr>
              </m:dPr>
              <m:e>
                <w:bookmarkStart w:id="25" w:name="_Hlk81993589"/>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w:bookmarkEnd w:id="25"/>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sup>
                    <m:r>
                      <w:rPr>
                        <w:rFonts w:ascii="Cambria Math" w:hAnsi="Cambria Math"/>
                        <w:lang w:val="en-US"/>
                      </w:rPr>
                      <m:t>2</m:t>
                    </m:r>
                  </m:sup>
                </m:sSup>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+2</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w:bookmarkStart w:id="26" w:name="_Hlk82352984"/>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w:bookmarkEnd w:id="26"/>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e>
                    </m:func>
                  </m:e>
                </m:func>
              </m:e>
            </m:d>
          </m:den>
        </m:f>
      </m:oMath>
      <w:r w:rsidR="00C56BF4" w:rsidRPr="00C56BF4">
        <w:rPr>
          <w:lang w:val="en-US"/>
        </w:rPr>
        <w:t xml:space="preserve">  </w:t>
      </w:r>
      <w:r w:rsidR="00C56BF4" w:rsidRPr="00C56BF4">
        <w:rPr>
          <w:lang w:val="en-US"/>
        </w:rPr>
        <w:tab/>
        <w:t xml:space="preserve">     </w:t>
      </w:r>
      <w:r w:rsidR="00DD3883">
        <w:rPr>
          <w:lang w:val="en-US"/>
        </w:rPr>
        <w:t xml:space="preserve">  </w:t>
      </w:r>
      <w:r w:rsidR="00C56BF4" w:rsidRPr="00C56BF4">
        <w:rPr>
          <w:lang w:val="en-US"/>
        </w:rPr>
        <w:t>(15)</w:t>
      </w:r>
    </w:p>
    <w:p w14:paraId="1669D00F" w14:textId="77777777" w:rsidR="00C56BF4" w:rsidRPr="00C56BF4" w:rsidRDefault="00C56BF4" w:rsidP="00C56BF4">
      <w:pPr>
        <w:pStyle w:val="BodyText"/>
        <w:rPr>
          <w:lang w:val="en-US"/>
        </w:rPr>
      </w:pPr>
    </w:p>
    <w:p w14:paraId="745F8877" w14:textId="5DC6AB3A" w:rsidR="00C56BF4" w:rsidRPr="00C56BF4" w:rsidRDefault="00C56BF4" w:rsidP="00DF2020">
      <w:pPr>
        <w:pStyle w:val="BodyText"/>
        <w:ind w:firstLine="0pt"/>
        <w:rPr>
          <w:lang w:val="en-US"/>
        </w:rPr>
      </w:pPr>
      <w:r w:rsidRPr="00C56BF4">
        <w:rPr>
          <w:lang w:val="en-US"/>
        </w:rPr>
        <w:t xml:space="preserve">Replacing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n</m:t>
            </m:r>
          </m:sub>
        </m:sSub>
      </m:oMath>
      <w:r w:rsidRPr="00C56BF4">
        <w:rPr>
          <w:lang w:val="en-US"/>
        </w:rPr>
        <w:t xml:space="preserve"> into (12) we obtained </w:t>
      </w:r>
      <w:r w:rsidRPr="00C56BF4">
        <w:rPr>
          <w:i/>
          <w:iCs/>
          <w:lang w:val="en-US"/>
        </w:rPr>
        <w:t>G(</w:t>
      </w:r>
      <w:proofErr w:type="spellStart"/>
      <w:proofErr w:type="gramStart"/>
      <w:r w:rsidRPr="00C56BF4">
        <w:rPr>
          <w:i/>
          <w:iCs/>
          <w:lang w:val="en-US"/>
        </w:rPr>
        <w:t>x,t</w:t>
      </w:r>
      <w:proofErr w:type="spellEnd"/>
      <w:proofErr w:type="gramEnd"/>
      <w:r w:rsidRPr="00C56BF4">
        <w:rPr>
          <w:i/>
          <w:iCs/>
          <w:lang w:val="en-US"/>
        </w:rPr>
        <w:t>)</w:t>
      </w:r>
      <w:r w:rsidRPr="00C56BF4">
        <w:rPr>
          <w:lang w:val="en-US"/>
        </w:rPr>
        <w:t xml:space="preserve"> as</w:t>
      </w:r>
    </w:p>
    <w:p w14:paraId="10034634" w14:textId="77777777" w:rsidR="00C56BF4" w:rsidRPr="00C56BF4" w:rsidRDefault="00C56BF4" w:rsidP="00C56BF4">
      <w:pPr>
        <w:pStyle w:val="BodyText"/>
        <w:rPr>
          <w:lang w:val="en-US"/>
        </w:rPr>
      </w:pPr>
    </w:p>
    <w:p w14:paraId="68A8EDDD" w14:textId="6A5CB329" w:rsidR="00C56BF4" w:rsidRPr="00C56BF4" w:rsidRDefault="00C56BF4" w:rsidP="00DD3883">
      <w:pPr>
        <w:pStyle w:val="BodyText"/>
        <w:jc w:val="start"/>
        <w:rPr>
          <w:lang w:val="en-US"/>
        </w:rPr>
      </w:pPr>
      <m:oMath>
        <m:r>
          <w:rPr>
            <w:rFonts w:ascii="Cambria Math" w:hAnsi="Cambria Math"/>
            <w:lang w:val="en-US"/>
          </w:rPr>
          <m:t>G</m:t>
        </m:r>
        <m:d>
          <m:dPr>
            <m:ctrlPr>
              <w:rPr>
                <w:rFonts w:ascii="Cambria Math" w:hAnsi="Cambria Math"/>
                <w:i/>
                <w:lang w:val="en-US"/>
              </w:rPr>
            </m:ctrlPr>
          </m:dPr>
          <m:e>
            <m:r>
              <w:rPr>
                <w:rFonts w:ascii="Cambria Math" w:hAnsi="Cambria Math"/>
                <w:lang w:val="en-US"/>
              </w:rPr>
              <m:t>x,t</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m:f>
              <m:fPr>
                <m:ctrlPr>
                  <w:rPr>
                    <w:rFonts w:ascii="Cambria Math" w:hAnsi="Cambria Math"/>
                    <w:i/>
                    <w:lang w:val="en-US"/>
                  </w:rPr>
                </m:ctrlPr>
              </m:fPr>
              <m:num>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3</m:t>
                    </m:r>
                  </m:sup>
                </m:sSup>
              </m:num>
              <m:den>
                <m:r>
                  <w:rPr>
                    <w:rFonts w:ascii="Cambria Math" w:hAnsi="Cambria Math"/>
                    <w:lang w:val="en-US"/>
                  </w:rPr>
                  <m:t>4π</m:t>
                </m:r>
                <m:d>
                  <m:dPr>
                    <m:ctrlPr>
                      <w:rPr>
                        <w:rFonts w:ascii="Cambria Math" w:hAnsi="Cambria Math"/>
                        <w:i/>
                        <w:lang w:val="en-US"/>
                      </w:rPr>
                    </m:ctrlPr>
                  </m:dPr>
                  <m:e>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sup>
                        <m:r>
                          <w:rPr>
                            <w:rFonts w:ascii="Cambria Math" w:hAnsi="Cambria Math"/>
                            <w:lang w:val="en-US"/>
                          </w:rPr>
                          <m:t>2</m:t>
                        </m:r>
                      </m:sup>
                    </m:sSup>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+2</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e>
                        </m:func>
                      </m:e>
                    </m:func>
                  </m:e>
                </m:d>
              </m:den>
            </m:f>
          </m:e>
        </m:nary>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r>
                  <w:rPr>
                    <w:rFonts w:ascii="Cambria Math" w:hAnsi="Cambria Math"/>
                    <w:lang w:val="en-US"/>
                  </w:rPr>
                  <m:t>x</m:t>
                </m:r>
              </m:e>
            </m:d>
          </m:e>
        </m:func>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sup>
        </m:sSup>
      </m:oMath>
      <w:r w:rsidRPr="00C56BF4">
        <w:rPr>
          <w:lang w:val="en-US"/>
        </w:rPr>
        <w:t xml:space="preserve">      </w:t>
      </w:r>
    </w:p>
    <w:p w14:paraId="0699CE7F" w14:textId="4B09FB35" w:rsidR="00C56BF4" w:rsidRPr="00C56BF4" w:rsidRDefault="00DD3883" w:rsidP="00DD3883">
      <w:pPr>
        <w:pStyle w:val="BodyText"/>
        <w:rPr>
          <w:lang w:val="en-US"/>
        </w:rPr>
      </w:pPr>
      <w:r>
        <w:rPr>
          <w:lang w:val="en-US"/>
        </w:rPr>
        <w:t xml:space="preserve">                                                                                          </w:t>
      </w:r>
      <w:r w:rsidR="00C56BF4" w:rsidRPr="00C56BF4">
        <w:rPr>
          <w:lang w:val="en-US"/>
        </w:rPr>
        <w:t>(16)</w:t>
      </w:r>
    </w:p>
    <w:p w14:paraId="55938D7E" w14:textId="1E7022A2" w:rsidR="00C56BF4" w:rsidRDefault="00C56BF4" w:rsidP="00C56BF4">
      <w:pPr>
        <w:pStyle w:val="BodyText"/>
        <w:rPr>
          <w:lang w:val="en-US"/>
        </w:rPr>
      </w:pPr>
      <w:r w:rsidRPr="00C56BF4">
        <w:rPr>
          <w:lang w:val="en-US"/>
        </w:rPr>
        <w:t>Finally, substituting expression of</w:t>
      </w:r>
      <w:r w:rsidRPr="00C56BF4">
        <w:rPr>
          <w:i/>
          <w:lang w:val="en-US"/>
        </w:rPr>
        <w:t xml:space="preserve"> </w:t>
      </w:r>
      <m:oMath>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hAnsi="Cambria Math"/>
                <w:lang w:val="en-US"/>
              </w:rPr>
              <m:t>,t</m:t>
            </m:r>
          </m:e>
        </m:d>
      </m:oMath>
      <w:r w:rsidRPr="00C56BF4">
        <w:rPr>
          <w:lang w:val="en-US"/>
        </w:rPr>
        <w:t xml:space="preserve"> from (16) into (4), the release probability is obtained as</w:t>
      </w:r>
    </w:p>
    <w:p w14:paraId="62EE26B8" w14:textId="77777777" w:rsidR="00DF2020" w:rsidRPr="00C56BF4" w:rsidRDefault="00DF2020" w:rsidP="00C56BF4">
      <w:pPr>
        <w:pStyle w:val="BodyText"/>
        <w:rPr>
          <w:lang w:val="en-US"/>
        </w:rPr>
      </w:pPr>
    </w:p>
    <w:p w14:paraId="18A7ECD3" w14:textId="557E208F" w:rsidR="00C56BF4" w:rsidRPr="00C56BF4" w:rsidRDefault="00000000" w:rsidP="00C56BF4">
      <w:pPr>
        <w:pStyle w:val="BodyText"/>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r</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n=1</m:t>
            </m:r>
          </m:sub>
          <m:sup>
            <m:r>
              <w:rPr>
                <w:rFonts w:ascii="Cambria Math" w:hAnsi="Cambria Math"/>
                <w:lang w:val="en-US"/>
              </w:rPr>
              <m:t>∞</m:t>
            </m:r>
          </m:sup>
          <m:e>
            <m:f>
              <m:fPr>
                <m:ctrlPr>
                  <w:rPr>
                    <w:rFonts w:ascii="Cambria Math" w:hAnsi="Cambria Math"/>
                    <w:i/>
                    <w:lang w:val="en-US"/>
                  </w:rPr>
                </m:ctrlPr>
              </m:fPr>
              <m:num>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sup>
                    <m:r>
                      <w:rPr>
                        <w:rFonts w:ascii="Cambria Math" w:hAnsi="Cambria Math"/>
                        <w:lang w:val="en-US"/>
                      </w:rPr>
                      <m:t>2</m:t>
                    </m:r>
                  </m:sup>
                </m:sSup>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f</m:t>
                    </m:r>
                  </m:sub>
                </m:sSub>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3</m:t>
                    </m:r>
                  </m:sup>
                </m:sSup>
              </m:num>
              <m:den>
                <m:d>
                  <m:dPr>
                    <m:ctrlPr>
                      <w:rPr>
                        <w:rFonts w:ascii="Cambria Math" w:hAnsi="Cambria Math"/>
                        <w:i/>
                        <w:lang w:val="en-US"/>
                      </w:rPr>
                    </m:ctrlPr>
                  </m:dPr>
                  <m:e>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sup>
                        <m:r>
                          <w:rPr>
                            <w:rFonts w:ascii="Cambria Math" w:hAnsi="Cambria Math"/>
                            <w:lang w:val="en-US"/>
                          </w:rPr>
                          <m:t>2</m:t>
                        </m:r>
                      </m:sup>
                    </m:sSup>
                    <m:func>
                      <m:funcPr>
                        <m:ctrlPr>
                          <w:rPr>
                            <w:rFonts w:ascii="Cambria Math" w:hAnsi="Cambria Math"/>
                            <w:i/>
                            <w:lang w:val="en-US"/>
                          </w:rPr>
                        </m:ctrlPr>
                      </m:funcPr>
                      <m:fName>
                        <m:r>
                          <m:rPr>
                            <m:sty m:val="p"/>
                          </m:rPr>
                          <w:rPr>
                            <w:rFonts w:ascii="Cambria Math" w:hAnsi="Cambria Math"/>
                            <w:lang w:val="en-US"/>
                          </w:rPr>
                          <m:t>sin</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r>
                          <w:rPr>
                            <w:rFonts w:ascii="Cambria Math" w:hAnsi="Cambria Math"/>
                            <w:lang w:val="en-US"/>
                          </w:rPr>
                          <m:t>+2</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e>
                        </m:func>
                      </m:e>
                    </m:func>
                  </m:e>
                </m:d>
              </m:den>
            </m:f>
          </m:e>
        </m:nary>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e>
            </m:d>
          </m:e>
        </m:func>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v</m:t>
                </m:r>
              </m:sub>
            </m:sSub>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e>
              <m:sup>
                <m:r>
                  <w:rPr>
                    <w:rFonts w:ascii="Cambria Math" w:hAnsi="Cambria Math"/>
                    <w:lang w:val="en-US"/>
                  </w:rPr>
                  <m:t>2</m:t>
                </m:r>
              </m:sup>
            </m:sSup>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α</m:t>
                </m:r>
              </m:sup>
            </m:sSup>
          </m:sup>
        </m:sSup>
      </m:oMath>
      <w:r w:rsidR="00C56BF4" w:rsidRPr="00C56BF4">
        <w:rPr>
          <w:lang w:val="en-US"/>
        </w:rPr>
        <w:t xml:space="preserve"> </w:t>
      </w:r>
    </w:p>
    <w:p w14:paraId="2AF615A8" w14:textId="38C77458" w:rsidR="00C56BF4" w:rsidRPr="00C56BF4" w:rsidRDefault="00DD3883" w:rsidP="00DD3883">
      <w:pPr>
        <w:pStyle w:val="BodyText"/>
        <w:ind w:firstLine="0pt"/>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sidR="00C56BF4" w:rsidRPr="00C56BF4">
        <w:rPr>
          <w:lang w:val="en-US"/>
        </w:rPr>
        <w:t>(17)</w:t>
      </w:r>
    </w:p>
    <w:p w14:paraId="2CC923CC" w14:textId="44C25A07" w:rsidR="00C56BF4" w:rsidRDefault="00C56BF4" w:rsidP="00DD3883">
      <w:pPr>
        <w:pStyle w:val="BodyText"/>
        <w:rPr>
          <w:lang w:val="en-US"/>
        </w:rPr>
      </w:pPr>
      <w:r w:rsidRPr="00C56BF4">
        <w:rPr>
          <w:lang w:val="en-US"/>
        </w:rPr>
        <w:t xml:space="preserve">This is a new expression for fractional diffusive medium and TX based on MF which can further be used to calculate the fraction of molecules absorbed. Since the time-dependent concept fully captures the diffusion channel response, it is a crucial formulation in the </w:t>
      </w:r>
      <w:r w:rsidR="0027736B" w:rsidRPr="00C56BF4">
        <w:rPr>
          <w:lang w:val="en-US"/>
        </w:rPr>
        <w:t>nano networking</w:t>
      </w:r>
      <w:r w:rsidRPr="00C56BF4">
        <w:rPr>
          <w:lang w:val="en-US"/>
        </w:rPr>
        <w:t xml:space="preserve"> field regarding the number of molecules captured by the R-BNM.</w:t>
      </w:r>
    </w:p>
    <w:p w14:paraId="75E8BC3B" w14:textId="77777777" w:rsidR="0027736B" w:rsidRDefault="0027736B" w:rsidP="00DD3883">
      <w:pPr>
        <w:pStyle w:val="BodyText"/>
        <w:rPr>
          <w:lang w:val="en-US"/>
        </w:rPr>
      </w:pPr>
    </w:p>
    <w:p w14:paraId="54E7EC78" w14:textId="7AF39088" w:rsidR="009303D9" w:rsidRDefault="00DD3883" w:rsidP="006B6B66">
      <w:pPr>
        <w:pStyle w:val="Heading1"/>
      </w:pPr>
      <w:r>
        <w:t>Numerical Analysis</w:t>
      </w:r>
    </w:p>
    <w:p w14:paraId="27DC1EB6" w14:textId="6CFCA6E4" w:rsidR="006360D6" w:rsidRPr="006360D6" w:rsidRDefault="006360D6" w:rsidP="00DD3883">
      <w:pPr>
        <w:pStyle w:val="BodyText"/>
        <w:rPr>
          <w:lang w:val="en-US"/>
        </w:rPr>
      </w:pPr>
      <w:r w:rsidRPr="006360D6">
        <w:rPr>
          <w:lang w:val="en-US"/>
        </w:rPr>
        <w:t>In order to support our theoretical study, we provide numerical findings for the suggested mathematical expressions in this section. To investigate their impact on suggested analytical formulas, we vary the vesicle diffusion coefficient, fractional diffusion exponent, forward reaction rate, and radius of spherical TX.</w:t>
      </w:r>
    </w:p>
    <w:p w14:paraId="1B58B0B3" w14:textId="7697154D" w:rsidR="006360D6" w:rsidRDefault="006360D6" w:rsidP="00DD3883">
      <w:pPr>
        <w:pStyle w:val="BodyText"/>
        <w:rPr>
          <w:lang w:val="en-US"/>
        </w:rPr>
      </w:pPr>
      <w:r w:rsidRPr="006360D6">
        <w:rPr>
          <w:lang w:val="en-US"/>
        </w:rPr>
        <w:t xml:space="preserve">In Fig. 1, we have shown the release probability of molecules </w:t>
      </w:r>
      <w:bookmarkStart w:id="27" w:name="_Hlk82075792"/>
      <w:r w:rsidRPr="006360D6">
        <w:rPr>
          <w:lang w:val="en-US"/>
        </w:rPr>
        <w:t xml:space="preserve">by the TX at time </w:t>
      </w:r>
      <w:r w:rsidRPr="006360D6">
        <w:rPr>
          <w:i/>
          <w:iCs/>
          <w:lang w:val="en-US"/>
        </w:rPr>
        <w:t>t</w:t>
      </w:r>
      <w:r w:rsidRPr="006360D6">
        <w:rPr>
          <w:lang w:val="en-US"/>
        </w:rPr>
        <w:t xml:space="preserve"> against time </w:t>
      </w:r>
      <w:r w:rsidRPr="006360D6">
        <w:rPr>
          <w:i/>
          <w:iCs/>
          <w:lang w:val="en-US"/>
        </w:rPr>
        <w:t>t</w:t>
      </w:r>
      <w:bookmarkEnd w:id="27"/>
      <w:r w:rsidRPr="006360D6">
        <w:rPr>
          <w:i/>
          <w:iCs/>
          <w:lang w:val="en-US"/>
        </w:rPr>
        <w:t xml:space="preserve">, </w:t>
      </w:r>
      <w:r w:rsidRPr="006360D6">
        <w:rPr>
          <w:lang w:val="en-US"/>
        </w:rPr>
        <w:t xml:space="preserve">while varying parameter </w:t>
      </w:r>
      <w:bookmarkStart w:id="28" w:name="_Hlk82068325"/>
      <w:r w:rsidRPr="006360D6">
        <w:rPr>
          <w:i/>
          <w:iCs/>
          <w:lang w:val="en-US"/>
        </w:rPr>
        <w:t>k</w:t>
      </w:r>
      <w:r w:rsidRPr="006360D6">
        <w:rPr>
          <w:i/>
          <w:iCs/>
          <w:vertAlign w:val="subscript"/>
          <w:lang w:val="en-US"/>
        </w:rPr>
        <w:t>f</w:t>
      </w:r>
      <w:bookmarkEnd w:id="28"/>
      <w:r w:rsidRPr="006360D6">
        <w:rPr>
          <w:vertAlign w:val="subscript"/>
          <w:lang w:val="en-US"/>
        </w:rPr>
        <w:t xml:space="preserve">   </w:t>
      </w:r>
      <w:r w:rsidRPr="006360D6">
        <w:rPr>
          <w:lang w:val="en-US"/>
        </w:rPr>
        <w:t>and remaining parameters constant</w:t>
      </w:r>
      <w:r w:rsidRPr="006360D6">
        <w:rPr>
          <w:i/>
          <w:iCs/>
          <w:lang w:val="en-US"/>
        </w:rPr>
        <w:t xml:space="preserve">. </w:t>
      </w:r>
      <w:r w:rsidRPr="006360D6">
        <w:rPr>
          <w:lang w:val="en-US"/>
        </w:rPr>
        <w:t xml:space="preserve">It can be observed that when the value of </w:t>
      </w:r>
      <w:proofErr w:type="gramStart"/>
      <w:r w:rsidRPr="006360D6">
        <w:rPr>
          <w:i/>
          <w:iCs/>
          <w:lang w:val="en-US"/>
        </w:rPr>
        <w:t>k</w:t>
      </w:r>
      <w:r w:rsidRPr="006360D6">
        <w:rPr>
          <w:i/>
          <w:iCs/>
          <w:vertAlign w:val="subscript"/>
          <w:lang w:val="en-US"/>
        </w:rPr>
        <w:t>f</w:t>
      </w:r>
      <w:r w:rsidRPr="006360D6">
        <w:rPr>
          <w:vertAlign w:val="subscript"/>
          <w:lang w:val="en-US"/>
        </w:rPr>
        <w:t xml:space="preserve">  </w:t>
      </w:r>
      <w:r w:rsidRPr="006360D6">
        <w:rPr>
          <w:lang w:val="en-US"/>
        </w:rPr>
        <w:t>is</w:t>
      </w:r>
      <w:proofErr w:type="gramEnd"/>
      <w:r w:rsidRPr="006360D6">
        <w:rPr>
          <w:lang w:val="en-US"/>
        </w:rPr>
        <w:t xml:space="preserve"> decreased, the time taken by the molecules to achieve the peak of release probability is also increased. This is mostly because as </w:t>
      </w:r>
      <w:r w:rsidRPr="006360D6">
        <w:rPr>
          <w:i/>
          <w:iCs/>
          <w:lang w:val="en-US"/>
        </w:rPr>
        <w:t>k</w:t>
      </w:r>
      <w:r w:rsidRPr="006360D6">
        <w:rPr>
          <w:i/>
          <w:iCs/>
          <w:vertAlign w:val="subscript"/>
          <w:lang w:val="en-US"/>
        </w:rPr>
        <w:t>f</w:t>
      </w:r>
      <w:r w:rsidRPr="006360D6">
        <w:rPr>
          <w:lang w:val="en-US"/>
        </w:rPr>
        <w:t xml:space="preserve"> decreases, there is less molecular fusion amongst a vesicle and the TX surface</w:t>
      </w:r>
      <w:r w:rsidRPr="0027736B">
        <w:rPr>
          <w:lang w:val="en-US"/>
        </w:rPr>
        <w:t xml:space="preserve">. The analytical behavior </w:t>
      </w:r>
      <w:r w:rsidRPr="0027736B">
        <w:rPr>
          <w:lang w:val="en-US"/>
        </w:rPr>
        <w:lastRenderedPageBreak/>
        <w:t xml:space="preserve">of the derived release probability agrees with previous studies on </w:t>
      </w:r>
      <w:r w:rsidR="00A160C2" w:rsidRPr="0027736B">
        <w:rPr>
          <w:lang w:val="en-US"/>
        </w:rPr>
        <w:t>anomalous</w:t>
      </w:r>
      <w:r w:rsidRPr="0027736B">
        <w:rPr>
          <w:lang w:val="en-US"/>
        </w:rPr>
        <w:t xml:space="preserve"> transport [8].</w:t>
      </w:r>
    </w:p>
    <w:p w14:paraId="7BC2AE00" w14:textId="77777777" w:rsidR="0027736B" w:rsidRPr="006360D6" w:rsidRDefault="0027736B" w:rsidP="0027736B">
      <w:pPr>
        <w:pStyle w:val="BodyText"/>
        <w:rPr>
          <w:lang w:val="en-US"/>
        </w:rPr>
      </w:pPr>
      <w:r w:rsidRPr="006360D6">
        <w:rPr>
          <w:lang w:val="en-US"/>
        </w:rPr>
        <w:t xml:space="preserve">In Fig. 2, the release probability of molecules by the TX at time </w:t>
      </w:r>
      <w:r w:rsidRPr="006360D6">
        <w:rPr>
          <w:i/>
          <w:iCs/>
          <w:lang w:val="en-US"/>
        </w:rPr>
        <w:t>t</w:t>
      </w:r>
      <w:r w:rsidRPr="006360D6">
        <w:rPr>
          <w:lang w:val="en-US"/>
        </w:rPr>
        <w:t xml:space="preserve"> against time </w:t>
      </w:r>
      <w:r w:rsidRPr="006360D6">
        <w:rPr>
          <w:i/>
          <w:iCs/>
          <w:lang w:val="en-US"/>
        </w:rPr>
        <w:t xml:space="preserve">t </w:t>
      </w:r>
      <w:r w:rsidRPr="006360D6">
        <w:rPr>
          <w:lang w:val="en-US"/>
        </w:rPr>
        <w:t>is shown</w:t>
      </w:r>
      <w:r w:rsidRPr="006360D6">
        <w:rPr>
          <w:i/>
          <w:iCs/>
          <w:lang w:val="en-US"/>
        </w:rPr>
        <w:t>,</w:t>
      </w:r>
      <w:r w:rsidRPr="006360D6">
        <w:rPr>
          <w:lang w:val="en-US"/>
        </w:rPr>
        <w:t xml:space="preserve"> for different values of parameter </w:t>
      </w:r>
      <w:bookmarkStart w:id="29" w:name="_Hlk82096095"/>
      <w:r w:rsidRPr="006360D6">
        <w:rPr>
          <w:i/>
          <w:iCs/>
          <w:lang w:val="en-US"/>
        </w:rPr>
        <w:t>D</w:t>
      </w:r>
      <w:r w:rsidRPr="006360D6">
        <w:rPr>
          <w:i/>
          <w:iCs/>
          <w:vertAlign w:val="subscript"/>
          <w:lang w:val="en-US"/>
        </w:rPr>
        <w:t>v</w:t>
      </w:r>
      <w:bookmarkEnd w:id="29"/>
      <w:r w:rsidRPr="006360D6">
        <w:rPr>
          <w:lang w:val="en-US"/>
        </w:rPr>
        <w:t xml:space="preserve"> and keeping other parameters constant. We observe that if the value of </w:t>
      </w:r>
      <w:r w:rsidRPr="006360D6">
        <w:rPr>
          <w:i/>
          <w:iCs/>
          <w:lang w:val="en-US"/>
        </w:rPr>
        <w:t>D</w:t>
      </w:r>
      <w:r w:rsidRPr="006360D6">
        <w:rPr>
          <w:i/>
          <w:iCs/>
          <w:vertAlign w:val="subscript"/>
          <w:lang w:val="en-US"/>
        </w:rPr>
        <w:t>v</w:t>
      </w:r>
      <w:r w:rsidRPr="006360D6">
        <w:rPr>
          <w:lang w:val="en-US"/>
        </w:rPr>
        <w:t xml:space="preserve"> is increased, the time taken by the TX to emit the molecules is very less. This is due to the faster propagation of vesicles when </w:t>
      </w:r>
      <w:r w:rsidRPr="006360D6">
        <w:rPr>
          <w:i/>
          <w:iCs/>
          <w:lang w:val="en-US"/>
        </w:rPr>
        <w:t>D</w:t>
      </w:r>
      <w:r w:rsidRPr="006360D6">
        <w:rPr>
          <w:i/>
          <w:iCs/>
          <w:vertAlign w:val="subscript"/>
          <w:lang w:val="en-US"/>
        </w:rPr>
        <w:t>v</w:t>
      </w:r>
      <w:r w:rsidRPr="006360D6">
        <w:rPr>
          <w:lang w:val="en-US"/>
        </w:rPr>
        <w:t xml:space="preserve"> is increased. </w:t>
      </w:r>
    </w:p>
    <w:p w14:paraId="055C91D6" w14:textId="77777777" w:rsidR="0027736B" w:rsidRDefault="0027736B" w:rsidP="0027736B">
      <w:pPr>
        <w:pStyle w:val="BodyText"/>
        <w:rPr>
          <w:lang w:val="en-US"/>
        </w:rPr>
      </w:pPr>
      <w:r w:rsidRPr="006360D6">
        <w:rPr>
          <w:lang w:val="en-US"/>
        </w:rPr>
        <w:t xml:space="preserve">Further, in Fig. 3, the release probability of molecules against time </w:t>
      </w:r>
      <w:r w:rsidRPr="006360D6">
        <w:rPr>
          <w:i/>
          <w:iCs/>
          <w:lang w:val="en-US"/>
        </w:rPr>
        <w:t>t,</w:t>
      </w:r>
      <w:r w:rsidRPr="006360D6">
        <w:rPr>
          <w:lang w:val="en-US"/>
        </w:rPr>
        <w:t xml:space="preserve"> while varying the radius of spherical TX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oMath>
      <w:r w:rsidRPr="006360D6">
        <w:rPr>
          <w:lang w:val="en-US"/>
        </w:rPr>
        <w:t xml:space="preserve">) is plotted. It can be clear that as the value of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oMath>
      <w:r w:rsidRPr="006360D6">
        <w:rPr>
          <w:lang w:val="en-US"/>
        </w:rPr>
        <w:t xml:space="preserve"> is increased, so does the time required to reach the peak of release probability. This is due to the longer time required by a vesicle to diffuse with a larger radius to diffuse through a TX membrane.  </w:t>
      </w:r>
    </w:p>
    <w:p w14:paraId="22DFB8D6" w14:textId="77777777" w:rsidR="0027736B" w:rsidRPr="006360D6" w:rsidRDefault="0027736B" w:rsidP="00DD3883">
      <w:pPr>
        <w:pStyle w:val="BodyText"/>
        <w:rPr>
          <w:lang w:val="en-US"/>
        </w:rPr>
      </w:pPr>
    </w:p>
    <w:p w14:paraId="225F642A" w14:textId="69DE67B7" w:rsidR="008A4B03" w:rsidRDefault="008A4B03" w:rsidP="006360D6">
      <w:pPr>
        <w:pStyle w:val="BodyText"/>
        <w:rPr>
          <w:lang w:val="en-US"/>
        </w:rPr>
      </w:pPr>
      <w:r>
        <w:rPr>
          <w:noProof/>
          <w:lang w:val="en-US"/>
        </w:rPr>
        <w:drawing>
          <wp:inline distT="0" distB="0" distL="0" distR="0" wp14:anchorId="4AAE729A" wp14:editId="37E4AFCB">
            <wp:extent cx="2800800" cy="2880000"/>
            <wp:effectExtent l="0" t="0" r="0" b="0"/>
            <wp:docPr id="1963504468"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800" cy="2880000"/>
                    </a:xfrm>
                    <a:prstGeom prst="rect">
                      <a:avLst/>
                    </a:prstGeom>
                    <a:noFill/>
                  </pic:spPr>
                </pic:pic>
              </a:graphicData>
            </a:graphic>
          </wp:inline>
        </w:drawing>
      </w:r>
    </w:p>
    <w:p w14:paraId="6311AF09" w14:textId="29F9651C" w:rsidR="0027736B" w:rsidRPr="00E447B9" w:rsidRDefault="005275AB" w:rsidP="00E447B9">
      <w:pPr>
        <w:pStyle w:val="figurecaption"/>
        <w:rPr>
          <w:i/>
          <w:iCs/>
        </w:rPr>
      </w:pPr>
      <w:r w:rsidRPr="005275AB">
        <w:rPr>
          <w:i/>
          <w:iCs/>
        </w:rPr>
        <w:t>Release probability from the MF-based TX at time t against time t for parameter (D</w:t>
      </w:r>
      <w:r w:rsidRPr="005275AB">
        <w:rPr>
          <w:i/>
          <w:iCs/>
          <w:vertAlign w:val="subscript"/>
        </w:rPr>
        <w:t xml:space="preserve">v </w:t>
      </w:r>
      <w:r w:rsidRPr="005275AB">
        <w:rPr>
          <w:i/>
          <w:iCs/>
        </w:rPr>
        <w:t>= 15 µm</w:t>
      </w:r>
      <w:r w:rsidRPr="005275AB">
        <w:rPr>
          <w:i/>
          <w:iCs/>
          <w:vertAlign w:val="superscript"/>
        </w:rPr>
        <w:t>2</w:t>
      </w:r>
      <w:r w:rsidRPr="005275AB">
        <w:rPr>
          <w:i/>
          <w:iCs/>
        </w:rPr>
        <w:t xml:space="preserve">/s, </w:t>
      </w:r>
      <m:oMath>
        <m:sSub>
          <m:sSubPr>
            <m:ctrlPr>
              <w:rPr>
                <w:rFonts w:ascii="Cambria Math" w:hAnsi="Cambria Math"/>
                <w:i/>
                <w:iCs/>
              </w:rPr>
            </m:ctrlPr>
          </m:sSubPr>
          <m:e>
            <m:r>
              <w:rPr>
                <w:rFonts w:ascii="Cambria Math" w:hAnsi="Cambria Math"/>
              </w:rPr>
              <m:t>x</m:t>
            </m:r>
          </m:e>
          <m:sub>
            <m:r>
              <w:rPr>
                <w:rFonts w:ascii="Cambria Math" w:hAnsi="Cambria Math"/>
              </w:rPr>
              <m:t>T</m:t>
            </m:r>
          </m:sub>
        </m:sSub>
        <m:r>
          <w:rPr>
            <w:rFonts w:ascii="Cambria Math" w:hAnsi="Cambria Math"/>
          </w:rPr>
          <m:t xml:space="preserve"> </m:t>
        </m:r>
      </m:oMath>
      <w:r w:rsidRPr="005275AB">
        <w:rPr>
          <w:i/>
          <w:iCs/>
        </w:rPr>
        <w:t>= 10 µm, α = 1.75)</w:t>
      </w:r>
      <w:r w:rsidR="00A160C2" w:rsidRPr="005275AB">
        <w:rPr>
          <w:i/>
          <w:iCs/>
        </w:rPr>
        <w:t xml:space="preserve">. </w:t>
      </w:r>
    </w:p>
    <w:p w14:paraId="5E3923B4" w14:textId="6B2CA341" w:rsidR="002A4147" w:rsidRPr="006360D6" w:rsidRDefault="002A4147" w:rsidP="00A160C2">
      <w:pPr>
        <w:pStyle w:val="BodyText"/>
        <w:rPr>
          <w:lang w:val="en-US"/>
        </w:rPr>
      </w:pPr>
      <w:r w:rsidRPr="00AC5AE8">
        <w:rPr>
          <w:noProof/>
          <w:lang w:val="en-IN" w:eastAsia="en-IN"/>
        </w:rPr>
        <w:drawing>
          <wp:inline distT="0" distB="0" distL="0" distR="0" wp14:anchorId="2A7FDBB7" wp14:editId="5B38D97C">
            <wp:extent cx="2815200" cy="2912400"/>
            <wp:effectExtent l="0" t="0" r="4445" b="254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7"/>
                    <a:stretch>
                      <a:fillRect/>
                    </a:stretch>
                  </pic:blipFill>
                  <pic:spPr>
                    <a:xfrm>
                      <a:off x="0" y="0"/>
                      <a:ext cx="2815200" cy="2912400"/>
                    </a:xfrm>
                    <a:prstGeom prst="rect">
                      <a:avLst/>
                    </a:prstGeom>
                  </pic:spPr>
                </pic:pic>
              </a:graphicData>
            </a:graphic>
          </wp:inline>
        </w:drawing>
      </w:r>
    </w:p>
    <w:p w14:paraId="026A1964" w14:textId="7011BBD2" w:rsidR="002A4147" w:rsidRDefault="005275AB" w:rsidP="005275AB">
      <w:pPr>
        <w:pStyle w:val="figurecaption"/>
        <w:rPr>
          <w:i/>
          <w:iCs/>
        </w:rPr>
      </w:pPr>
      <w:r w:rsidRPr="005275AB">
        <w:rPr>
          <w:i/>
          <w:iCs/>
        </w:rPr>
        <w:t>Release probability from the MF-based TX at time t against time t for parameter (k</w:t>
      </w:r>
      <w:r w:rsidRPr="005275AB">
        <w:rPr>
          <w:i/>
          <w:iCs/>
          <w:vertAlign w:val="subscript"/>
        </w:rPr>
        <w:t xml:space="preserve">f </w:t>
      </w:r>
      <w:r w:rsidRPr="005275AB">
        <w:rPr>
          <w:i/>
          <w:iCs/>
        </w:rPr>
        <w:t xml:space="preserve">= 5 µm/s, </w:t>
      </w:r>
      <m:oMath>
        <m:sSub>
          <m:sSubPr>
            <m:ctrlPr>
              <w:rPr>
                <w:rFonts w:ascii="Cambria Math" w:hAnsi="Cambria Math"/>
                <w:i/>
                <w:iCs/>
              </w:rPr>
            </m:ctrlPr>
          </m:sSubPr>
          <m:e>
            <m:r>
              <w:rPr>
                <w:rFonts w:ascii="Cambria Math" w:hAnsi="Cambria Math"/>
              </w:rPr>
              <m:t>x</m:t>
            </m:r>
          </m:e>
          <m:sub>
            <m:r>
              <w:rPr>
                <w:rFonts w:ascii="Cambria Math" w:hAnsi="Cambria Math"/>
              </w:rPr>
              <m:t>T</m:t>
            </m:r>
          </m:sub>
        </m:sSub>
      </m:oMath>
      <w:r w:rsidRPr="005275AB">
        <w:rPr>
          <w:i/>
          <w:iCs/>
        </w:rPr>
        <w:t>= 10 µm, α = 1.75)</w:t>
      </w:r>
      <w:r w:rsidR="002A4147" w:rsidRPr="005275AB">
        <w:rPr>
          <w:i/>
          <w:iCs/>
        </w:rPr>
        <w:t>.</w:t>
      </w:r>
    </w:p>
    <w:p w14:paraId="4605804B" w14:textId="5FA8AB07" w:rsidR="0027736B" w:rsidRPr="0027736B" w:rsidRDefault="0027736B" w:rsidP="00E447B9">
      <w:pPr>
        <w:pStyle w:val="BodyText"/>
      </w:pPr>
      <w:r w:rsidRPr="006360D6">
        <w:rPr>
          <w:lang w:val="en-US"/>
        </w:rPr>
        <w:t xml:space="preserve">Furthermore, Fig. 4 shows the release probability of molecules given by (17) against time </w:t>
      </w:r>
      <w:r w:rsidRPr="006360D6">
        <w:rPr>
          <w:i/>
          <w:iCs/>
          <w:lang w:val="en-US"/>
        </w:rPr>
        <w:t xml:space="preserve">t </w:t>
      </w:r>
      <w:r w:rsidRPr="006360D6">
        <w:rPr>
          <w:lang w:val="en-US"/>
        </w:rPr>
        <w:t>and shows the comparisons between the features of three different forms of diffusion</w:t>
      </w:r>
      <w:r w:rsidRPr="005B520E">
        <w:t>toolbar.</w:t>
      </w:r>
    </w:p>
    <w:p w14:paraId="4FA04581" w14:textId="77777777" w:rsidR="00EA12D7" w:rsidRDefault="002A4147" w:rsidP="006360D6">
      <w:pPr>
        <w:pStyle w:val="BodyText"/>
        <w:rPr>
          <w:lang w:val="en-US"/>
        </w:rPr>
      </w:pPr>
      <w:r w:rsidRPr="00AC5AE8">
        <w:rPr>
          <w:noProof/>
        </w:rPr>
        <w:drawing>
          <wp:inline distT="0" distB="0" distL="0" distR="0" wp14:anchorId="6E88A1F5" wp14:editId="78801C94">
            <wp:extent cx="3052800" cy="3052800"/>
            <wp:effectExtent l="0" t="0" r="0" b="0"/>
            <wp:docPr id="47756530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77565300" name=""/>
                    <pic:cNvPicPr/>
                  </pic:nvPicPr>
                  <pic:blipFill>
                    <a:blip r:embed="rId18"/>
                    <a:stretch>
                      <a:fillRect/>
                    </a:stretch>
                  </pic:blipFill>
                  <pic:spPr>
                    <a:xfrm>
                      <a:off x="0" y="0"/>
                      <a:ext cx="3052800" cy="3052800"/>
                    </a:xfrm>
                    <a:prstGeom prst="rect">
                      <a:avLst/>
                    </a:prstGeom>
                  </pic:spPr>
                </pic:pic>
              </a:graphicData>
            </a:graphic>
          </wp:inline>
        </w:drawing>
      </w:r>
    </w:p>
    <w:p w14:paraId="7630EBB1" w14:textId="62E73897" w:rsidR="0027736B" w:rsidRPr="00E447B9" w:rsidRDefault="005275AB" w:rsidP="00E447B9">
      <w:pPr>
        <w:pStyle w:val="figurecaption"/>
        <w:rPr>
          <w:i/>
          <w:iCs/>
        </w:rPr>
      </w:pPr>
      <w:r w:rsidRPr="005275AB">
        <w:rPr>
          <w:i/>
          <w:iCs/>
        </w:rPr>
        <w:t>Release probability from the MF-based TX at time t against time t for parameter (D</w:t>
      </w:r>
      <w:r w:rsidRPr="005275AB">
        <w:rPr>
          <w:i/>
          <w:iCs/>
          <w:vertAlign w:val="subscript"/>
        </w:rPr>
        <w:t>v</w:t>
      </w:r>
      <w:r w:rsidRPr="005275AB">
        <w:rPr>
          <w:i/>
          <w:iCs/>
        </w:rPr>
        <w:t>= 15 µm</w:t>
      </w:r>
      <w:r w:rsidRPr="005275AB">
        <w:rPr>
          <w:i/>
          <w:iCs/>
          <w:vertAlign w:val="superscript"/>
        </w:rPr>
        <w:t>2</w:t>
      </w:r>
      <w:r w:rsidRPr="005275AB">
        <w:rPr>
          <w:i/>
          <w:iCs/>
        </w:rPr>
        <w:t>/s, k</w:t>
      </w:r>
      <w:r w:rsidRPr="005275AB">
        <w:rPr>
          <w:i/>
          <w:iCs/>
          <w:vertAlign w:val="subscript"/>
        </w:rPr>
        <w:t xml:space="preserve">f </w:t>
      </w:r>
      <w:r w:rsidRPr="005275AB">
        <w:rPr>
          <w:i/>
          <w:iCs/>
        </w:rPr>
        <w:t>= 10 µm/s, α = 1.75)</w:t>
      </w:r>
      <w:r w:rsidR="00EA12D7" w:rsidRPr="005275AB">
        <w:rPr>
          <w:i/>
          <w:iCs/>
        </w:rPr>
        <w:t>.</w:t>
      </w:r>
    </w:p>
    <w:p w14:paraId="11C3D36D" w14:textId="34E66F59" w:rsidR="00EA12D7" w:rsidRDefault="00EA12D7" w:rsidP="006360D6">
      <w:pPr>
        <w:pStyle w:val="BodyText"/>
        <w:rPr>
          <w:lang w:val="en-US"/>
        </w:rPr>
      </w:pPr>
      <w:r w:rsidRPr="00AC5AE8">
        <w:rPr>
          <w:rFonts w:eastAsiaTheme="minorEastAsia"/>
          <w:noProof/>
          <w:lang w:val="en-IN" w:eastAsia="en-IN"/>
        </w:rPr>
        <w:lastRenderedPageBreak/>
        <w:drawing>
          <wp:inline distT="0" distB="0" distL="0" distR="0" wp14:anchorId="074A8533" wp14:editId="3F3F26C2">
            <wp:extent cx="2980800" cy="2887200"/>
            <wp:effectExtent l="0" t="0" r="0" b="8890"/>
            <wp:docPr id="3" name="Picture 3"/>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0800" cy="2887200"/>
                    </a:xfrm>
                    <a:prstGeom prst="rect">
                      <a:avLst/>
                    </a:prstGeom>
                    <a:noFill/>
                  </pic:spPr>
                </pic:pic>
              </a:graphicData>
            </a:graphic>
          </wp:inline>
        </w:drawing>
      </w:r>
    </w:p>
    <w:p w14:paraId="18580E67" w14:textId="7189935D" w:rsidR="00EA12D7" w:rsidRPr="005275AB" w:rsidRDefault="005275AB" w:rsidP="00EA12D7">
      <w:pPr>
        <w:pStyle w:val="figurecaption"/>
        <w:rPr>
          <w:i/>
          <w:iCs/>
        </w:rPr>
      </w:pPr>
      <w:r w:rsidRPr="005275AB">
        <w:rPr>
          <w:i/>
          <w:iCs/>
        </w:rPr>
        <w:t>Release probability from the MF-based TX at time t as a function of time t for parameter (D</w:t>
      </w:r>
      <w:r w:rsidRPr="005275AB">
        <w:rPr>
          <w:i/>
          <w:iCs/>
          <w:vertAlign w:val="subscript"/>
        </w:rPr>
        <w:t xml:space="preserve">v </w:t>
      </w:r>
      <w:r w:rsidRPr="005275AB">
        <w:rPr>
          <w:i/>
          <w:iCs/>
        </w:rPr>
        <w:t>=</w:t>
      </w:r>
      <w:bookmarkStart w:id="30" w:name="_Hlk82096701"/>
      <w:r w:rsidRPr="005275AB">
        <w:rPr>
          <w:i/>
          <w:iCs/>
        </w:rPr>
        <w:t xml:space="preserve"> 15 µm</w:t>
      </w:r>
      <w:r w:rsidRPr="005275AB">
        <w:rPr>
          <w:i/>
          <w:iCs/>
          <w:vertAlign w:val="superscript"/>
        </w:rPr>
        <w:t>2</w:t>
      </w:r>
      <w:r w:rsidRPr="005275AB">
        <w:rPr>
          <w:i/>
          <w:iCs/>
        </w:rPr>
        <w:t>/s</w:t>
      </w:r>
      <w:bookmarkEnd w:id="30"/>
      <w:r w:rsidRPr="005275AB">
        <w:rPr>
          <w:i/>
          <w:iCs/>
        </w:rPr>
        <w:t xml:space="preserve">, </w:t>
      </w:r>
      <m:oMath>
        <m:sSub>
          <m:sSubPr>
            <m:ctrlPr>
              <w:rPr>
                <w:rFonts w:ascii="Cambria Math" w:hAnsi="Cambria Math"/>
                <w:i/>
                <w:iCs/>
              </w:rPr>
            </m:ctrlPr>
          </m:sSubPr>
          <m:e>
            <m:r>
              <w:rPr>
                <w:rFonts w:ascii="Cambria Math" w:hAnsi="Cambria Math"/>
              </w:rPr>
              <m:t>x</m:t>
            </m:r>
          </m:e>
          <m:sub>
            <m:r>
              <w:rPr>
                <w:rFonts w:ascii="Cambria Math" w:hAnsi="Cambria Math"/>
              </w:rPr>
              <m:t>T</m:t>
            </m:r>
          </m:sub>
        </m:sSub>
      </m:oMath>
      <w:r w:rsidRPr="005275AB">
        <w:rPr>
          <w:i/>
          <w:iCs/>
        </w:rPr>
        <w:t xml:space="preserve"> = 10 µm, k</w:t>
      </w:r>
      <w:r w:rsidRPr="005275AB">
        <w:rPr>
          <w:i/>
          <w:iCs/>
          <w:vertAlign w:val="subscript"/>
        </w:rPr>
        <w:t xml:space="preserve">f </w:t>
      </w:r>
      <w:r w:rsidRPr="005275AB">
        <w:rPr>
          <w:i/>
          <w:iCs/>
        </w:rPr>
        <w:t>= 10 µm/s)</w:t>
      </w:r>
      <w:r w:rsidR="00EA12D7" w:rsidRPr="005275AB">
        <w:rPr>
          <w:i/>
          <w:iCs/>
        </w:rPr>
        <w:t>.</w:t>
      </w:r>
    </w:p>
    <w:p w14:paraId="19648ED0" w14:textId="77777777" w:rsidR="002B78CE" w:rsidRDefault="002B78CE" w:rsidP="002B78CE">
      <w:pPr>
        <w:pStyle w:val="Heading1"/>
      </w:pPr>
      <w:r>
        <w:t xml:space="preserve">Conclusion </w:t>
      </w:r>
    </w:p>
    <w:p w14:paraId="6AE966B4" w14:textId="1715E833" w:rsidR="00EA12D7" w:rsidRDefault="002B78CE" w:rsidP="00EA12D7">
      <w:pPr>
        <w:pStyle w:val="BodyText"/>
      </w:pPr>
      <w:r w:rsidRPr="00764209">
        <w:t xml:space="preserve">A closed-form expression of molecule release probability over a fractional diffusive channel of a DMC system, considering an MF-based transmitter, has been derived. The effect of various physical parameters has been analysed. Numerical investigations lead to the following observations. As the value of </w:t>
      </w:r>
      <w:r w:rsidRPr="00764209">
        <w:rPr>
          <w:i/>
          <w:iCs/>
        </w:rPr>
        <w:t>k</w:t>
      </w:r>
      <w:r w:rsidRPr="00764209">
        <w:rPr>
          <w:i/>
          <w:iCs/>
          <w:vertAlign w:val="subscript"/>
        </w:rPr>
        <w:t>f</w:t>
      </w:r>
      <w:r w:rsidRPr="00764209">
        <w:rPr>
          <w:vertAlign w:val="subscript"/>
        </w:rPr>
        <w:t xml:space="preserve"> </w:t>
      </w:r>
      <w:r w:rsidRPr="00764209">
        <w:t xml:space="preserve">is decreased, the time taken by the molecules to attain the peak of release probability is increased. Whereas, as the value of </w:t>
      </w:r>
      <m:oMath>
        <m:sSub>
          <m:sSubPr>
            <m:ctrlPr>
              <w:rPr>
                <w:rFonts w:ascii="Cambria Math" w:hAnsi="Cambria Math"/>
                <w:i/>
              </w:rPr>
            </m:ctrlPr>
          </m:sSubPr>
          <m:e>
            <m:r>
              <w:rPr>
                <w:rFonts w:ascii="Cambria Math" w:hAnsi="Cambria Math"/>
              </w:rPr>
              <m:t>r</m:t>
            </m:r>
          </m:e>
          <m:sub>
            <m:r>
              <w:rPr>
                <w:rFonts w:ascii="Cambria Math" w:hAnsi="Cambria Math"/>
              </w:rPr>
              <m:t>T</m:t>
            </m:r>
          </m:sub>
        </m:sSub>
      </m:oMath>
      <w:r w:rsidRPr="00764209">
        <w:t xml:space="preserve"> is increased the time taken by the molecules to reach the peak of release probability is also increased. Further, as the value of </w:t>
      </w:r>
      <w:r w:rsidRPr="00764209">
        <w:rPr>
          <w:i/>
          <w:iCs/>
        </w:rPr>
        <w:t>D</w:t>
      </w:r>
      <w:r w:rsidRPr="00764209">
        <w:rPr>
          <w:i/>
          <w:iCs/>
          <w:vertAlign w:val="subscript"/>
        </w:rPr>
        <w:t>v</w:t>
      </w:r>
      <w:r w:rsidRPr="00764209">
        <w:t xml:space="preserve"> is increased, the time taken by the TX to initiate the</w:t>
      </w:r>
      <w:r w:rsidR="00EA12D7">
        <w:t xml:space="preserve"> </w:t>
      </w:r>
      <w:r w:rsidR="00764209" w:rsidRPr="00764209">
        <w:t>emission of molecules is also less. Finally, it has been observed that the release probability function is more scattered for sub-diffusion (</w:t>
      </w:r>
      <w:r w:rsidR="00764209" w:rsidRPr="00764209">
        <w:rPr>
          <w:i/>
          <w:iCs/>
        </w:rPr>
        <w:t>α ≤ 1</w:t>
      </w:r>
      <w:r w:rsidR="00764209" w:rsidRPr="00764209">
        <w:t>) in comparison to normal diffusion (</w:t>
      </w:r>
      <w:r w:rsidR="00764209" w:rsidRPr="00764209">
        <w:rPr>
          <w:i/>
          <w:iCs/>
        </w:rPr>
        <w:t>α = 1</w:t>
      </w:r>
      <w:r w:rsidR="00764209" w:rsidRPr="00764209">
        <w:t>) and super-diffusion (</w:t>
      </w:r>
      <w:r w:rsidR="00764209" w:rsidRPr="00764209">
        <w:rPr>
          <w:i/>
          <w:iCs/>
        </w:rPr>
        <w:t>α ≥ 1</w:t>
      </w:r>
      <w:r w:rsidR="00764209" w:rsidRPr="00764209">
        <w:t xml:space="preserve">). </w:t>
      </w:r>
      <w:r w:rsidR="00764209" w:rsidRPr="0027736B">
        <w:t xml:space="preserve">The analytical model presented here will help researchers in designing experiments that analyses anomalous molecule transport in confined biological structures, for example in drug-delivery profiles.  To present analysis, followed by presenting the closed-form expression for the number of molecules released by the TX, </w:t>
      </w:r>
      <w:r w:rsidR="00764209" w:rsidRPr="0027736B">
        <w:rPr>
          <w:iCs/>
        </w:rPr>
        <w:t xml:space="preserve">hitting probability, and </w:t>
      </w:r>
      <w:r w:rsidR="00764209" w:rsidRPr="0027736B">
        <w:t>error analysis, are different future aspects of the research work.</w:t>
      </w:r>
    </w:p>
    <w:p w14:paraId="1B4D5C7D" w14:textId="77777777" w:rsidR="0027736B" w:rsidRDefault="0027736B" w:rsidP="00A059B3">
      <w:pPr>
        <w:pStyle w:val="Heading5"/>
      </w:pPr>
    </w:p>
    <w:p w14:paraId="0BC9FF5F" w14:textId="77777777" w:rsidR="009F105B" w:rsidRDefault="009F105B" w:rsidP="009F105B"/>
    <w:p w14:paraId="15C7F74D" w14:textId="77777777" w:rsidR="009F105B" w:rsidRPr="009F105B" w:rsidRDefault="009F105B" w:rsidP="009F105B"/>
    <w:p w14:paraId="7E448512" w14:textId="06C6FFBB" w:rsidR="009303D9" w:rsidRDefault="009303D9" w:rsidP="00A059B3">
      <w:pPr>
        <w:pStyle w:val="Heading5"/>
      </w:pPr>
      <w:r w:rsidRPr="005B520E">
        <w:t>References</w:t>
      </w:r>
    </w:p>
    <w:p w14:paraId="4FEAFA0E" w14:textId="63C2EE25" w:rsidR="00BD2A99" w:rsidRPr="00BD2A99" w:rsidRDefault="00BD2A99" w:rsidP="00BD2A99">
      <w:pPr>
        <w:pStyle w:val="references"/>
        <w:ind w:start="17.70pt" w:hanging="17.70pt"/>
      </w:pPr>
      <w:r w:rsidRPr="00BD2A99">
        <w:t xml:space="preserve">T. Nakano, Molecular Communication. Cambridge University Press, 2013. </w:t>
      </w:r>
    </w:p>
    <w:p w14:paraId="0487DE41" w14:textId="77777777" w:rsidR="00BD2A99" w:rsidRPr="00BD2A99" w:rsidRDefault="00BD2A99" w:rsidP="00BD2A99">
      <w:pPr>
        <w:pStyle w:val="references"/>
        <w:ind w:start="17.70pt" w:hanging="17.70pt"/>
      </w:pPr>
      <w:r w:rsidRPr="00BD2A99">
        <w:t>G. Yaylali, B. C. Akdeniz, T. Tugcu, and A. E. Pusane, “Channel modeling for multi-receiver molecular communication systems,” IEEE Trans. Commun., vol. 71, no. 8, pp. 4499–4512, 2023.</w:t>
      </w:r>
    </w:p>
    <w:p w14:paraId="6B661E0E" w14:textId="17D54C49" w:rsidR="00BD2A99" w:rsidRPr="00BD2A99" w:rsidRDefault="00BD2A99" w:rsidP="00BD2A99">
      <w:pPr>
        <w:pStyle w:val="references"/>
        <w:ind w:start="17.70pt" w:hanging="17.70pt"/>
      </w:pPr>
      <w:r w:rsidRPr="00BD2A99">
        <w:t>F. Gulec, and B. Atakan. "A molecular communication perspective on airborne pathogen transmission and reception via droplets generated by coughing and sneezing." IEEE Transactions on Molecular, Biological, and Multi-Scale Communications</w:t>
      </w:r>
      <w:r w:rsidR="0019517D">
        <w:t>, vol.</w:t>
      </w:r>
      <w:r w:rsidRPr="00BD2A99">
        <w:t xml:space="preserve"> 7</w:t>
      </w:r>
      <w:r w:rsidR="0019517D">
        <w:t xml:space="preserve">, no. </w:t>
      </w:r>
      <w:r w:rsidRPr="00BD2A99">
        <w:t>3</w:t>
      </w:r>
      <w:r w:rsidR="0019517D">
        <w:t xml:space="preserve">, </w:t>
      </w:r>
      <w:r w:rsidR="000F0CF2">
        <w:t xml:space="preserve">pp. </w:t>
      </w:r>
      <w:r w:rsidRPr="00BD2A99">
        <w:t>175-184</w:t>
      </w:r>
      <w:r w:rsidR="0019517D">
        <w:t>, 2021.</w:t>
      </w:r>
    </w:p>
    <w:p w14:paraId="479BF300" w14:textId="77777777" w:rsidR="00BD2A99" w:rsidRPr="00BD2A99" w:rsidRDefault="00BD2A99" w:rsidP="00BD2A99">
      <w:pPr>
        <w:pStyle w:val="references"/>
        <w:ind w:start="17.70pt" w:hanging="17.70pt"/>
      </w:pPr>
      <w:r w:rsidRPr="00BD2A99">
        <w:t>S. Yang, D. Ruan, C. Chakraborty, Z. Guo, O. Alfarraj, and B. O. Soufiane. “Responsible Image Communication-Oriented Federated Impulsive Controlled Synchronization Model for IIoT-Coupled Complex Networks”  IEEE Internet of Things Journal (2025).</w:t>
      </w:r>
    </w:p>
    <w:p w14:paraId="44C620D7" w14:textId="77777777" w:rsidR="00BD2A99" w:rsidRPr="00BD2A99" w:rsidRDefault="00BD2A99" w:rsidP="00BD2A99">
      <w:pPr>
        <w:pStyle w:val="references"/>
        <w:ind w:start="17.70pt" w:hanging="17.70pt"/>
      </w:pPr>
      <w:r w:rsidRPr="00BD2A99">
        <w:t>I. Vourganas, H. Attar, and A. L. Michala “Accountable, responsible, transparent artificial intelligence in ambient intelligence systems for healthcare.” Intelligent healthcare: infrastructure, algorithms and management. Singapore: Springer Nature Singapore, 2022. 87-111.</w:t>
      </w:r>
    </w:p>
    <w:p w14:paraId="7FE6A9C6" w14:textId="77777777" w:rsidR="00BD2A99" w:rsidRPr="00BD2A99" w:rsidRDefault="00BD2A99" w:rsidP="00BD2A99">
      <w:pPr>
        <w:pStyle w:val="references"/>
        <w:ind w:start="17.70pt" w:hanging="17.70pt"/>
      </w:pPr>
      <w:r w:rsidRPr="00BD2A99">
        <w:t>Z. Guo, Y. Shen, C. Chakraborty, F. Alblehai, and K. Yu. Industrial 6G-IoT and machine learning-supported intelligent sensing framework for indicator control strategy in sewage treatment process. IEEE Internet of Things Journal (2024).</w:t>
      </w:r>
    </w:p>
    <w:p w14:paraId="4F0C10AF" w14:textId="77777777" w:rsidR="00BD2A99" w:rsidRPr="00BD2A99" w:rsidRDefault="00BD2A99" w:rsidP="00BD2A99">
      <w:pPr>
        <w:pStyle w:val="references"/>
        <w:ind w:start="17.70pt" w:hanging="17.70pt"/>
      </w:pPr>
      <w:r w:rsidRPr="00BD2A99">
        <w:t>F. M. Ekpan, M. O. Ori, H. S. Samuel, and O. P. Egwuatu “The synergy of AI and Drug delivery: A Revolution in Healthcare.” International Journal of Advanced Biological and Biomedical Research 12, no. 1 (2024): 45-67.</w:t>
      </w:r>
    </w:p>
    <w:p w14:paraId="1CE8D7E0" w14:textId="69C044BD" w:rsidR="00BD2A99" w:rsidRPr="00BD2A99" w:rsidRDefault="00BD2A99" w:rsidP="00BD2A99">
      <w:pPr>
        <w:pStyle w:val="references"/>
        <w:ind w:start="17.70pt" w:hanging="17.70pt"/>
      </w:pPr>
      <w:r w:rsidRPr="00BD2A99">
        <w:t xml:space="preserve">X. Huang, Y. Fang, A. Noel, and N. Yang, </w:t>
      </w:r>
      <w:r w:rsidR="00017C9B">
        <w:t>“</w:t>
      </w:r>
      <w:r w:rsidRPr="00BD2A99">
        <w:t>Membrane Fusion-Based Transmitter Design for Static and Diffusive Mobile Molecular Communication Systems</w:t>
      </w:r>
      <w:r w:rsidR="00017C9B">
        <w:t>,”</w:t>
      </w:r>
      <w:r w:rsidRPr="00BD2A99">
        <w:t xml:space="preserve"> IEEE Transactions on Communications</w:t>
      </w:r>
      <w:r w:rsidR="000147BF">
        <w:t>, vol.</w:t>
      </w:r>
      <w:r w:rsidRPr="00BD2A99">
        <w:t xml:space="preserve"> 70</w:t>
      </w:r>
      <w:r w:rsidR="000147BF">
        <w:t>, no. 1,</w:t>
      </w:r>
      <w:r w:rsidRPr="00BD2A99">
        <w:t xml:space="preserve"> </w:t>
      </w:r>
      <w:r w:rsidR="000147BF">
        <w:t xml:space="preserve">pp. </w:t>
      </w:r>
      <w:r w:rsidRPr="00BD2A99">
        <w:t>132-148</w:t>
      </w:r>
      <w:r w:rsidR="000147BF">
        <w:t>, 2021.</w:t>
      </w:r>
    </w:p>
    <w:p w14:paraId="2BAE7F19" w14:textId="77777777" w:rsidR="00BD2A99" w:rsidRPr="00BD2A99" w:rsidRDefault="00BD2A99" w:rsidP="00BD2A99">
      <w:pPr>
        <w:pStyle w:val="references"/>
        <w:ind w:start="17.70pt" w:hanging="17.70pt"/>
      </w:pPr>
      <w:r w:rsidRPr="00BD2A99">
        <w:t>M. Sch¨afer, W. Wicke, W. Haselmayr, R. Rabenstein, and R. Schober, “Spherical diffusion model with semi-permeable boundary: A transfer function approach,” Proc. IEEE, vol. ICC, p. 2020, 2020.</w:t>
      </w:r>
    </w:p>
    <w:p w14:paraId="604EA9F0" w14:textId="77777777" w:rsidR="00BD2A99" w:rsidRPr="00BD2A99" w:rsidRDefault="00BD2A99" w:rsidP="00BD2A99">
      <w:pPr>
        <w:pStyle w:val="references"/>
        <w:ind w:start="17.70pt" w:hanging="17.70pt"/>
      </w:pPr>
      <w:r w:rsidRPr="00BD2A99">
        <w:t xml:space="preserve">L. Chouhan, P. K. Upadhyay, P. K. Sharma, and A. M. Salhab, “On anomalous diffusion of devices in molecular communication systems,” IEEE Trans. Mol. Biol. Multiscale Commun., vol. 8, no. 3, pp. 207–211, 2022. </w:t>
      </w:r>
    </w:p>
    <w:p w14:paraId="44DA3D72" w14:textId="77777777" w:rsidR="00BD2A99" w:rsidRPr="00BD2A99" w:rsidRDefault="00BD2A99" w:rsidP="00BD2A99">
      <w:pPr>
        <w:pStyle w:val="references"/>
        <w:ind w:start="17.70pt" w:hanging="17.70pt"/>
      </w:pPr>
      <w:r w:rsidRPr="00BD2A99">
        <w:t xml:space="preserve">L. Chouhan, P. K. Sharma, and A. Noel, “Molecular communication in fractional diffusive channel,” IEEE Commun. Lett., vol. 24, no. 10, pp. 2172–2176, 2020. </w:t>
      </w:r>
    </w:p>
    <w:p w14:paraId="03740F6A" w14:textId="77777777" w:rsidR="00BD2A99" w:rsidRPr="00BD2A99" w:rsidRDefault="00BD2A99" w:rsidP="00BD2A99">
      <w:pPr>
        <w:pStyle w:val="references"/>
        <w:ind w:start="17.70pt" w:hanging="17.70pt"/>
      </w:pPr>
      <w:r w:rsidRPr="00BD2A99">
        <w:t xml:space="preserve">D. P. Trinh, Y. Jeong, H. Shin, and M. Z. Win, “Molecular communication with anomalous diffusion in stochastic nanonetworks,” IEEE Trans. Commun., vol. 67, no. 12, pp. 8378–8393, 2019. </w:t>
      </w:r>
    </w:p>
    <w:p w14:paraId="1680168C" w14:textId="77777777" w:rsidR="00BD2A99" w:rsidRPr="00BD2A99" w:rsidRDefault="00BD2A99" w:rsidP="00BD2A99">
      <w:pPr>
        <w:pStyle w:val="references"/>
        <w:ind w:start="17.70pt" w:hanging="17.70pt"/>
      </w:pPr>
      <w:r w:rsidRPr="00BD2A99">
        <w:t xml:space="preserve">F. Dinc¸, B. C. Akdeniz, A. E. Pusane, and T. Tugcu, “Impulse response of the molecular diffusion channel with a spherical absorbing receiver and a spherical reflective boundary,” IEEE Trans. Mol. Biol. Multiscale Commun., vol. 4, no. 2, pp. 118–122, 2018. </w:t>
      </w:r>
    </w:p>
    <w:p w14:paraId="4AEDC5CF" w14:textId="77777777" w:rsidR="00BD2A99" w:rsidRPr="00BD2A99" w:rsidRDefault="00BD2A99" w:rsidP="00BD2A99">
      <w:pPr>
        <w:pStyle w:val="references"/>
        <w:ind w:start="17.70pt" w:hanging="17.70pt"/>
      </w:pPr>
      <w:r w:rsidRPr="00BD2A99">
        <w:t xml:space="preserve">J.-H. Jeon, A. V. Chechkin, and R. Metzler, “Scaled Brownian motion: A paradoxical process with a time dependent diffusivity for the description of anomalous diffusion,” Phys. Chem. Chem. Phys., vol. 16, no. 30, pp. 15811–15817, Aug. 14 2014. </w:t>
      </w:r>
    </w:p>
    <w:p w14:paraId="1ECA84F2" w14:textId="77777777" w:rsidR="00BD2A99" w:rsidRPr="00BD2A99" w:rsidRDefault="00BD2A99" w:rsidP="00BD2A99">
      <w:pPr>
        <w:pStyle w:val="references"/>
        <w:ind w:start="17.70pt" w:hanging="17.70pt"/>
      </w:pPr>
      <w:r w:rsidRPr="00BD2A99">
        <w:t>J. Crank, The Mathematics of Diffusion. London, U.K.: Oxford Univ. Press, 1979.</w:t>
      </w:r>
    </w:p>
    <w:p w14:paraId="5A5AFD39" w14:textId="77777777" w:rsidR="00BD2A99" w:rsidRPr="00BD2A99" w:rsidRDefault="00BD2A99" w:rsidP="00BD2A99">
      <w:pPr>
        <w:pStyle w:val="references"/>
        <w:ind w:start="17.70pt" w:hanging="17.70pt"/>
      </w:pPr>
      <w:r w:rsidRPr="00BD2A99">
        <w:t>K. Schulten and I. Kosztin, Lectures in Theoretical Biophysics, vol. 117. Illinois, Champaign, IL, USA: Univ., 2000.</w:t>
      </w:r>
    </w:p>
    <w:p w14:paraId="6FB14E38" w14:textId="77777777" w:rsidR="00BD2A99" w:rsidRPr="00BD2A99" w:rsidRDefault="00BD2A99" w:rsidP="00BD2A99">
      <w:pPr>
        <w:pStyle w:val="references"/>
        <w:ind w:start="17.70pt" w:hanging="17.70pt"/>
        <w:sectPr w:rsidR="00BD2A99" w:rsidRPr="00BD2A99" w:rsidSect="00BD2A99">
          <w:type w:val="continuous"/>
          <w:pgSz w:w="612pt" w:h="792pt" w:code="1"/>
          <w:pgMar w:top="54pt" w:right="45.35pt" w:bottom="72pt" w:left="45.35pt" w:header="36pt" w:footer="36pt" w:gutter="0pt"/>
          <w:cols w:num="2" w:space="18pt"/>
          <w:docGrid w:linePitch="360"/>
        </w:sectPr>
      </w:pPr>
      <w:r w:rsidRPr="00BD2A99">
        <w:t xml:space="preserve">K. Cole, J. Beck, A. Haji-Sheikh, and B. Litkouhi, Heat Conduction Using Greens Functions. Boca Raton, FL, USA: CRC Press, 2010. </w:t>
      </w:r>
    </w:p>
    <w:p w14:paraId="7B535177" w14:textId="567D13D2" w:rsidR="009303D9" w:rsidRDefault="009303D9" w:rsidP="00BD2A99">
      <w:pPr>
        <w:pStyle w:val="references"/>
        <w:numPr>
          <w:ilvl w:val="0"/>
          <w:numId w:val="0"/>
        </w:numPr>
      </w:pPr>
    </w:p>
    <w:p w14:paraId="76FE7876" w14:textId="77777777" w:rsidR="009303D9" w:rsidRDefault="009303D9" w:rsidP="00467402">
      <w:pPr>
        <w:pStyle w:val="references"/>
        <w:numPr>
          <w:ilvl w:val="0"/>
          <w:numId w:val="0"/>
        </w:numPr>
        <w:ind w:start="17.70pt"/>
      </w:pPr>
    </w:p>
    <w:sectPr w:rsidR="009303D9" w:rsidSect="0004756F">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A482918" w14:textId="77777777" w:rsidR="00702F93" w:rsidRDefault="00702F93" w:rsidP="001A3B3D">
      <w:r>
        <w:separator/>
      </w:r>
    </w:p>
  </w:endnote>
  <w:endnote w:type="continuationSeparator" w:id="0">
    <w:p w14:paraId="5AB3C2A7" w14:textId="77777777" w:rsidR="00702F93" w:rsidRDefault="00702F9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9395957" w14:textId="77777777" w:rsidR="00702F93" w:rsidRDefault="00702F93" w:rsidP="001A3B3D">
      <w:r>
        <w:separator/>
      </w:r>
    </w:p>
  </w:footnote>
  <w:footnote w:type="continuationSeparator" w:id="0">
    <w:p w14:paraId="080452CE" w14:textId="77777777" w:rsidR="00702F93" w:rsidRDefault="00702F9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788478C"/>
    <w:multiLevelType w:val="hybridMultilevel"/>
    <w:tmpl w:val="9BF47030"/>
    <w:lvl w:ilvl="0" w:tplc="B18835B8">
      <w:start w:val="1"/>
      <w:numFmt w:val="decimal"/>
      <w:lvlText w:val="[%1]"/>
      <w:lvlJc w:val="start"/>
      <w:pPr>
        <w:ind w:start="78.55pt" w:hanging="18pt"/>
      </w:pPr>
      <w:rPr>
        <w:rFonts w:hint="default"/>
      </w:rPr>
    </w:lvl>
    <w:lvl w:ilvl="1" w:tplc="B18835B8">
      <w:start w:val="1"/>
      <w:numFmt w:val="decimal"/>
      <w:lvlText w:val="[%2]"/>
      <w:lvlJc w:val="start"/>
      <w:pPr>
        <w:ind w:start="25.05pt" w:hanging="18pt"/>
      </w:pPr>
      <w:rPr>
        <w:rFonts w:hint="default"/>
      </w:r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5"/>
  </w:num>
  <w:num w:numId="2" w16cid:durableId="1397439891">
    <w:abstractNumId w:val="20"/>
  </w:num>
  <w:num w:numId="3" w16cid:durableId="539585121">
    <w:abstractNumId w:val="13"/>
  </w:num>
  <w:num w:numId="4" w16cid:durableId="1505513160">
    <w:abstractNumId w:val="17"/>
  </w:num>
  <w:num w:numId="5" w16cid:durableId="978925957">
    <w:abstractNumId w:val="17"/>
  </w:num>
  <w:num w:numId="6" w16cid:durableId="1721400726">
    <w:abstractNumId w:val="17"/>
  </w:num>
  <w:num w:numId="7" w16cid:durableId="687826470">
    <w:abstractNumId w:val="17"/>
  </w:num>
  <w:num w:numId="8" w16cid:durableId="143812469">
    <w:abstractNumId w:val="19"/>
  </w:num>
  <w:num w:numId="9" w16cid:durableId="1364867722">
    <w:abstractNumId w:val="21"/>
  </w:num>
  <w:num w:numId="10" w16cid:durableId="2029989048">
    <w:abstractNumId w:val="16"/>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8"/>
  </w:num>
  <w:num w:numId="25" w16cid:durableId="1917282883">
    <w:abstractNumId w:val="19"/>
  </w:num>
  <w:num w:numId="26" w16cid:durableId="208348078">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NzAzMzAwtzA2NDRR0lEKTi0uzszPAykwqgUABfhuoywAAAA="/>
  </w:docVars>
  <w:rsids>
    <w:rsidRoot w:val="009303D9"/>
    <w:rsid w:val="000147BF"/>
    <w:rsid w:val="00017C9B"/>
    <w:rsid w:val="00032FCD"/>
    <w:rsid w:val="0004756F"/>
    <w:rsid w:val="0004781E"/>
    <w:rsid w:val="0006116C"/>
    <w:rsid w:val="00070081"/>
    <w:rsid w:val="0008758A"/>
    <w:rsid w:val="0009752F"/>
    <w:rsid w:val="000C1E68"/>
    <w:rsid w:val="000C661D"/>
    <w:rsid w:val="000F0CF2"/>
    <w:rsid w:val="00143523"/>
    <w:rsid w:val="0015079E"/>
    <w:rsid w:val="00156B74"/>
    <w:rsid w:val="0019517D"/>
    <w:rsid w:val="001A2EFD"/>
    <w:rsid w:val="001A3B3D"/>
    <w:rsid w:val="001A42EA"/>
    <w:rsid w:val="001B67DC"/>
    <w:rsid w:val="001D484F"/>
    <w:rsid w:val="001D7BCF"/>
    <w:rsid w:val="002220D1"/>
    <w:rsid w:val="00223A08"/>
    <w:rsid w:val="002254A9"/>
    <w:rsid w:val="00233D97"/>
    <w:rsid w:val="0027736B"/>
    <w:rsid w:val="002850E3"/>
    <w:rsid w:val="002958DD"/>
    <w:rsid w:val="002A4147"/>
    <w:rsid w:val="002A6F88"/>
    <w:rsid w:val="002B78CE"/>
    <w:rsid w:val="003263B1"/>
    <w:rsid w:val="00342D67"/>
    <w:rsid w:val="00354288"/>
    <w:rsid w:val="00354FCF"/>
    <w:rsid w:val="00360214"/>
    <w:rsid w:val="00390D4D"/>
    <w:rsid w:val="003A19E2"/>
    <w:rsid w:val="003B2D8F"/>
    <w:rsid w:val="003E18F0"/>
    <w:rsid w:val="00412D5A"/>
    <w:rsid w:val="00421EC6"/>
    <w:rsid w:val="004325FB"/>
    <w:rsid w:val="004432BA"/>
    <w:rsid w:val="0044407E"/>
    <w:rsid w:val="00465535"/>
    <w:rsid w:val="00467402"/>
    <w:rsid w:val="00467DE2"/>
    <w:rsid w:val="00496288"/>
    <w:rsid w:val="004C46C8"/>
    <w:rsid w:val="004D72B5"/>
    <w:rsid w:val="004E2C0F"/>
    <w:rsid w:val="005058A9"/>
    <w:rsid w:val="005064F0"/>
    <w:rsid w:val="005275AB"/>
    <w:rsid w:val="00547E73"/>
    <w:rsid w:val="00551B7F"/>
    <w:rsid w:val="0056610F"/>
    <w:rsid w:val="00575BCA"/>
    <w:rsid w:val="005A3738"/>
    <w:rsid w:val="005B0344"/>
    <w:rsid w:val="005B520E"/>
    <w:rsid w:val="005C58AC"/>
    <w:rsid w:val="005E2800"/>
    <w:rsid w:val="006347CF"/>
    <w:rsid w:val="006360D6"/>
    <w:rsid w:val="00645D22"/>
    <w:rsid w:val="00651A08"/>
    <w:rsid w:val="00654204"/>
    <w:rsid w:val="00670434"/>
    <w:rsid w:val="006B6B66"/>
    <w:rsid w:val="006D198F"/>
    <w:rsid w:val="006F6D3D"/>
    <w:rsid w:val="00702F93"/>
    <w:rsid w:val="00704134"/>
    <w:rsid w:val="00715BEA"/>
    <w:rsid w:val="00740EEA"/>
    <w:rsid w:val="00764209"/>
    <w:rsid w:val="00794804"/>
    <w:rsid w:val="007B33F1"/>
    <w:rsid w:val="007C0308"/>
    <w:rsid w:val="007C2FF2"/>
    <w:rsid w:val="007D6232"/>
    <w:rsid w:val="007F1F99"/>
    <w:rsid w:val="007F768F"/>
    <w:rsid w:val="0080791D"/>
    <w:rsid w:val="00873603"/>
    <w:rsid w:val="00895611"/>
    <w:rsid w:val="008A2C7D"/>
    <w:rsid w:val="008A4B03"/>
    <w:rsid w:val="008C4B23"/>
    <w:rsid w:val="008D0B61"/>
    <w:rsid w:val="008E1030"/>
    <w:rsid w:val="008F6E2C"/>
    <w:rsid w:val="009303D9"/>
    <w:rsid w:val="00933C64"/>
    <w:rsid w:val="00934755"/>
    <w:rsid w:val="009529AC"/>
    <w:rsid w:val="00972203"/>
    <w:rsid w:val="009A7ED1"/>
    <w:rsid w:val="009F105B"/>
    <w:rsid w:val="00A02D63"/>
    <w:rsid w:val="00A059B3"/>
    <w:rsid w:val="00A160C2"/>
    <w:rsid w:val="00A3144E"/>
    <w:rsid w:val="00A646D3"/>
    <w:rsid w:val="00A83751"/>
    <w:rsid w:val="00AE3409"/>
    <w:rsid w:val="00B11A60"/>
    <w:rsid w:val="00B22613"/>
    <w:rsid w:val="00BA1025"/>
    <w:rsid w:val="00BB08B5"/>
    <w:rsid w:val="00BC3420"/>
    <w:rsid w:val="00BD2A99"/>
    <w:rsid w:val="00BE6D34"/>
    <w:rsid w:val="00BE7D3C"/>
    <w:rsid w:val="00BF5FF6"/>
    <w:rsid w:val="00C0207F"/>
    <w:rsid w:val="00C16117"/>
    <w:rsid w:val="00C17FD8"/>
    <w:rsid w:val="00C3075A"/>
    <w:rsid w:val="00C56BF4"/>
    <w:rsid w:val="00C76FFC"/>
    <w:rsid w:val="00C919A4"/>
    <w:rsid w:val="00CA4392"/>
    <w:rsid w:val="00CC393F"/>
    <w:rsid w:val="00CD54EB"/>
    <w:rsid w:val="00D13749"/>
    <w:rsid w:val="00D2176E"/>
    <w:rsid w:val="00D2213C"/>
    <w:rsid w:val="00D632BE"/>
    <w:rsid w:val="00D72D06"/>
    <w:rsid w:val="00D7522C"/>
    <w:rsid w:val="00D7536F"/>
    <w:rsid w:val="00D76668"/>
    <w:rsid w:val="00DC44B9"/>
    <w:rsid w:val="00DD3883"/>
    <w:rsid w:val="00DD6195"/>
    <w:rsid w:val="00DF2020"/>
    <w:rsid w:val="00E447B9"/>
    <w:rsid w:val="00E61E12"/>
    <w:rsid w:val="00E65B9D"/>
    <w:rsid w:val="00E7596C"/>
    <w:rsid w:val="00E878F2"/>
    <w:rsid w:val="00EA12D7"/>
    <w:rsid w:val="00ED0149"/>
    <w:rsid w:val="00EF2B96"/>
    <w:rsid w:val="00EF7DE3"/>
    <w:rsid w:val="00F03103"/>
    <w:rsid w:val="00F12284"/>
    <w:rsid w:val="00F271DE"/>
    <w:rsid w:val="00F3776C"/>
    <w:rsid w:val="00F627DA"/>
    <w:rsid w:val="00F70DED"/>
    <w:rsid w:val="00F7288F"/>
    <w:rsid w:val="00F847A6"/>
    <w:rsid w:val="00F9441B"/>
    <w:rsid w:val="00F96569"/>
    <w:rsid w:val="00FA4C32"/>
    <w:rsid w:val="00FB7C09"/>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character" w:customStyle="1" w:styleId="Heading1Char">
    <w:name w:val="Heading 1 Char"/>
    <w:basedOn w:val="DefaultParagraphFont"/>
    <w:link w:val="Heading1"/>
    <w:rsid w:val="00764209"/>
    <w:rPr>
      <w:smallCaps/>
      <w:noProof/>
    </w:rPr>
  </w:style>
  <w:style w:type="character" w:customStyle="1" w:styleId="Heading4Char">
    <w:name w:val="Heading 4 Char"/>
    <w:basedOn w:val="DefaultParagraphFont"/>
    <w:link w:val="Heading4"/>
    <w:rsid w:val="002B78CE"/>
    <w:rPr>
      <w:i/>
      <w:iCs/>
      <w:noProof/>
    </w:rPr>
  </w:style>
  <w:style w:type="character" w:styleId="FollowedHyperlink">
    <w:name w:val="FollowedHyperlink"/>
    <w:basedOn w:val="DefaultParagraphFont"/>
    <w:uiPriority w:val="99"/>
    <w:rsid w:val="003E18F0"/>
    <w:rPr>
      <w:color w:val="954F72" w:themeColor="followedHyperlink"/>
      <w:u w:val="single"/>
    </w:rPr>
  </w:style>
  <w:style w:type="paragraph" w:styleId="Title">
    <w:name w:val="Title"/>
    <w:basedOn w:val="Normal"/>
    <w:next w:val="Normal"/>
    <w:link w:val="TitleChar"/>
    <w:qFormat/>
    <w:rsid w:val="000475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47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756F"/>
    <w:pPr>
      <w:numPr>
        <w:ilvl w:val="1"/>
      </w:numPr>
      <w:spacing w:after="8p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4756F"/>
    <w:rPr>
      <w:rFonts w:asciiTheme="minorHAnsi" w:eastAsiaTheme="minorEastAsia" w:hAnsiTheme="minorHAnsi" w:cstheme="minorBidi"/>
      <w:color w:val="5A5A5A" w:themeColor="text1" w:themeTint="A5"/>
      <w:spacing w:val="15"/>
      <w:sz w:val="22"/>
      <w:szCs w:val="22"/>
    </w:rPr>
  </w:style>
  <w:style w:type="character" w:styleId="LineNumber">
    <w:name w:val="line number"/>
    <w:basedOn w:val="DefaultParagraphFont"/>
    <w:rsid w:val="0004756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mailto:drchinmayc@" TargetMode="External"/><Relationship Id="rId18" Type="http://purl.oclc.org/ooxml/officeDocument/relationships/image" Target="media/image3.png"/><Relationship Id="rId3" Type="http://purl.oclc.org/ooxml/officeDocument/relationships/styles" Target="styles.xml"/><Relationship Id="rId21" Type="http://purl.oclc.org/ooxml/officeDocument/relationships/theme" Target="theme/theme1.xml"/><Relationship Id="rId7" Type="http://purl.oclc.org/ooxml/officeDocument/relationships/endnotes" Target="endnotes.xml"/><Relationship Id="rId12" Type="http://purl.oclc.org/ooxml/officeDocument/relationships/hyperlink" Target="mailto:bharat@nitp.ac.in" TargetMode="External"/><Relationship Id="rId17" Type="http://purl.oclc.org/ooxml/officeDocument/relationships/image" Target="media/image2.png"/><Relationship Id="rId2" Type="http://purl.oclc.org/ooxml/officeDocument/relationships/numbering" Target="numbering.xml"/><Relationship Id="rId16" Type="http://purl.oclc.org/ooxml/officeDocument/relationships/image" Target="media/image1.png"/><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drsprataps@gmail.com" TargetMode="External"/><Relationship Id="rId5" Type="http://purl.oclc.org/ooxml/officeDocument/relationships/webSettings" Target="webSettings.xml"/><Relationship Id="rId15" Type="http://purl.oclc.org/ooxml/officeDocument/relationships/hyperlink" Target="mailto:Sanchita.Ghosh@iem.edu.in" TargetMode="External"/><Relationship Id="rId10" Type="http://purl.oclc.org/ooxml/officeDocument/relationships/hyperlink" Target="mailto:mohdahmed.hafez@newinti.edu.my" TargetMode="External"/><Relationship Id="rId19" Type="http://purl.oclc.org/ooxml/officeDocument/relationships/image" Target="media/image4.png"/><Relationship Id="rId4" Type="http://purl.oclc.org/ooxml/officeDocument/relationships/settings" Target="settings.xml"/><Relationship Id="rId9" Type="http://purl.oclc.org/ooxml/officeDocument/relationships/hyperlink" Target="mailto:sumany.phd20.ec@nitp.ac.in" TargetMode="External"/><Relationship Id="rId14" Type="http://purl.oclc.org/ooxml/officeDocument/relationships/hyperlink" Target="mailto:Aamer@zu.edu.jo"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5</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chinmay chakraborty</cp:lastModifiedBy>
  <cp:revision>5</cp:revision>
  <dcterms:created xsi:type="dcterms:W3CDTF">2026-01-05T11:55:00Z</dcterms:created>
  <dcterms:modified xsi:type="dcterms:W3CDTF">2026-01-06T16:06:00Z</dcterms:modified>
</cp:coreProperties>
</file>