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91E0" w14:textId="77777777" w:rsidR="00253AA2" w:rsidRDefault="00253AA2" w:rsidP="00253AA2">
      <w:pPr>
        <w:jc w:val="center"/>
        <w:rPr>
          <w:rFonts w:ascii="Times New Roman" w:hAnsi="Times New Roman" w:cs="Times New Roman"/>
          <w:b/>
          <w:bCs/>
        </w:rPr>
      </w:pPr>
      <w:bookmarkStart w:id="0" w:name="_Hlk196412287"/>
      <w:r w:rsidRPr="00253AA2">
        <w:rPr>
          <w:rFonts w:ascii="Times New Roman" w:hAnsi="Times New Roman" w:cs="Times New Roman"/>
          <w:b/>
          <w:bCs/>
        </w:rPr>
        <w:t>REVOLUTIONIZING TELEMEDICINE THROUGH INNOVATIVE TELEMETRY APPROACHE</w:t>
      </w:r>
    </w:p>
    <w:p w14:paraId="01FA49F7" w14:textId="77777777" w:rsidR="00142192" w:rsidRDefault="00142192" w:rsidP="00142192">
      <w:pPr>
        <w:spacing w:after="0"/>
      </w:pPr>
      <w:r>
        <w:t>Wamika Goyal,</w:t>
      </w:r>
    </w:p>
    <w:p w14:paraId="79F43FE0" w14:textId="77777777" w:rsidR="00142192" w:rsidRDefault="00142192" w:rsidP="00142192">
      <w:pPr>
        <w:spacing w:after="0"/>
      </w:pPr>
      <w:r>
        <w:t xml:space="preserve"> Centre of Research Impact and Outcome, Chitkara University, Rajpura- 140417, Punjab, India</w:t>
      </w:r>
    </w:p>
    <w:p w14:paraId="2A436898" w14:textId="77777777" w:rsidR="00142192" w:rsidRDefault="00142192" w:rsidP="00142192">
      <w:pPr>
        <w:spacing w:after="0"/>
      </w:pPr>
      <w:r>
        <w:t xml:space="preserve"> wamika.goyal.orp@chitkara.edu.in https://orcid.org/0009-0004-8729-7464</w:t>
      </w:r>
      <w:r>
        <w:tab/>
      </w:r>
    </w:p>
    <w:p w14:paraId="77104F21" w14:textId="77777777" w:rsidR="00142192" w:rsidRDefault="00142192" w:rsidP="00142192">
      <w:pPr>
        <w:spacing w:after="0"/>
      </w:pPr>
    </w:p>
    <w:p w14:paraId="47B8A2DE" w14:textId="77777777" w:rsidR="00142192" w:rsidRDefault="00142192" w:rsidP="00142192">
      <w:pPr>
        <w:spacing w:after="0"/>
      </w:pPr>
      <w:r>
        <w:t>Shivam Khurana,</w:t>
      </w:r>
    </w:p>
    <w:p w14:paraId="114CFE7C" w14:textId="77777777" w:rsidR="00142192" w:rsidRDefault="00142192" w:rsidP="00142192">
      <w:pPr>
        <w:spacing w:after="0"/>
      </w:pPr>
      <w:r>
        <w:t xml:space="preserve"> Chitkara Centre for Research and Development, Chitkara University, Himachal Pradesh-174103 India</w:t>
      </w:r>
    </w:p>
    <w:p w14:paraId="51CB9ABC" w14:textId="77777777" w:rsidR="00142192" w:rsidRDefault="00142192" w:rsidP="00142192">
      <w:pPr>
        <w:spacing w:after="0"/>
      </w:pPr>
      <w:r>
        <w:t xml:space="preserve"> shivam.khurana.orp@chitkara.edu.in https://orcid.org/0009-0009-2829-7284</w:t>
      </w:r>
      <w:r>
        <w:tab/>
      </w:r>
    </w:p>
    <w:p w14:paraId="0AFC0746" w14:textId="77777777" w:rsidR="00142192" w:rsidRDefault="00142192" w:rsidP="00142192">
      <w:pPr>
        <w:spacing w:after="0"/>
      </w:pPr>
    </w:p>
    <w:p w14:paraId="01AFCE44" w14:textId="77777777" w:rsidR="00142192" w:rsidRDefault="00142192" w:rsidP="00142192">
      <w:pPr>
        <w:spacing w:after="0"/>
      </w:pPr>
      <w:r>
        <w:t>Shubhi Goyal,</w:t>
      </w:r>
    </w:p>
    <w:p w14:paraId="5088C544" w14:textId="77777777" w:rsidR="00142192" w:rsidRDefault="00142192" w:rsidP="00142192">
      <w:pPr>
        <w:spacing w:after="0"/>
      </w:pPr>
      <w:r>
        <w:t xml:space="preserve"> Quantum University Research </w:t>
      </w:r>
      <w:proofErr w:type="spellStart"/>
      <w:r>
        <w:t>Center</w:t>
      </w:r>
      <w:proofErr w:type="spellEnd"/>
      <w:r>
        <w:t>, Quantum University,</w:t>
      </w:r>
    </w:p>
    <w:p w14:paraId="2A04B53F" w14:textId="77777777" w:rsidR="00142192" w:rsidRDefault="00142192" w:rsidP="00142192">
      <w:pPr>
        <w:spacing w:after="0"/>
      </w:pPr>
      <w:r>
        <w:t xml:space="preserve"> Email: shubhi.mathematics@quantumeducation.in,</w:t>
      </w:r>
    </w:p>
    <w:p w14:paraId="11A9FFD1" w14:textId="77777777" w:rsidR="00142192" w:rsidRDefault="00142192" w:rsidP="00142192">
      <w:pPr>
        <w:spacing w:after="0"/>
      </w:pPr>
      <w:r>
        <w:t xml:space="preserve"> </w:t>
      </w:r>
      <w:proofErr w:type="spellStart"/>
      <w:r>
        <w:t>Orcid</w:t>
      </w:r>
      <w:proofErr w:type="spellEnd"/>
      <w:r>
        <w:t xml:space="preserve"> Id: 0009-0001-1684-7324</w:t>
      </w:r>
      <w:r>
        <w:tab/>
      </w:r>
    </w:p>
    <w:p w14:paraId="41C7A4CE" w14:textId="77777777" w:rsidR="00142192" w:rsidRDefault="00142192" w:rsidP="00142192">
      <w:pPr>
        <w:spacing w:after="0"/>
      </w:pPr>
    </w:p>
    <w:p w14:paraId="230A4F4D" w14:textId="77777777" w:rsidR="00142192" w:rsidRDefault="00142192" w:rsidP="00142192">
      <w:pPr>
        <w:spacing w:after="0"/>
      </w:pPr>
      <w:r>
        <w:t xml:space="preserve">M. VIGENESH, Department of Computer Science Engineering, Karpagam Academy of Higher Education </w:t>
      </w:r>
    </w:p>
    <w:p w14:paraId="5D90F5FE" w14:textId="77777777" w:rsidR="00142192" w:rsidRDefault="00142192" w:rsidP="00142192">
      <w:pPr>
        <w:spacing w:after="0"/>
      </w:pPr>
      <w:r>
        <w:t xml:space="preserve"> Coimbatore- 641021 </w:t>
      </w:r>
    </w:p>
    <w:p w14:paraId="1D39F3E2" w14:textId="77777777" w:rsidR="00142192" w:rsidRDefault="00142192" w:rsidP="00142192">
      <w:pPr>
        <w:spacing w:after="0"/>
      </w:pPr>
      <w:r>
        <w:t xml:space="preserve">  vigenesh.murugesan@kahedu.edu.in</w:t>
      </w:r>
      <w:r>
        <w:tab/>
      </w:r>
    </w:p>
    <w:p w14:paraId="534DDA13" w14:textId="77777777" w:rsidR="00142192" w:rsidRDefault="00142192" w:rsidP="00142192">
      <w:pPr>
        <w:spacing w:after="0"/>
      </w:pPr>
    </w:p>
    <w:p w14:paraId="6CB3F4D9" w14:textId="77777777" w:rsidR="00142192" w:rsidRDefault="00142192" w:rsidP="00142192">
      <w:pPr>
        <w:spacing w:after="0"/>
      </w:pPr>
      <w:r>
        <w:t>P.JEEVANANTHAN, Department of Electrical and Electronics Engineering, Karpagam College of Engineering, Coimbatore- 641032</w:t>
      </w:r>
    </w:p>
    <w:p w14:paraId="4EC522E4" w14:textId="77777777" w:rsidR="00142192" w:rsidRDefault="00142192" w:rsidP="00142192">
      <w:pPr>
        <w:spacing w:after="0"/>
      </w:pPr>
      <w:r>
        <w:t xml:space="preserve">  jeevananthan@kce.ac.in</w:t>
      </w:r>
      <w:r>
        <w:tab/>
      </w:r>
    </w:p>
    <w:p w14:paraId="7BD85A9E" w14:textId="77777777" w:rsidR="00142192" w:rsidRDefault="00142192" w:rsidP="00142192">
      <w:pPr>
        <w:spacing w:after="0"/>
      </w:pPr>
    </w:p>
    <w:p w14:paraId="745ADDFE" w14:textId="36195EC7" w:rsidR="00142192" w:rsidRDefault="00142192" w:rsidP="00142192">
      <w:pPr>
        <w:jc w:val="center"/>
        <w:rPr>
          <w:rFonts w:ascii="Times New Roman" w:hAnsi="Times New Roman" w:cs="Times New Roman"/>
          <w:b/>
          <w:bCs/>
        </w:rPr>
      </w:pPr>
      <w:proofErr w:type="spellStart"/>
      <w:r>
        <w:t>Ms.Vyshnavi</w:t>
      </w:r>
      <w:proofErr w:type="spellEnd"/>
      <w:r>
        <w:t xml:space="preserve"> A, Assistant Professor, Department of Management, School of Management - UG, JAIN (Deemed to be University), Bangalore, Karnataka, India, Email Id- </w:t>
      </w:r>
      <w:hyperlink r:id="rId5" w:history="1">
        <w:r w:rsidRPr="00202F92">
          <w:rPr>
            <w:rStyle w:val="Hyperlink"/>
          </w:rPr>
          <w:t>vyshnavi_a2015@cms.ac.in</w:t>
        </w:r>
      </w:hyperlink>
    </w:p>
    <w:bookmarkEnd w:id="0"/>
    <w:p w14:paraId="4D4D483A" w14:textId="77777777" w:rsidR="00142192" w:rsidRDefault="00142192" w:rsidP="00253AA2">
      <w:pPr>
        <w:jc w:val="center"/>
        <w:rPr>
          <w:rFonts w:ascii="Times New Roman" w:hAnsi="Times New Roman" w:cs="Times New Roman"/>
          <w:b/>
          <w:bCs/>
        </w:rPr>
      </w:pPr>
    </w:p>
    <w:p w14:paraId="59ACBD40" w14:textId="50C1F1E3" w:rsidR="00142192" w:rsidRPr="00142192" w:rsidRDefault="00142192" w:rsidP="00253AA2">
      <w:pPr>
        <w:jc w:val="center"/>
        <w:rPr>
          <w:rFonts w:ascii="Times New Roman" w:hAnsi="Times New Roman" w:cs="Times New Roman"/>
          <w:sz w:val="20"/>
          <w:szCs w:val="20"/>
        </w:rPr>
        <w:sectPr w:rsidR="00142192" w:rsidRPr="00142192" w:rsidSect="00253AA2">
          <w:pgSz w:w="11906" w:h="16838"/>
          <w:pgMar w:top="1440" w:right="1440" w:bottom="1440" w:left="1440" w:header="708" w:footer="708" w:gutter="0"/>
          <w:cols w:space="708"/>
          <w:docGrid w:linePitch="360"/>
        </w:sectPr>
      </w:pPr>
    </w:p>
    <w:p w14:paraId="3D12A855" w14:textId="77777777" w:rsidR="00253AA2" w:rsidRPr="00253AA2" w:rsidRDefault="00253AA2" w:rsidP="00253AA2">
      <w:pPr>
        <w:rPr>
          <w:rFonts w:ascii="Times New Roman" w:hAnsi="Times New Roman" w:cs="Times New Roman"/>
          <w:b/>
          <w:bCs/>
        </w:rPr>
      </w:pPr>
      <w:r w:rsidRPr="00253AA2">
        <w:rPr>
          <w:rFonts w:ascii="Times New Roman" w:hAnsi="Times New Roman" w:cs="Times New Roman"/>
          <w:b/>
          <w:bCs/>
        </w:rPr>
        <w:t>ABSTRACT</w:t>
      </w:r>
    </w:p>
    <w:p w14:paraId="31A7BF62" w14:textId="5DFE6FA1" w:rsidR="001A4D79" w:rsidRPr="001A4D79" w:rsidRDefault="001A4D79" w:rsidP="001A4D79">
      <w:pPr>
        <w:jc w:val="both"/>
        <w:rPr>
          <w:rFonts w:ascii="Times New Roman" w:hAnsi="Times New Roman" w:cs="Times New Roman"/>
        </w:rPr>
      </w:pPr>
      <w:r w:rsidRPr="001A4D79">
        <w:rPr>
          <w:rFonts w:ascii="Times New Roman" w:hAnsi="Times New Roman" w:cs="Times New Roman"/>
        </w:rPr>
        <w:t xml:space="preserve">Remote access of diagnosis, monitoring, and treatment functions of health care services is called Telemedicine and it is rapidly developing to become an integral part of modern medicine. In the wake of the pandemic focusing on global health challenges, Telemedicine triaged traditional forms of providing health care services. The continuous transmission of patient health </w:t>
      </w:r>
      <w:r w:rsidRPr="001A4D79">
        <w:rPr>
          <w:rFonts w:ascii="Times New Roman" w:hAnsi="Times New Roman" w:cs="Times New Roman"/>
        </w:rPr>
        <w:t xml:space="preserve">data is referred to as Medical Telemetry, which is the heart of telemedicine. Modern telemetry systems have a high latency, are unreliable, vulnerable from data security perspectives, and have limited capabilities when it comes to real time decision making. Hyper-Connected Telemetry Systems are a potential solution to these issues. Furthermore,  propose a next-generation telemetry framework that incorporates IoT </w:t>
      </w:r>
      <w:r w:rsidRPr="001A4D79">
        <w:rPr>
          <w:rFonts w:ascii="Times New Roman" w:hAnsi="Times New Roman" w:cs="Times New Roman"/>
        </w:rPr>
        <w:lastRenderedPageBreak/>
        <w:t xml:space="preserve">devices, edge computing, AI, and blockchain technology. Real-time patient data collected by smart medical devices is </w:t>
      </w:r>
      <w:proofErr w:type="spellStart"/>
      <w:r w:rsidRPr="001A4D79">
        <w:rPr>
          <w:rFonts w:ascii="Times New Roman" w:hAnsi="Times New Roman" w:cs="Times New Roman"/>
        </w:rPr>
        <w:t>analyzed</w:t>
      </w:r>
      <w:proofErr w:type="spellEnd"/>
      <w:r w:rsidRPr="001A4D79">
        <w:rPr>
          <w:rFonts w:ascii="Times New Roman" w:hAnsi="Times New Roman" w:cs="Times New Roman"/>
        </w:rPr>
        <w:t xml:space="preserve"> and processed locally at Edge nodes. AI drives on-site analytics, supporting site surveillance, abnormality spotting, and illnesses foreseeable monitoring. Moreover, Blockchain technology enhances indisputable management and sharing of data among medical practitioners. Such frameworks accelerate the growth of these services while improving privacy and efficiency. In the future, I aim to deploy these infrastructures for clinical validation and optimize advanced AI algorithms alongside new security protocols specially designed for medical telemetry systems.</w:t>
      </w:r>
    </w:p>
    <w:p w14:paraId="69759F64" w14:textId="77777777" w:rsidR="001A4D79" w:rsidRDefault="00253AA2" w:rsidP="00253AA2">
      <w:pPr>
        <w:jc w:val="both"/>
        <w:rPr>
          <w:rFonts w:ascii="Times New Roman" w:hAnsi="Times New Roman" w:cs="Times New Roman"/>
        </w:rPr>
      </w:pPr>
      <w:r w:rsidRPr="00346A32">
        <w:rPr>
          <w:rFonts w:ascii="Times New Roman" w:hAnsi="Times New Roman" w:cs="Times New Roman"/>
          <w:b/>
          <w:bCs/>
        </w:rPr>
        <w:t>Keywords:</w:t>
      </w:r>
      <w:r>
        <w:rPr>
          <w:rFonts w:ascii="Times New Roman" w:hAnsi="Times New Roman" w:cs="Times New Roman"/>
        </w:rPr>
        <w:t xml:space="preserve"> </w:t>
      </w:r>
      <w:r w:rsidRPr="000F3424">
        <w:rPr>
          <w:rFonts w:ascii="Times New Roman" w:hAnsi="Times New Roman" w:cs="Times New Roman"/>
        </w:rPr>
        <w:t xml:space="preserve">Telemedicine, Medical Telemetry, Edge Computing, IoT </w:t>
      </w:r>
    </w:p>
    <w:p w14:paraId="5E00D224" w14:textId="77777777" w:rsidR="001A4D79" w:rsidRDefault="001A4D79" w:rsidP="00253AA2">
      <w:pPr>
        <w:jc w:val="both"/>
        <w:rPr>
          <w:rFonts w:ascii="Times New Roman" w:hAnsi="Times New Roman" w:cs="Times New Roman"/>
        </w:rPr>
      </w:pPr>
    </w:p>
    <w:p w14:paraId="606F863F" w14:textId="6070AF45" w:rsidR="00253AA2" w:rsidRDefault="00253AA2" w:rsidP="00253AA2">
      <w:pPr>
        <w:jc w:val="both"/>
        <w:rPr>
          <w:rFonts w:ascii="Times New Roman" w:hAnsi="Times New Roman" w:cs="Times New Roman"/>
        </w:rPr>
      </w:pPr>
      <w:r w:rsidRPr="000F3424">
        <w:rPr>
          <w:rFonts w:ascii="Times New Roman" w:hAnsi="Times New Roman" w:cs="Times New Roman"/>
        </w:rPr>
        <w:t>Healthcare, Remote Patient Monitoring,</w:t>
      </w:r>
      <w:r w:rsidRPr="000F3424">
        <w:t xml:space="preserve"> </w:t>
      </w:r>
      <w:r w:rsidRPr="000F3424">
        <w:rPr>
          <w:rFonts w:ascii="Times New Roman" w:hAnsi="Times New Roman" w:cs="Times New Roman"/>
        </w:rPr>
        <w:t>Blockchain Security, AI-Driven Diagnosis</w:t>
      </w:r>
    </w:p>
    <w:p w14:paraId="317E0098" w14:textId="77777777" w:rsidR="00253AA2" w:rsidRDefault="00253AA2" w:rsidP="00253AA2">
      <w:pPr>
        <w:pStyle w:val="ListParagraph"/>
        <w:numPr>
          <w:ilvl w:val="0"/>
          <w:numId w:val="2"/>
        </w:numPr>
        <w:rPr>
          <w:rFonts w:ascii="Times New Roman" w:hAnsi="Times New Roman" w:cs="Times New Roman"/>
          <w:b/>
          <w:bCs/>
        </w:rPr>
      </w:pPr>
      <w:r w:rsidRPr="009262BA">
        <w:rPr>
          <w:rFonts w:ascii="Times New Roman" w:hAnsi="Times New Roman" w:cs="Times New Roman"/>
          <w:b/>
          <w:bCs/>
        </w:rPr>
        <w:t>INTRODUCTION</w:t>
      </w:r>
    </w:p>
    <w:p w14:paraId="5CA3B8FB" w14:textId="6F886732" w:rsidR="001A4D79" w:rsidRPr="001A4D79" w:rsidRDefault="00DD1280" w:rsidP="001A4D7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b/>
      </w:r>
      <w:r w:rsidR="001A4D79" w:rsidRPr="001A4D79">
        <w:rPr>
          <w:rFonts w:ascii="Times New Roman" w:eastAsia="Times New Roman" w:hAnsi="Times New Roman" w:cs="Times New Roman"/>
          <w:kern w:val="0"/>
          <w:lang w:eastAsia="en-IN"/>
          <w14:ligatures w14:val="none"/>
        </w:rPr>
        <w:t>The COVID-19 Pandemic has highly boosted the adoption of telemedicine which had already been on the rise for some time. Remote consultations, continuous patient monitoring, and remote treatment were needed more than ever for patients when no physical consultations could be done. Patients could now gain access to services such as virtual consultations, chronic disease management, and even post-operative care with the aid of telemedicine</w:t>
      </w:r>
      <w:r w:rsidR="006544B8">
        <w:rPr>
          <w:rFonts w:ascii="Times New Roman" w:eastAsia="Times New Roman" w:hAnsi="Times New Roman" w:cs="Times New Roman"/>
          <w:kern w:val="0"/>
          <w:lang w:eastAsia="en-IN"/>
          <w14:ligatures w14:val="none"/>
        </w:rPr>
        <w:t xml:space="preserve"> [1]</w:t>
      </w:r>
      <w:r w:rsidR="001A4D79" w:rsidRPr="001A4D79">
        <w:rPr>
          <w:rFonts w:ascii="Times New Roman" w:eastAsia="Times New Roman" w:hAnsi="Times New Roman" w:cs="Times New Roman"/>
          <w:kern w:val="0"/>
          <w:lang w:eastAsia="en-IN"/>
          <w14:ligatures w14:val="none"/>
        </w:rPr>
        <w:t xml:space="preserve">. The primary characteristic of telemedicine is medical telemetry, the real-time transfer of constant heart rate, oxygen saturation, blood pressure levels, and electrocardiograms (ECGs). This data is vital for remote patient monitoring (RPM), timely resolution of health issues, and swift medical procedures without prior </w:t>
      </w:r>
      <w:r w:rsidR="001A4D79" w:rsidRPr="001A4D79">
        <w:rPr>
          <w:rFonts w:ascii="Times New Roman" w:eastAsia="Times New Roman" w:hAnsi="Times New Roman" w:cs="Times New Roman"/>
          <w:kern w:val="0"/>
          <w:lang w:eastAsia="en-IN"/>
          <w14:ligatures w14:val="none"/>
        </w:rPr>
        <w:t>consultation to health centers. Telemedicine depends on the capability to transfer critical health data securely and reliably. However, current medical telemetry devices have some key shortcomings. Response time delays, latency problems and unreliability</w:t>
      </w:r>
      <w:r w:rsidR="001A4D79">
        <w:rPr>
          <w:rFonts w:ascii="Times New Roman" w:eastAsia="Times New Roman" w:hAnsi="Times New Roman" w:cs="Times New Roman"/>
          <w:kern w:val="0"/>
          <w:lang w:eastAsia="en-IN"/>
          <w14:ligatures w14:val="none"/>
        </w:rPr>
        <w:t xml:space="preserve"> </w:t>
      </w:r>
      <w:r w:rsidR="001A4D79" w:rsidRPr="001A4D79">
        <w:rPr>
          <w:rFonts w:ascii="Times New Roman" w:eastAsia="Times New Roman" w:hAnsi="Times New Roman" w:cs="Times New Roman"/>
          <w:kern w:val="0"/>
          <w:lang w:eastAsia="en-IN"/>
          <w14:ligatures w14:val="none"/>
        </w:rPr>
        <w:t>causing incomplete or inaccurate assessments</w:t>
      </w:r>
      <w:r w:rsidR="001A4D79">
        <w:rPr>
          <w:rFonts w:ascii="Times New Roman" w:eastAsia="Times New Roman" w:hAnsi="Times New Roman" w:cs="Times New Roman"/>
          <w:kern w:val="0"/>
          <w:lang w:eastAsia="en-IN"/>
          <w14:ligatures w14:val="none"/>
        </w:rPr>
        <w:t xml:space="preserve"> </w:t>
      </w:r>
      <w:r w:rsidR="001A4D79" w:rsidRPr="001A4D79">
        <w:rPr>
          <w:rFonts w:ascii="Times New Roman" w:eastAsia="Times New Roman" w:hAnsi="Times New Roman" w:cs="Times New Roman"/>
          <w:kern w:val="0"/>
          <w:lang w:eastAsia="en-IN"/>
          <w14:ligatures w14:val="none"/>
        </w:rPr>
        <w:t>along with lack of seamless integration with other healthcare systems or devices creates additional problems</w:t>
      </w:r>
      <w:r w:rsidR="006544B8">
        <w:rPr>
          <w:rFonts w:ascii="Times New Roman" w:eastAsia="Times New Roman" w:hAnsi="Times New Roman" w:cs="Times New Roman"/>
          <w:kern w:val="0"/>
          <w:lang w:eastAsia="en-IN"/>
          <w14:ligatures w14:val="none"/>
        </w:rPr>
        <w:t xml:space="preserve"> [2]</w:t>
      </w:r>
      <w:r w:rsidR="001A4D79" w:rsidRPr="001A4D79">
        <w:rPr>
          <w:rFonts w:ascii="Times New Roman" w:eastAsia="Times New Roman" w:hAnsi="Times New Roman" w:cs="Times New Roman"/>
          <w:kern w:val="0"/>
          <w:lang w:eastAsia="en-IN"/>
          <w14:ligatures w14:val="none"/>
        </w:rPr>
        <w:t>.</w:t>
      </w:r>
      <w:r w:rsidR="001A4D79">
        <w:rPr>
          <w:rFonts w:ascii="Times New Roman" w:eastAsia="Times New Roman" w:hAnsi="Times New Roman" w:cs="Times New Roman"/>
          <w:kern w:val="0"/>
          <w:lang w:eastAsia="en-IN"/>
          <w14:ligatures w14:val="none"/>
        </w:rPr>
        <w:t xml:space="preserve"> </w:t>
      </w:r>
      <w:r w:rsidR="001A4D79" w:rsidRPr="001A4D79">
        <w:rPr>
          <w:rFonts w:ascii="Times New Roman" w:eastAsia="Times New Roman" w:hAnsi="Times New Roman" w:cs="Times New Roman"/>
          <w:kern w:val="0"/>
          <w:lang w:eastAsia="en-IN"/>
          <w14:ligatures w14:val="none"/>
        </w:rPr>
        <w:t>Moreover, challenges associated with sensitive patient information continue to pose great risks to privacy and security, especially as healthcare services migrate to wireless and cloud systems. These problems require new, sophisticated telemetry architectures to accommodate the demands of future telemedicine applications.</w:t>
      </w:r>
    </w:p>
    <w:p w14:paraId="2138F0A8" w14:textId="0FFC61C2" w:rsidR="001A4D79" w:rsidRPr="00EC1A52" w:rsidRDefault="001A4D79" w:rsidP="00253AA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205976F" w14:textId="77777777" w:rsidR="00253AA2" w:rsidRDefault="00253AA2" w:rsidP="00253AA2">
      <w:pPr>
        <w:pStyle w:val="ListParagraph"/>
        <w:numPr>
          <w:ilvl w:val="0"/>
          <w:numId w:val="2"/>
        </w:numPr>
        <w:rPr>
          <w:rFonts w:ascii="Times New Roman" w:hAnsi="Times New Roman" w:cs="Times New Roman"/>
          <w:b/>
          <w:bCs/>
        </w:rPr>
      </w:pPr>
      <w:r w:rsidRPr="009262BA">
        <w:rPr>
          <w:rFonts w:ascii="Times New Roman" w:hAnsi="Times New Roman" w:cs="Times New Roman"/>
          <w:b/>
          <w:bCs/>
        </w:rPr>
        <w:t>LITERATURE REVIEW</w:t>
      </w:r>
    </w:p>
    <w:p w14:paraId="24332E0F" w14:textId="53113B39" w:rsidR="001A4D79" w:rsidRPr="001A4D79" w:rsidRDefault="00253AA2" w:rsidP="001A4D79">
      <w:pPr>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b/>
      </w:r>
      <w:r w:rsidR="001A4D79" w:rsidRPr="001A4D79">
        <w:rPr>
          <w:rFonts w:ascii="Times New Roman" w:eastAsia="Times New Roman" w:hAnsi="Times New Roman" w:cs="Times New Roman"/>
          <w:kern w:val="0"/>
          <w:lang w:eastAsia="en-IN"/>
          <w14:ligatures w14:val="none"/>
        </w:rPr>
        <w:t>Advances in telemedicine and medical telemetry have been driven by the efforts to improve the remote health care service technology, its reliability, and security</w:t>
      </w:r>
      <w:r w:rsidR="006544B8">
        <w:rPr>
          <w:rFonts w:ascii="Times New Roman" w:eastAsia="Times New Roman" w:hAnsi="Times New Roman" w:cs="Times New Roman"/>
          <w:kern w:val="0"/>
          <w:lang w:eastAsia="en-IN"/>
          <w14:ligatures w14:val="none"/>
        </w:rPr>
        <w:t xml:space="preserve"> [3]</w:t>
      </w:r>
      <w:r w:rsidR="001A4D79" w:rsidRPr="001A4D79">
        <w:rPr>
          <w:rFonts w:ascii="Times New Roman" w:eastAsia="Times New Roman" w:hAnsi="Times New Roman" w:cs="Times New Roman"/>
          <w:kern w:val="0"/>
          <w:lang w:eastAsia="en-IN"/>
          <w14:ligatures w14:val="none"/>
        </w:rPr>
        <w:t xml:space="preserve">. The primary focus of early research on conventional telemetry systems in telehealth was the wired or wireless transmission of key physiological signals such as ECG, blood pressure, and oxygen levels to monitoring centers. These basic remote care systems were often limited due to network lag, </w:t>
      </w:r>
      <w:r w:rsidR="00660227">
        <w:rPr>
          <w:rFonts w:ascii="Times New Roman" w:eastAsia="Times New Roman" w:hAnsi="Times New Roman" w:cs="Times New Roman"/>
          <w:kern w:val="0"/>
          <w:lang w:eastAsia="en-IN"/>
          <w14:ligatures w14:val="none"/>
        </w:rPr>
        <w:t xml:space="preserve">[13] </w:t>
      </w:r>
      <w:r w:rsidR="001A4D79" w:rsidRPr="001A4D79">
        <w:rPr>
          <w:rFonts w:ascii="Times New Roman" w:eastAsia="Times New Roman" w:hAnsi="Times New Roman" w:cs="Times New Roman"/>
          <w:kern w:val="0"/>
          <w:lang w:eastAsia="en-IN"/>
          <w14:ligatures w14:val="none"/>
        </w:rPr>
        <w:t>data centralization, inflexible data processing, customizable algorithms during emergencies, and real-time emergency adaptability due to insufficient network capabilities. IoT enabled research shifted focus toward IoT patient monitoring systems, which utilize wearable and implantable devices that track and record health data in real time continuously</w:t>
      </w:r>
      <w:r w:rsidR="006544B8">
        <w:rPr>
          <w:rFonts w:ascii="Times New Roman" w:eastAsia="Times New Roman" w:hAnsi="Times New Roman" w:cs="Times New Roman"/>
          <w:kern w:val="0"/>
          <w:lang w:eastAsia="en-IN"/>
          <w14:ligatures w14:val="none"/>
        </w:rPr>
        <w:t xml:space="preserve"> [4]</w:t>
      </w:r>
      <w:r w:rsidR="001A4D79" w:rsidRPr="001A4D79">
        <w:rPr>
          <w:rFonts w:ascii="Times New Roman" w:eastAsia="Times New Roman" w:hAnsi="Times New Roman" w:cs="Times New Roman"/>
          <w:kern w:val="0"/>
          <w:lang w:eastAsia="en-IN"/>
          <w14:ligatures w14:val="none"/>
        </w:rPr>
        <w:t xml:space="preserve">. Enhanced range, mobility, and accessibility in remote patient monitoring (RPM) has been noted with the </w:t>
      </w:r>
      <w:r w:rsidR="001A4D79" w:rsidRPr="001A4D79">
        <w:rPr>
          <w:rFonts w:ascii="Times New Roman" w:eastAsia="Times New Roman" w:hAnsi="Times New Roman" w:cs="Times New Roman"/>
          <w:kern w:val="0"/>
          <w:lang w:eastAsia="en-IN"/>
          <w14:ligatures w14:val="none"/>
        </w:rPr>
        <w:lastRenderedPageBreak/>
        <w:t xml:space="preserve">IoT based frameworks. However, new challenges concerning data overload, heterogeneous device management, and device security were introduced. Network edge computing, </w:t>
      </w:r>
      <w:r w:rsidR="00660227">
        <w:rPr>
          <w:rFonts w:ascii="Times New Roman" w:eastAsia="Times New Roman" w:hAnsi="Times New Roman" w:cs="Times New Roman"/>
          <w:kern w:val="0"/>
          <w:lang w:eastAsia="en-IN"/>
          <w14:ligatures w14:val="none"/>
        </w:rPr>
        <w:t xml:space="preserve">[15] </w:t>
      </w:r>
      <w:r w:rsidR="001A4D79" w:rsidRPr="001A4D79">
        <w:rPr>
          <w:rFonts w:ascii="Times New Roman" w:eastAsia="Times New Roman" w:hAnsi="Times New Roman" w:cs="Times New Roman"/>
          <w:kern w:val="0"/>
          <w:lang w:eastAsia="en-IN"/>
          <w14:ligatures w14:val="none"/>
        </w:rPr>
        <w:t>where data processing is done closer to the patients and health care providers at the edges of the telecommunication networks, has been examined to mitigate latency and bandwidth issues on telemetry data</w:t>
      </w:r>
      <w:r w:rsidR="006544B8">
        <w:rPr>
          <w:rFonts w:ascii="Times New Roman" w:eastAsia="Times New Roman" w:hAnsi="Times New Roman" w:cs="Times New Roman"/>
          <w:kern w:val="0"/>
          <w:lang w:eastAsia="en-IN"/>
          <w14:ligatures w14:val="none"/>
        </w:rPr>
        <w:t xml:space="preserve"> [5]</w:t>
      </w:r>
      <w:r w:rsidR="001A4D79" w:rsidRPr="001A4D79">
        <w:rPr>
          <w:rFonts w:ascii="Times New Roman" w:eastAsia="Times New Roman" w:hAnsi="Times New Roman" w:cs="Times New Roman"/>
          <w:kern w:val="0"/>
          <w:lang w:eastAsia="en-IN"/>
          <w14:ligatures w14:val="none"/>
        </w:rPr>
        <w:t>. Such frameworks are proven to lower data transmission lags and promote vital real time analytics applicable for urgent medical services like cardiac monitoring and emergency response</w:t>
      </w:r>
      <w:r w:rsidR="00660227">
        <w:rPr>
          <w:rFonts w:ascii="Times New Roman" w:eastAsia="Times New Roman" w:hAnsi="Times New Roman" w:cs="Times New Roman"/>
          <w:kern w:val="0"/>
          <w:lang w:eastAsia="en-IN"/>
          <w14:ligatures w14:val="none"/>
        </w:rPr>
        <w:t xml:space="preserve"> [12]</w:t>
      </w:r>
      <w:r w:rsidR="001A4D79" w:rsidRPr="001A4D79">
        <w:rPr>
          <w:rFonts w:ascii="Times New Roman" w:eastAsia="Times New Roman" w:hAnsi="Times New Roman" w:cs="Times New Roman"/>
          <w:kern w:val="0"/>
          <w:lang w:eastAsia="en-IN"/>
          <w14:ligatures w14:val="none"/>
        </w:rPr>
        <w:t>.</w:t>
      </w:r>
    </w:p>
    <w:p w14:paraId="4D1B888B" w14:textId="1863AE93" w:rsidR="001A4D79" w:rsidRPr="000D711A" w:rsidRDefault="001A4D79" w:rsidP="001A4D79">
      <w:pPr>
        <w:jc w:val="both"/>
        <w:rPr>
          <w:rFonts w:ascii="Times New Roman" w:eastAsia="Times New Roman" w:hAnsi="Times New Roman" w:cs="Times New Roman"/>
          <w:kern w:val="0"/>
          <w:lang w:eastAsia="en-IN"/>
          <w14:ligatures w14:val="none"/>
        </w:rPr>
      </w:pPr>
      <w:r w:rsidRPr="001A4D79">
        <w:rPr>
          <w:rFonts w:ascii="Times New Roman" w:eastAsia="Times New Roman" w:hAnsi="Times New Roman" w:cs="Times New Roman"/>
          <w:kern w:val="0"/>
          <w:lang w:eastAsia="en-IN"/>
          <w14:ligatures w14:val="none"/>
        </w:rPr>
        <w:t>Simultaneously, attention has increasingly focused on AI multi-faceted services in telemedicine, including their capabilities in predictive analytics, anomaly recognition, and automated decision-making based on telemetry data</w:t>
      </w:r>
      <w:r w:rsidR="00660DD3">
        <w:rPr>
          <w:rFonts w:ascii="Times New Roman" w:eastAsia="Times New Roman" w:hAnsi="Times New Roman" w:cs="Times New Roman"/>
          <w:kern w:val="0"/>
          <w:lang w:eastAsia="en-IN"/>
          <w14:ligatures w14:val="none"/>
        </w:rPr>
        <w:t xml:space="preserve"> [6]</w:t>
      </w:r>
      <w:r w:rsidRPr="001A4D79">
        <w:rPr>
          <w:rFonts w:ascii="Times New Roman" w:eastAsia="Times New Roman" w:hAnsi="Times New Roman" w:cs="Times New Roman"/>
          <w:kern w:val="0"/>
          <w:lang w:eastAsia="en-IN"/>
          <w14:ligatures w14:val="none"/>
        </w:rPr>
        <w:t xml:space="preserve">. </w:t>
      </w:r>
      <w:r w:rsidR="00660227">
        <w:rPr>
          <w:rFonts w:ascii="Times New Roman" w:eastAsia="Times New Roman" w:hAnsi="Times New Roman" w:cs="Times New Roman"/>
          <w:kern w:val="0"/>
          <w:lang w:eastAsia="en-IN"/>
          <w14:ligatures w14:val="none"/>
        </w:rPr>
        <w:t xml:space="preserve">[14] </w:t>
      </w:r>
      <w:r w:rsidRPr="001A4D79">
        <w:rPr>
          <w:rFonts w:ascii="Times New Roman" w:eastAsia="Times New Roman" w:hAnsi="Times New Roman" w:cs="Times New Roman"/>
          <w:kern w:val="0"/>
          <w:lang w:eastAsia="en-IN"/>
          <w14:ligatures w14:val="none"/>
        </w:rPr>
        <w:t>Studies have shown that AI integration into telemetry systems improves diagnostic precision and recommends tailored treatments but also introduces difficulties concerning model interpretability, data bias, and high computational requirements in resource-limited settings</w:t>
      </w:r>
      <w:r w:rsidR="00660227">
        <w:rPr>
          <w:rFonts w:ascii="Times New Roman" w:eastAsia="Times New Roman" w:hAnsi="Times New Roman" w:cs="Times New Roman"/>
          <w:kern w:val="0"/>
          <w:lang w:eastAsia="en-IN"/>
          <w14:ligatures w14:val="none"/>
        </w:rPr>
        <w:t xml:space="preserve"> </w:t>
      </w:r>
      <w:r w:rsidR="00660DD3">
        <w:rPr>
          <w:rFonts w:ascii="Times New Roman" w:eastAsia="Times New Roman" w:hAnsi="Times New Roman" w:cs="Times New Roman"/>
          <w:kern w:val="0"/>
          <w:lang w:eastAsia="en-IN"/>
          <w14:ligatures w14:val="none"/>
        </w:rPr>
        <w:t>[7]</w:t>
      </w:r>
      <w:r w:rsidRPr="001A4D79">
        <w:rPr>
          <w:rFonts w:ascii="Times New Roman" w:eastAsia="Times New Roman" w:hAnsi="Times New Roman" w:cs="Times New Roman"/>
          <w:kern w:val="0"/>
          <w:lang w:eastAsia="en-IN"/>
          <w14:ligatures w14:val="none"/>
        </w:rPr>
        <w:t>. Last but not least, blockchain technology for medical data security and confidentiality has emerged as a novel method for protecting telemetry data during transmission and storage. Existing studies emphasize that blockchain enables decentralized, tamper-evident, and transparent health records, thus strengthening record integrity, control, and patient privacy</w:t>
      </w:r>
      <w:r w:rsidR="00660227">
        <w:rPr>
          <w:rFonts w:ascii="Times New Roman" w:eastAsia="Times New Roman" w:hAnsi="Times New Roman" w:cs="Times New Roman"/>
          <w:kern w:val="0"/>
          <w:lang w:eastAsia="en-IN"/>
          <w14:ligatures w14:val="none"/>
        </w:rPr>
        <w:t xml:space="preserve"> [8]</w:t>
      </w:r>
      <w:r w:rsidRPr="001A4D79">
        <w:rPr>
          <w:rFonts w:ascii="Times New Roman" w:eastAsia="Times New Roman" w:hAnsi="Times New Roman" w:cs="Times New Roman"/>
          <w:kern w:val="0"/>
          <w:lang w:eastAsia="en-IN"/>
          <w14:ligatures w14:val="none"/>
        </w:rPr>
        <w:t xml:space="preserve">. </w:t>
      </w:r>
      <w:r w:rsidR="00660227">
        <w:rPr>
          <w:rFonts w:ascii="Times New Roman" w:eastAsia="Times New Roman" w:hAnsi="Times New Roman" w:cs="Times New Roman"/>
          <w:kern w:val="0"/>
          <w:lang w:eastAsia="en-IN"/>
          <w14:ligatures w14:val="none"/>
        </w:rPr>
        <w:t xml:space="preserve">[9] </w:t>
      </w:r>
      <w:r w:rsidRPr="001A4D79">
        <w:rPr>
          <w:rFonts w:ascii="Times New Roman" w:eastAsia="Times New Roman" w:hAnsi="Times New Roman" w:cs="Times New Roman"/>
          <w:kern w:val="0"/>
          <w:lang w:eastAsia="en-IN"/>
          <w14:ligatures w14:val="none"/>
        </w:rPr>
        <w:t>Although several frameworks have been suggested to apply blockchain to healthcare, they continue to face challenges related to scalability, speed of transactions, and compatibility with lightweight medical devices</w:t>
      </w:r>
      <w:r w:rsidR="00660227">
        <w:rPr>
          <w:rFonts w:ascii="Times New Roman" w:eastAsia="Times New Roman" w:hAnsi="Times New Roman" w:cs="Times New Roman"/>
          <w:kern w:val="0"/>
          <w:lang w:eastAsia="en-IN"/>
          <w14:ligatures w14:val="none"/>
        </w:rPr>
        <w:t xml:space="preserve"> [10]</w:t>
      </w:r>
      <w:r w:rsidRPr="001A4D79">
        <w:rPr>
          <w:rFonts w:ascii="Times New Roman" w:eastAsia="Times New Roman" w:hAnsi="Times New Roman" w:cs="Times New Roman"/>
          <w:kern w:val="0"/>
          <w:lang w:eastAsia="en-IN"/>
          <w14:ligatures w14:val="none"/>
        </w:rPr>
        <w:t xml:space="preserve">. This paper is part of these researched attempts by </w:t>
      </w:r>
      <w:r w:rsidRPr="001A4D79">
        <w:rPr>
          <w:rFonts w:ascii="Times New Roman" w:eastAsia="Times New Roman" w:hAnsi="Times New Roman" w:cs="Times New Roman"/>
          <w:kern w:val="0"/>
          <w:lang w:eastAsia="en-IN"/>
          <w14:ligatures w14:val="none"/>
        </w:rPr>
        <w:t xml:space="preserve">addressing the gaps in latency, reliability, interoperability, and security through the proposal of an integrated telemetry system with IoT, </w:t>
      </w:r>
      <w:r w:rsidR="00660227">
        <w:rPr>
          <w:rFonts w:ascii="Times New Roman" w:eastAsia="Times New Roman" w:hAnsi="Times New Roman" w:cs="Times New Roman"/>
          <w:kern w:val="0"/>
          <w:lang w:eastAsia="en-IN"/>
          <w14:ligatures w14:val="none"/>
        </w:rPr>
        <w:t xml:space="preserve">[11] </w:t>
      </w:r>
      <w:r w:rsidRPr="001A4D79">
        <w:rPr>
          <w:rFonts w:ascii="Times New Roman" w:eastAsia="Times New Roman" w:hAnsi="Times New Roman" w:cs="Times New Roman"/>
          <w:kern w:val="0"/>
          <w:lang w:eastAsia="en-IN"/>
          <w14:ligatures w14:val="none"/>
        </w:rPr>
        <w:t>edge computing, AI, and blockchain technology for efficient, secure, and intelligent telemedicine services.</w:t>
      </w:r>
    </w:p>
    <w:p w14:paraId="475C42A1" w14:textId="77777777" w:rsidR="00253AA2" w:rsidRDefault="00253AA2" w:rsidP="00253AA2">
      <w:pPr>
        <w:pStyle w:val="ListParagraph"/>
        <w:numPr>
          <w:ilvl w:val="0"/>
          <w:numId w:val="2"/>
        </w:numPr>
        <w:rPr>
          <w:rFonts w:ascii="Times New Roman" w:hAnsi="Times New Roman" w:cs="Times New Roman"/>
          <w:b/>
          <w:bCs/>
        </w:rPr>
      </w:pPr>
      <w:r w:rsidRPr="009262BA">
        <w:rPr>
          <w:rFonts w:ascii="Times New Roman" w:hAnsi="Times New Roman" w:cs="Times New Roman"/>
          <w:b/>
          <w:bCs/>
        </w:rPr>
        <w:t>METHODOLOGY</w:t>
      </w:r>
    </w:p>
    <w:p w14:paraId="2522C19C" w14:textId="77777777" w:rsidR="001A4D79" w:rsidRPr="001A4D79" w:rsidRDefault="00253AA2" w:rsidP="001A4D79">
      <w:pPr>
        <w:jc w:val="both"/>
        <w:rPr>
          <w:rFonts w:ascii="Times New Roman" w:hAnsi="Times New Roman" w:cs="Times New Roman"/>
        </w:rPr>
      </w:pPr>
      <w:r>
        <w:rPr>
          <w:rFonts w:ascii="Times New Roman" w:hAnsi="Times New Roman" w:cs="Times New Roman"/>
        </w:rPr>
        <w:tab/>
      </w:r>
      <w:r w:rsidR="001A4D79" w:rsidRPr="001A4D79">
        <w:rPr>
          <w:rFonts w:ascii="Times New Roman" w:hAnsi="Times New Roman" w:cs="Times New Roman"/>
        </w:rPr>
        <w:t xml:space="preserve">The architecture of the telemetry system proposed for telemedicine seeks to overcome the problems of traditional systems by effectively gathering, </w:t>
      </w:r>
      <w:proofErr w:type="spellStart"/>
      <w:r w:rsidR="001A4D79" w:rsidRPr="001A4D79">
        <w:rPr>
          <w:rFonts w:ascii="Times New Roman" w:hAnsi="Times New Roman" w:cs="Times New Roman"/>
        </w:rPr>
        <w:t>analyzing</w:t>
      </w:r>
      <w:proofErr w:type="spellEnd"/>
      <w:r w:rsidR="001A4D79" w:rsidRPr="001A4D79">
        <w:rPr>
          <w:rFonts w:ascii="Times New Roman" w:hAnsi="Times New Roman" w:cs="Times New Roman"/>
        </w:rPr>
        <w:t>, and transmitting patient health data in real time while ensuring data confidentiality. The Block Diagram describes the system’s construction including four major components: IoT Devices Layer, Cloud Layer, Edge Nodes Layer, and Control Layer.</w:t>
      </w:r>
    </w:p>
    <w:p w14:paraId="54E5622C" w14:textId="416A3E2F" w:rsidR="00253AA2" w:rsidRDefault="00253AA2" w:rsidP="001A4D79">
      <w:pPr>
        <w:jc w:val="both"/>
        <w:rPr>
          <w:rFonts w:ascii="Times New Roman" w:hAnsi="Times New Roman" w:cs="Times New Roman"/>
          <w:b/>
          <w:bCs/>
        </w:rPr>
      </w:pPr>
      <w:r w:rsidRPr="00F870EF">
        <w:rPr>
          <w:rFonts w:ascii="Times New Roman" w:hAnsi="Times New Roman" w:cs="Times New Roman"/>
          <w:b/>
          <w:bCs/>
          <w:noProof/>
        </w:rPr>
        <w:drawing>
          <wp:inline distT="0" distB="0" distL="0" distR="0" wp14:anchorId="4E96C52D" wp14:editId="09172359">
            <wp:extent cx="2514818" cy="4770533"/>
            <wp:effectExtent l="0" t="0" r="0" b="0"/>
            <wp:docPr id="708129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29608" name=""/>
                    <pic:cNvPicPr/>
                  </pic:nvPicPr>
                  <pic:blipFill>
                    <a:blip r:embed="rId6"/>
                    <a:stretch>
                      <a:fillRect/>
                    </a:stretch>
                  </pic:blipFill>
                  <pic:spPr>
                    <a:xfrm>
                      <a:off x="0" y="0"/>
                      <a:ext cx="2514818" cy="4770533"/>
                    </a:xfrm>
                    <a:prstGeom prst="rect">
                      <a:avLst/>
                    </a:prstGeom>
                  </pic:spPr>
                </pic:pic>
              </a:graphicData>
            </a:graphic>
          </wp:inline>
        </w:drawing>
      </w:r>
    </w:p>
    <w:p w14:paraId="7EF41569" w14:textId="38052CBD" w:rsidR="00253AA2" w:rsidRDefault="00253AA2" w:rsidP="008F65BD">
      <w:pPr>
        <w:jc w:val="center"/>
        <w:rPr>
          <w:rFonts w:ascii="Times New Roman" w:hAnsi="Times New Roman" w:cs="Times New Roman"/>
          <w:b/>
          <w:bCs/>
        </w:rPr>
      </w:pPr>
      <w:r>
        <w:rPr>
          <w:rFonts w:ascii="Times New Roman" w:hAnsi="Times New Roman" w:cs="Times New Roman"/>
          <w:b/>
          <w:bCs/>
        </w:rPr>
        <w:lastRenderedPageBreak/>
        <w:t xml:space="preserve">Figure 1. </w:t>
      </w:r>
      <w:r w:rsidR="008F65BD" w:rsidRPr="008F65BD">
        <w:rPr>
          <w:rFonts w:ascii="Times New Roman" w:hAnsi="Times New Roman" w:cs="Times New Roman"/>
          <w:b/>
          <w:bCs/>
        </w:rPr>
        <w:t>Layered Architecture for Secure and Intelligent IoT Systems Using Blockchain and Edge-Cloud Integration</w:t>
      </w:r>
    </w:p>
    <w:p w14:paraId="0EA84E7D" w14:textId="6C5591B6" w:rsidR="001A4D79" w:rsidRPr="001A4D79" w:rsidRDefault="001A4D79" w:rsidP="001A4D79">
      <w:pPr>
        <w:jc w:val="both"/>
        <w:rPr>
          <w:rFonts w:ascii="Times New Roman" w:hAnsi="Times New Roman" w:cs="Times New Roman"/>
        </w:rPr>
      </w:pPr>
      <w:r w:rsidRPr="001A4D79">
        <w:rPr>
          <w:rFonts w:ascii="Times New Roman" w:hAnsi="Times New Roman" w:cs="Times New Roman"/>
        </w:rPr>
        <w:t>To overcome the challenges of existing telemedicine telemetry systems, a novel set of techniques aimed at optimizing data processing, safety, and dependability in remote patient monitoring have been incorporated. Edge-Enabled Data Processing mitigates latency and bandwidth constraints by undertaking data consolidation, necessary filtering, and primary analytics at the edge nodes  right next to the patient’s IoT devices. This form of processing enables critical health parameters to be evaluated almost instantaneously while alerting personnel to emergency situations to guarantee immediate response, in contrast to previously available mechanisms which relied on telemetry systems flooding remote cloud servers with raw data telemetry.</w:t>
      </w:r>
    </w:p>
    <w:p w14:paraId="69D7D18C" w14:textId="77777777" w:rsidR="001A4D79" w:rsidRPr="001A4D79" w:rsidRDefault="001A4D79" w:rsidP="001A4D79">
      <w:pPr>
        <w:jc w:val="both"/>
        <w:rPr>
          <w:rFonts w:ascii="Times New Roman" w:hAnsi="Times New Roman" w:cs="Times New Roman"/>
        </w:rPr>
      </w:pPr>
    </w:p>
    <w:p w14:paraId="11AF5E4E" w14:textId="77777777" w:rsidR="001A4D79" w:rsidRDefault="001A4D79" w:rsidP="001A4D79">
      <w:pPr>
        <w:jc w:val="both"/>
        <w:rPr>
          <w:rFonts w:ascii="Times New Roman" w:hAnsi="Times New Roman" w:cs="Times New Roman"/>
        </w:rPr>
      </w:pPr>
      <w:r w:rsidRPr="001A4D79">
        <w:rPr>
          <w:rFonts w:ascii="Times New Roman" w:hAnsi="Times New Roman" w:cs="Times New Roman"/>
        </w:rPr>
        <w:t>In addition, AI-Powered Health Analytics is used at both the cloud and the edge for sophisticated functions such as automated diagnostics, trend prediction, and anomaly detection using incoming telemetry data streams. Automated clinical decision support systems rely on advanced machine learning models to optimize patient safety and operational efficiency by anticipating clinical interventions needed for patient’s health deterioration.</w:t>
      </w:r>
    </w:p>
    <w:p w14:paraId="407F8C84" w14:textId="429978B2" w:rsidR="001A4D79" w:rsidRPr="005803A7" w:rsidRDefault="001A4D79" w:rsidP="001A4D79">
      <w:pPr>
        <w:jc w:val="both"/>
        <w:rPr>
          <w:rFonts w:ascii="Times New Roman" w:hAnsi="Times New Roman" w:cs="Times New Roman"/>
        </w:rPr>
      </w:pPr>
      <w:r w:rsidRPr="001A4D79">
        <w:rPr>
          <w:rFonts w:ascii="Times New Roman" w:hAnsi="Times New Roman" w:cs="Times New Roman"/>
        </w:rPr>
        <w:t>In order to protect the uninterrupted transmission of sensitive medical information, we have incorporated a Blockchain-Based Security Layer in the control leve</w:t>
      </w:r>
      <w:r w:rsidR="006E2FD9">
        <w:rPr>
          <w:rFonts w:ascii="Times New Roman" w:hAnsi="Times New Roman" w:cs="Times New Roman"/>
        </w:rPr>
        <w:t>l</w:t>
      </w:r>
      <w:r w:rsidRPr="001A4D79">
        <w:rPr>
          <w:rFonts w:ascii="Times New Roman" w:hAnsi="Times New Roman" w:cs="Times New Roman"/>
        </w:rPr>
        <w:t xml:space="preserve"> of the system architecture. This multil3-er </w:t>
      </w:r>
      <w:r w:rsidR="006E2FD9" w:rsidRPr="001A4D79">
        <w:rPr>
          <w:rFonts w:ascii="Times New Roman" w:hAnsi="Times New Roman" w:cs="Times New Roman"/>
        </w:rPr>
        <w:t>decentralized</w:t>
      </w:r>
      <w:r w:rsidRPr="001A4D79">
        <w:rPr>
          <w:rFonts w:ascii="Times New Roman" w:hAnsi="Times New Roman" w:cs="Times New Roman"/>
        </w:rPr>
        <w:t xml:space="preserve"> system </w:t>
      </w:r>
      <w:r w:rsidRPr="001A4D79">
        <w:rPr>
          <w:rFonts w:ascii="Times New Roman" w:hAnsi="Times New Roman" w:cs="Times New Roman"/>
        </w:rPr>
        <w:t xml:space="preserve">provides permanent modification denial, as </w:t>
      </w:r>
      <w:r w:rsidR="006E2FD9" w:rsidRPr="001A4D79">
        <w:rPr>
          <w:rFonts w:ascii="Times New Roman" w:hAnsi="Times New Roman" w:cs="Times New Roman"/>
        </w:rPr>
        <w:t>well</w:t>
      </w:r>
      <w:r w:rsidRPr="001A4D79">
        <w:rPr>
          <w:rFonts w:ascii="Times New Roman" w:hAnsi="Times New Roman" w:cs="Times New Roman"/>
        </w:rPr>
        <w:t xml:space="preserve"> as data transaction privacy, surveillance, and monitoring between cloud servers, edge servers, and IoT devices. Moreover, smart contracts enable automatic compliance enforcement with healthcare regulations enabling the protection of patients’ privacy and trust. In addition, patient data streams, including ECG signals, oxygen saturation, and blood pressure readings, critical for patient care, are prioritized for allocation telemetric bandwidth under Adaptive Telemetry Quality of Service (QoS) Metering Protocols Additionally, these protocols guarantee unobstructed access to life-saving information by medical personnel even when the network is congested or resources are limited. This set of protocols overwrites traditional preset constraints for bandwidth allocation and dynamically assigns network resources to prioritized telemetry information based on its significance and urgency. All of these devices together enable the full realization of all telemetry challenges and limitations that primary care and advanced remote medicine faced and required prompt reactions to. In unison, these innovations enhance the responsiveness of telemedicine services while permanently solving persistent issues in remote healthcare delivery in terms of security and supremacy.</w:t>
      </w:r>
    </w:p>
    <w:p w14:paraId="626459AA" w14:textId="60F2F5BF" w:rsidR="00253AA2" w:rsidRPr="006E2FD9" w:rsidRDefault="00253AA2" w:rsidP="006E2FD9">
      <w:pPr>
        <w:pStyle w:val="ListParagraph"/>
        <w:numPr>
          <w:ilvl w:val="0"/>
          <w:numId w:val="2"/>
        </w:numPr>
        <w:rPr>
          <w:rFonts w:ascii="Times New Roman" w:hAnsi="Times New Roman" w:cs="Times New Roman"/>
          <w:b/>
          <w:bCs/>
        </w:rPr>
      </w:pPr>
      <w:r w:rsidRPr="009262BA">
        <w:rPr>
          <w:rFonts w:ascii="Times New Roman" w:hAnsi="Times New Roman" w:cs="Times New Roman"/>
          <w:b/>
          <w:bCs/>
        </w:rPr>
        <w:t>RESULTS AND FINDINGS</w:t>
      </w:r>
    </w:p>
    <w:p w14:paraId="3ED0B290" w14:textId="2528445A" w:rsidR="00253AA2" w:rsidRDefault="006E2FD9" w:rsidP="00253AA2">
      <w:pPr>
        <w:ind w:left="360"/>
        <w:rPr>
          <w:rFonts w:ascii="Times New Roman" w:hAnsi="Times New Roman" w:cs="Times New Roman"/>
          <w:b/>
          <w:bCs/>
        </w:rPr>
      </w:pPr>
      <w:r>
        <w:rPr>
          <w:rFonts w:ascii="Times New Roman" w:hAnsi="Times New Roman" w:cs="Times New Roman"/>
          <w:noProof/>
          <w14:ligatures w14:val="none"/>
        </w:rPr>
        <w:lastRenderedPageBreak/>
        <w:drawing>
          <wp:inline distT="0" distB="0" distL="0" distR="0" wp14:anchorId="14D3048B" wp14:editId="35B26A81">
            <wp:extent cx="2352675" cy="23907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5F160D" w14:textId="0E621979" w:rsidR="00253AA2" w:rsidRDefault="00253AA2" w:rsidP="008F65BD">
      <w:pPr>
        <w:jc w:val="center"/>
        <w:rPr>
          <w:rFonts w:ascii="Times New Roman" w:hAnsi="Times New Roman" w:cs="Times New Roman"/>
          <w:b/>
          <w:bCs/>
        </w:rPr>
      </w:pPr>
      <w:r>
        <w:rPr>
          <w:rFonts w:ascii="Times New Roman" w:hAnsi="Times New Roman" w:cs="Times New Roman"/>
          <w:b/>
          <w:bCs/>
        </w:rPr>
        <w:t xml:space="preserve">Figure 2. </w:t>
      </w:r>
      <w:r w:rsidR="008F65BD">
        <w:rPr>
          <w:rFonts w:ascii="Times New Roman" w:hAnsi="Times New Roman" w:cs="Times New Roman"/>
          <w:b/>
          <w:bCs/>
        </w:rPr>
        <w:t>Performance Comparison Conventional vs Proposed Systems</w:t>
      </w:r>
    </w:p>
    <w:p w14:paraId="05B366B0" w14:textId="4D2B1A60" w:rsidR="00253AA2" w:rsidRPr="001A4D79" w:rsidRDefault="001A4D79" w:rsidP="001A4D79">
      <w:pPr>
        <w:jc w:val="both"/>
        <w:rPr>
          <w:rFonts w:ascii="Times New Roman" w:hAnsi="Times New Roman" w:cs="Times New Roman"/>
        </w:rPr>
      </w:pPr>
      <w:r w:rsidRPr="001A4D79">
        <w:rPr>
          <w:rFonts w:ascii="Times New Roman" w:hAnsi="Times New Roman" w:cs="Times New Roman"/>
        </w:rPr>
        <w:t xml:space="preserve">The results of comparing traditional telemetry systems against the Innovative telemetry framework proposed in this paper is shown in Figure 2. The system is measured based on five different performance indicators which the results have shown a significant improvement in the proposed system. To begin with, the system's latency level is improved by fifty percent (from 200 milliseconds to 100 milliseconds) enabled by edge-enabled data processing which also improves data loss rate which drops from around 7 percent to less than 0.5 percent due to the effectiveness of adaptive QoS protocols reliant on edge analytics. Responding to emergencies, the proposed system outdoes traditional systems, responding in 150 milliseconds compared to conventional response systems which take 500 milliseconds marking a huge step forward for life-saving measures. With regard to security breach risk rated on a relative scale, this improves significantly shifting from 8 down to 2 demonstrating the effectiveness of blockchain based decentralized data security. Furthermore, the proposed system improves the anomaly </w:t>
      </w:r>
      <w:r w:rsidRPr="001A4D79">
        <w:rPr>
          <w:rFonts w:ascii="Times New Roman" w:hAnsi="Times New Roman" w:cs="Times New Roman"/>
        </w:rPr>
        <w:t>detection accuracy from 80% to 95% because of the AI powered real-time health analytics done at the edge. To conclude, these findings verify that the application of IoT, edge computing, AI and blockchain technology in telemetry systems, improves the functionality and security but also reliability and responsiveness of telemedicine services.</w:t>
      </w:r>
    </w:p>
    <w:p w14:paraId="4E772935" w14:textId="77777777" w:rsidR="00253AA2" w:rsidRDefault="00253AA2" w:rsidP="00253AA2">
      <w:pPr>
        <w:pStyle w:val="ListParagraph"/>
        <w:numPr>
          <w:ilvl w:val="0"/>
          <w:numId w:val="2"/>
        </w:numPr>
        <w:rPr>
          <w:rFonts w:ascii="Times New Roman" w:hAnsi="Times New Roman" w:cs="Times New Roman"/>
          <w:b/>
          <w:bCs/>
        </w:rPr>
      </w:pPr>
      <w:r w:rsidRPr="009262BA">
        <w:rPr>
          <w:rFonts w:ascii="Times New Roman" w:hAnsi="Times New Roman" w:cs="Times New Roman"/>
          <w:b/>
          <w:bCs/>
        </w:rPr>
        <w:t>CONCLUSION &amp; FUTURE WORK</w:t>
      </w:r>
    </w:p>
    <w:p w14:paraId="50A4D5A1" w14:textId="461428E7" w:rsidR="001A4D79" w:rsidRPr="00092C04" w:rsidRDefault="00DD1280" w:rsidP="00253AA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b/>
      </w:r>
      <w:r w:rsidR="001A4D79">
        <w:rPr>
          <w:rFonts w:ascii="Times New Roman" w:eastAsia="Times New Roman" w:hAnsi="Times New Roman" w:cs="Times New Roman"/>
          <w:kern w:val="0"/>
          <w:lang w:eastAsia="en-IN"/>
          <w14:ligatures w14:val="none"/>
        </w:rPr>
        <w:t>T</w:t>
      </w:r>
      <w:r w:rsidR="001A4D79" w:rsidRPr="001A4D79">
        <w:rPr>
          <w:rFonts w:ascii="Times New Roman" w:eastAsia="Times New Roman" w:hAnsi="Times New Roman" w:cs="Times New Roman"/>
          <w:kern w:val="0"/>
          <w:lang w:eastAsia="en-IN"/>
          <w14:ligatures w14:val="none"/>
        </w:rPr>
        <w:t xml:space="preserve">he advancement of edge Artificial Intelligence, the integration of AI, edge computing, and blockchain technology has been integrated to revolutionize telemedicine frameworks. This applied framework overcomes many telemetry system barriers such as: high latency, data loss, insufficient anomaly detection, and security issues. The system's novel design enables the faster retrieval of necessary data, decreasing the processing time to guarantee a speedy reaction to emergencies. AI health analytics enhance real time anomaly detection and predictive diagnostics retrospectively. Conclusively, health information streams deemed life-saving, are prioritized by adaptive QoS protocols, ensuring delivery to healthcare providers instantaneously. The research showcases the notable potential of Edge AI and blockchain integration in shift telemedicine services towards reliable, intelligent, and secure healthcare solutions. Through simulations and comparison analysis, the system exhibits unparalleled performance in latency, emergency response time, data security, and accuracy of anomaly detection. There are numerous other avenues to consider for future inquiry. Performance evaluation through clinical and real-world implementation will provide further insight for operational health </w:t>
      </w:r>
      <w:proofErr w:type="spellStart"/>
      <w:r w:rsidR="001A4D79" w:rsidRPr="001A4D79">
        <w:rPr>
          <w:rFonts w:ascii="Times New Roman" w:eastAsia="Times New Roman" w:hAnsi="Times New Roman" w:cs="Times New Roman"/>
          <w:kern w:val="0"/>
          <w:lang w:eastAsia="en-IN"/>
          <w14:ligatures w14:val="none"/>
        </w:rPr>
        <w:t>dispositifs</w:t>
      </w:r>
      <w:proofErr w:type="spellEnd"/>
      <w:r w:rsidR="001A4D79" w:rsidRPr="001A4D79">
        <w:rPr>
          <w:rFonts w:ascii="Times New Roman" w:eastAsia="Times New Roman" w:hAnsi="Times New Roman" w:cs="Times New Roman"/>
          <w:kern w:val="0"/>
          <w:lang w:eastAsia="en-IN"/>
          <w14:ligatures w14:val="none"/>
        </w:rPr>
        <w:t xml:space="preserve"> while model bias in AI constructs can be mitigated by incorporating larger, more diverse datasets.</w:t>
      </w:r>
      <w:r w:rsidR="001A4D79">
        <w:rPr>
          <w:rFonts w:ascii="Times New Roman" w:eastAsia="Times New Roman" w:hAnsi="Times New Roman" w:cs="Times New Roman"/>
          <w:kern w:val="0"/>
          <w:lang w:eastAsia="en-IN"/>
          <w14:ligatures w14:val="none"/>
        </w:rPr>
        <w:t xml:space="preserve"> </w:t>
      </w:r>
      <w:r w:rsidR="001A4D79" w:rsidRPr="001A4D79">
        <w:rPr>
          <w:rFonts w:ascii="Times New Roman" w:eastAsia="Times New Roman" w:hAnsi="Times New Roman" w:cs="Times New Roman"/>
          <w:kern w:val="0"/>
          <w:lang w:eastAsia="en-IN"/>
          <w14:ligatures w14:val="none"/>
        </w:rPr>
        <w:t xml:space="preserve">In conclusion, the creation of low-power, </w:t>
      </w:r>
      <w:r w:rsidR="001A4D79" w:rsidRPr="001A4D79">
        <w:rPr>
          <w:rFonts w:ascii="Times New Roman" w:eastAsia="Times New Roman" w:hAnsi="Times New Roman" w:cs="Times New Roman"/>
          <w:kern w:val="0"/>
          <w:lang w:eastAsia="en-IN"/>
          <w14:ligatures w14:val="none"/>
        </w:rPr>
        <w:lastRenderedPageBreak/>
        <w:t>resource-efficient medical devices, alongside blockchain and security frameworks, will enhance scalability and telehealth functionality. These innovations, in concert, will create the foundations for advanced, self-sufficient, and secure remote patient monitoring systems designed for the future.</w:t>
      </w:r>
    </w:p>
    <w:p w14:paraId="49FA47C2" w14:textId="77777777" w:rsidR="00253AA2" w:rsidRDefault="00253AA2" w:rsidP="00253AA2">
      <w:pPr>
        <w:rPr>
          <w:rFonts w:ascii="Times New Roman" w:hAnsi="Times New Roman" w:cs="Times New Roman"/>
          <w:b/>
          <w:bCs/>
        </w:rPr>
      </w:pPr>
      <w:r>
        <w:rPr>
          <w:rFonts w:ascii="Times New Roman" w:hAnsi="Times New Roman" w:cs="Times New Roman"/>
          <w:b/>
          <w:bCs/>
        </w:rPr>
        <w:t>REFERENCES</w:t>
      </w:r>
    </w:p>
    <w:p w14:paraId="219FBA9D" w14:textId="77777777" w:rsidR="00253AA2" w:rsidRDefault="00253AA2" w:rsidP="00253AA2">
      <w:pPr>
        <w:pStyle w:val="ListParagraph"/>
        <w:numPr>
          <w:ilvl w:val="0"/>
          <w:numId w:val="3"/>
        </w:numPr>
        <w:jc w:val="both"/>
        <w:rPr>
          <w:rFonts w:ascii="Times New Roman" w:hAnsi="Times New Roman" w:cs="Times New Roman"/>
        </w:rPr>
      </w:pPr>
      <w:proofErr w:type="spellStart"/>
      <w:r w:rsidRPr="00090748">
        <w:rPr>
          <w:rFonts w:ascii="Times New Roman" w:hAnsi="Times New Roman" w:cs="Times New Roman"/>
        </w:rPr>
        <w:t>Albahri</w:t>
      </w:r>
      <w:proofErr w:type="spellEnd"/>
      <w:r w:rsidRPr="00090748">
        <w:rPr>
          <w:rFonts w:ascii="Times New Roman" w:hAnsi="Times New Roman" w:cs="Times New Roman"/>
        </w:rPr>
        <w:t xml:space="preserve">, O. S., Zaidan, A. A., Zaidan, B. B., Hashim, M., &amp; Alsalem, M. A. (2021). Review of telemedicine frameworks, architectures and communication technologies to combat COVID-19 pandemic. </w:t>
      </w:r>
      <w:r w:rsidRPr="00090748">
        <w:rPr>
          <w:rFonts w:ascii="Times New Roman" w:hAnsi="Times New Roman" w:cs="Times New Roman"/>
          <w:i/>
          <w:iCs/>
        </w:rPr>
        <w:t>IEEE Access, 9</w:t>
      </w:r>
      <w:r w:rsidRPr="00090748">
        <w:rPr>
          <w:rFonts w:ascii="Times New Roman" w:hAnsi="Times New Roman" w:cs="Times New Roman"/>
        </w:rPr>
        <w:t xml:space="preserve">, 66462-66478. </w:t>
      </w:r>
      <w:hyperlink r:id="rId8" w:history="1">
        <w:r w:rsidRPr="00DD1280">
          <w:t>https://doi.org/10.1109/ACCESS.2021.3076813</w:t>
        </w:r>
      </w:hyperlink>
    </w:p>
    <w:p w14:paraId="07C6EA69" w14:textId="77777777" w:rsidR="00253AA2" w:rsidRDefault="00253AA2" w:rsidP="00253AA2">
      <w:pPr>
        <w:pStyle w:val="ListParagraph"/>
        <w:numPr>
          <w:ilvl w:val="0"/>
          <w:numId w:val="3"/>
        </w:numPr>
        <w:jc w:val="both"/>
        <w:rPr>
          <w:rFonts w:ascii="Times New Roman" w:hAnsi="Times New Roman" w:cs="Times New Roman"/>
        </w:rPr>
      </w:pPr>
      <w:r w:rsidRPr="00090748">
        <w:rPr>
          <w:rFonts w:ascii="Times New Roman" w:hAnsi="Times New Roman" w:cs="Times New Roman"/>
        </w:rPr>
        <w:t xml:space="preserve">Alsheikh, M. A., Lin, S., </w:t>
      </w:r>
      <w:proofErr w:type="spellStart"/>
      <w:r w:rsidRPr="00090748">
        <w:rPr>
          <w:rFonts w:ascii="Times New Roman" w:hAnsi="Times New Roman" w:cs="Times New Roman"/>
        </w:rPr>
        <w:t>Niyato</w:t>
      </w:r>
      <w:proofErr w:type="spellEnd"/>
      <w:r w:rsidRPr="00090748">
        <w:rPr>
          <w:rFonts w:ascii="Times New Roman" w:hAnsi="Times New Roman" w:cs="Times New Roman"/>
        </w:rPr>
        <w:t xml:space="preserve">, D., Tan, H. P., &amp; Han, Z. (2017). Mobile edge computing for the Internet of Things: Survey, challenges, and future research directions. </w:t>
      </w:r>
      <w:r w:rsidRPr="00DD1280">
        <w:rPr>
          <w:rFonts w:ascii="Times New Roman" w:hAnsi="Times New Roman" w:cs="Times New Roman"/>
        </w:rPr>
        <w:t>IEEE Communications Magazine, 55</w:t>
      </w:r>
      <w:r w:rsidRPr="00090748">
        <w:rPr>
          <w:rFonts w:ascii="Times New Roman" w:hAnsi="Times New Roman" w:cs="Times New Roman"/>
        </w:rPr>
        <w:t xml:space="preserve">(1), 40-47. </w:t>
      </w:r>
      <w:hyperlink r:id="rId9" w:history="1">
        <w:r w:rsidRPr="00685E21">
          <w:rPr>
            <w:rFonts w:ascii="Times New Roman" w:hAnsi="Times New Roman" w:cs="Times New Roman"/>
          </w:rPr>
          <w:t>https://doi.org/10.1109/MCOM.2017.1600514</w:t>
        </w:r>
      </w:hyperlink>
    </w:p>
    <w:p w14:paraId="751B7BA8" w14:textId="77777777" w:rsidR="00253AA2" w:rsidRDefault="00253AA2" w:rsidP="00253AA2">
      <w:pPr>
        <w:pStyle w:val="ListParagraph"/>
        <w:numPr>
          <w:ilvl w:val="0"/>
          <w:numId w:val="3"/>
        </w:numPr>
        <w:jc w:val="both"/>
        <w:rPr>
          <w:rFonts w:ascii="Times New Roman" w:hAnsi="Times New Roman" w:cs="Times New Roman"/>
        </w:rPr>
      </w:pPr>
      <w:r w:rsidRPr="003407F3">
        <w:rPr>
          <w:rFonts w:ascii="Times New Roman" w:hAnsi="Times New Roman" w:cs="Times New Roman"/>
        </w:rPr>
        <w:t xml:space="preserve">Khan, M. A., Islam, N., Jan, M. A., &amp; Din, I. U. (2020). A blockchain-based secure image encryption scheme for the Industrial Internet of Things. </w:t>
      </w:r>
      <w:r w:rsidRPr="00DD1280">
        <w:rPr>
          <w:rFonts w:ascii="Times New Roman" w:hAnsi="Times New Roman" w:cs="Times New Roman"/>
        </w:rPr>
        <w:t>Future Generation Computer Systems, 94</w:t>
      </w:r>
      <w:r w:rsidRPr="003407F3">
        <w:rPr>
          <w:rFonts w:ascii="Times New Roman" w:hAnsi="Times New Roman" w:cs="Times New Roman"/>
        </w:rPr>
        <w:t xml:space="preserve">, 200-209. </w:t>
      </w:r>
      <w:hyperlink r:id="rId10" w:history="1">
        <w:r w:rsidRPr="00685E21">
          <w:rPr>
            <w:rFonts w:ascii="Times New Roman" w:hAnsi="Times New Roman" w:cs="Times New Roman"/>
          </w:rPr>
          <w:t>https://doi.org/10.1016/j.future.2019.11.034</w:t>
        </w:r>
      </w:hyperlink>
    </w:p>
    <w:p w14:paraId="3A63E11B" w14:textId="77777777" w:rsidR="00253AA2" w:rsidRDefault="00253AA2" w:rsidP="00253AA2">
      <w:pPr>
        <w:pStyle w:val="ListParagraph"/>
        <w:numPr>
          <w:ilvl w:val="0"/>
          <w:numId w:val="3"/>
        </w:numPr>
        <w:jc w:val="both"/>
        <w:rPr>
          <w:rFonts w:ascii="Times New Roman" w:hAnsi="Times New Roman" w:cs="Times New Roman"/>
        </w:rPr>
      </w:pPr>
      <w:proofErr w:type="spellStart"/>
      <w:r w:rsidRPr="003407F3">
        <w:rPr>
          <w:rFonts w:ascii="Times New Roman" w:hAnsi="Times New Roman" w:cs="Times New Roman"/>
        </w:rPr>
        <w:t>Rghioui</w:t>
      </w:r>
      <w:proofErr w:type="spellEnd"/>
      <w:r w:rsidRPr="003407F3">
        <w:rPr>
          <w:rFonts w:ascii="Times New Roman" w:hAnsi="Times New Roman" w:cs="Times New Roman"/>
        </w:rPr>
        <w:t xml:space="preserve">, A., </w:t>
      </w:r>
      <w:proofErr w:type="spellStart"/>
      <w:r w:rsidRPr="003407F3">
        <w:rPr>
          <w:rFonts w:ascii="Times New Roman" w:hAnsi="Times New Roman" w:cs="Times New Roman"/>
        </w:rPr>
        <w:t>Bouhorma</w:t>
      </w:r>
      <w:proofErr w:type="spellEnd"/>
      <w:r w:rsidRPr="003407F3">
        <w:rPr>
          <w:rFonts w:ascii="Times New Roman" w:hAnsi="Times New Roman" w:cs="Times New Roman"/>
        </w:rPr>
        <w:t xml:space="preserve">, M., &amp; Rida, M. (2022). AI-based anomaly detection techniques for healthcare IoT systems: A systematic review. </w:t>
      </w:r>
      <w:r w:rsidRPr="00DD1280">
        <w:rPr>
          <w:rFonts w:ascii="Times New Roman" w:hAnsi="Times New Roman" w:cs="Times New Roman"/>
        </w:rPr>
        <w:t>Computer Networks, 204</w:t>
      </w:r>
      <w:r w:rsidRPr="003407F3">
        <w:rPr>
          <w:rFonts w:ascii="Times New Roman" w:hAnsi="Times New Roman" w:cs="Times New Roman"/>
        </w:rPr>
        <w:t xml:space="preserve">, 108712. </w:t>
      </w:r>
      <w:hyperlink r:id="rId11" w:history="1">
        <w:r w:rsidRPr="00685E21">
          <w:rPr>
            <w:rFonts w:ascii="Times New Roman" w:hAnsi="Times New Roman" w:cs="Times New Roman"/>
          </w:rPr>
          <w:t>https://doi.org/10.1016/j.comnet.2021.108712</w:t>
        </w:r>
      </w:hyperlink>
    </w:p>
    <w:p w14:paraId="24BF9311" w14:textId="7B2EB378" w:rsidR="00253AA2" w:rsidRDefault="00253AA2" w:rsidP="00253AA2">
      <w:pPr>
        <w:pStyle w:val="ListParagraph"/>
        <w:numPr>
          <w:ilvl w:val="0"/>
          <w:numId w:val="3"/>
        </w:numPr>
        <w:jc w:val="both"/>
        <w:rPr>
          <w:rFonts w:ascii="Times New Roman" w:hAnsi="Times New Roman" w:cs="Times New Roman"/>
        </w:rPr>
      </w:pPr>
      <w:proofErr w:type="spellStart"/>
      <w:r w:rsidRPr="003407F3">
        <w:rPr>
          <w:rFonts w:ascii="Times New Roman" w:hAnsi="Times New Roman" w:cs="Times New Roman"/>
        </w:rPr>
        <w:t>Hassija</w:t>
      </w:r>
      <w:proofErr w:type="spellEnd"/>
      <w:r w:rsidRPr="003407F3">
        <w:rPr>
          <w:rFonts w:ascii="Times New Roman" w:hAnsi="Times New Roman" w:cs="Times New Roman"/>
        </w:rPr>
        <w:t xml:space="preserve">, V., </w:t>
      </w:r>
      <w:proofErr w:type="spellStart"/>
      <w:r w:rsidRPr="003407F3">
        <w:rPr>
          <w:rFonts w:ascii="Times New Roman" w:hAnsi="Times New Roman" w:cs="Times New Roman"/>
        </w:rPr>
        <w:t>Chamola</w:t>
      </w:r>
      <w:proofErr w:type="spellEnd"/>
      <w:r w:rsidRPr="003407F3">
        <w:rPr>
          <w:rFonts w:ascii="Times New Roman" w:hAnsi="Times New Roman" w:cs="Times New Roman"/>
        </w:rPr>
        <w:t xml:space="preserve">, V., Saxena, V., Jain, D., Goyal, P., &amp; Sikdar, B. (2020). A blockchain and edge computing-based secure framework for government tender allocation. </w:t>
      </w:r>
      <w:r w:rsidRPr="00DD1280">
        <w:rPr>
          <w:rFonts w:ascii="Times New Roman" w:hAnsi="Times New Roman" w:cs="Times New Roman"/>
        </w:rPr>
        <w:t>IEEE Internet of Things Journal, 7</w:t>
      </w:r>
      <w:r w:rsidRPr="003407F3">
        <w:rPr>
          <w:rFonts w:ascii="Times New Roman" w:hAnsi="Times New Roman" w:cs="Times New Roman"/>
        </w:rPr>
        <w:t xml:space="preserve">(4), 2683-2694. </w:t>
      </w:r>
      <w:hyperlink r:id="rId12" w:history="1">
        <w:r w:rsidR="00653157" w:rsidRPr="00685E21">
          <w:t>https://doi.org/10.1109/JIOT.2020.2968408</w:t>
        </w:r>
      </w:hyperlink>
    </w:p>
    <w:p w14:paraId="5706935E" w14:textId="3ECDAE50" w:rsidR="00653157" w:rsidRPr="00685E21" w:rsidRDefault="00653157" w:rsidP="00253AA2">
      <w:pPr>
        <w:pStyle w:val="ListParagraph"/>
        <w:numPr>
          <w:ilvl w:val="0"/>
          <w:numId w:val="3"/>
        </w:numPr>
        <w:jc w:val="both"/>
        <w:rPr>
          <w:rFonts w:ascii="Times New Roman" w:hAnsi="Times New Roman" w:cs="Times New Roman"/>
        </w:rPr>
      </w:pPr>
      <w:bookmarkStart w:id="1" w:name="_Hlk188442880"/>
      <w:proofErr w:type="spellStart"/>
      <w:r w:rsidRPr="00685E21">
        <w:rPr>
          <w:rFonts w:ascii="Times New Roman" w:hAnsi="Times New Roman" w:cs="Times New Roman"/>
        </w:rPr>
        <w:t>Assegid</w:t>
      </w:r>
      <w:proofErr w:type="spellEnd"/>
      <w:r w:rsidRPr="00685E21">
        <w:rPr>
          <w:rFonts w:ascii="Times New Roman" w:hAnsi="Times New Roman" w:cs="Times New Roman"/>
        </w:rPr>
        <w:t>, W., &amp; Ketema, G. (2023). Harnessing AI for Early Cancer Detection through Imaging and Genetics. Clinical Journal for Medicine, Health and Pharmacy, 1(1), 1-15.</w:t>
      </w:r>
      <w:bookmarkEnd w:id="1"/>
    </w:p>
    <w:p w14:paraId="73A504A8" w14:textId="0D23ED02" w:rsidR="00653157" w:rsidRPr="00685E21" w:rsidRDefault="00653157" w:rsidP="00253AA2">
      <w:pPr>
        <w:pStyle w:val="ListParagraph"/>
        <w:numPr>
          <w:ilvl w:val="0"/>
          <w:numId w:val="3"/>
        </w:numPr>
        <w:jc w:val="both"/>
        <w:rPr>
          <w:rFonts w:ascii="Times New Roman" w:hAnsi="Times New Roman" w:cs="Times New Roman"/>
        </w:rPr>
      </w:pPr>
      <w:bookmarkStart w:id="2" w:name="_Hlk194156858"/>
      <w:r w:rsidRPr="00685E21">
        <w:rPr>
          <w:rFonts w:ascii="Times New Roman" w:hAnsi="Times New Roman" w:cs="Times New Roman"/>
        </w:rPr>
        <w:t>Hui, H., An, X., Wang, H., Ju, W., Yang, H., Gao, H., &amp; Lin, F. (2019). Survey on Blockchain for Internet of Things. Journal of Internet Services and Information Security, 9(2), 1-30.</w:t>
      </w:r>
      <w:bookmarkEnd w:id="2"/>
    </w:p>
    <w:p w14:paraId="36481BFA" w14:textId="65C8BCCB" w:rsidR="00653157" w:rsidRPr="00685E21" w:rsidRDefault="001227F7" w:rsidP="00253AA2">
      <w:pPr>
        <w:pStyle w:val="ListParagraph"/>
        <w:numPr>
          <w:ilvl w:val="0"/>
          <w:numId w:val="3"/>
        </w:numPr>
        <w:jc w:val="both"/>
        <w:rPr>
          <w:rFonts w:ascii="Times New Roman" w:hAnsi="Times New Roman" w:cs="Times New Roman"/>
        </w:rPr>
      </w:pPr>
      <w:r w:rsidRPr="00685E21">
        <w:rPr>
          <w:rFonts w:ascii="Times New Roman" w:hAnsi="Times New Roman" w:cs="Times New Roman"/>
        </w:rPr>
        <w:t xml:space="preserve">Manhi, A. K. (2023). Intuitionistic Fuzzy Semi- g precompactness. International Academic Journal of Science and Engineering, 10(2), 164–168. </w:t>
      </w:r>
      <w:hyperlink r:id="rId13" w:history="1">
        <w:r w:rsidRPr="00685E21">
          <w:t>https://doi.org/10.9756/IAJSE/V10I2/IAJSE1020</w:t>
        </w:r>
      </w:hyperlink>
    </w:p>
    <w:p w14:paraId="6D2E3920" w14:textId="77777777" w:rsidR="001227F7" w:rsidRPr="00685E21" w:rsidRDefault="001227F7" w:rsidP="00685E21">
      <w:pPr>
        <w:pStyle w:val="ListParagraph"/>
        <w:numPr>
          <w:ilvl w:val="0"/>
          <w:numId w:val="3"/>
        </w:numPr>
        <w:jc w:val="both"/>
        <w:rPr>
          <w:rFonts w:ascii="Times New Roman" w:hAnsi="Times New Roman" w:cs="Times New Roman"/>
        </w:rPr>
      </w:pPr>
      <w:r w:rsidRPr="00685E21">
        <w:rPr>
          <w:rFonts w:ascii="Times New Roman" w:hAnsi="Times New Roman" w:cs="Times New Roman"/>
        </w:rPr>
        <w:t>Petrova, E., &amp; Kowalski, D. (2025). Energy-Efficient Microalgae Filtering and Harvesting Using an Extremely Low-Pressure Membrane Filter with Fouling Control. Engineering Perspectives in Filtration and Separation, 2(1), 25-31.</w:t>
      </w:r>
    </w:p>
    <w:p w14:paraId="11B893C5" w14:textId="3C4A884D" w:rsidR="001227F7" w:rsidRPr="00685E21" w:rsidRDefault="001227F7" w:rsidP="00253AA2">
      <w:pPr>
        <w:pStyle w:val="ListParagraph"/>
        <w:numPr>
          <w:ilvl w:val="0"/>
          <w:numId w:val="3"/>
        </w:numPr>
        <w:jc w:val="both"/>
        <w:rPr>
          <w:rFonts w:ascii="Times New Roman" w:hAnsi="Times New Roman" w:cs="Times New Roman"/>
        </w:rPr>
      </w:pPr>
      <w:proofErr w:type="spellStart"/>
      <w:r w:rsidRPr="00685E21">
        <w:rPr>
          <w:rFonts w:ascii="Times New Roman" w:hAnsi="Times New Roman" w:cs="Times New Roman"/>
        </w:rPr>
        <w:t>Arvinth</w:t>
      </w:r>
      <w:proofErr w:type="spellEnd"/>
      <w:r w:rsidRPr="00685E21">
        <w:rPr>
          <w:rFonts w:ascii="Times New Roman" w:hAnsi="Times New Roman" w:cs="Times New Roman"/>
        </w:rPr>
        <w:t>, N. (2024). Effective Framework for Forecasting Employee Turnover in Organizations. Global Perspectives in Management, 2(3), 24-31.</w:t>
      </w:r>
    </w:p>
    <w:p w14:paraId="125BC239" w14:textId="38F325C3" w:rsidR="001227F7" w:rsidRPr="00685E21" w:rsidRDefault="001227F7" w:rsidP="00253AA2">
      <w:pPr>
        <w:pStyle w:val="ListParagraph"/>
        <w:numPr>
          <w:ilvl w:val="0"/>
          <w:numId w:val="3"/>
        </w:numPr>
        <w:jc w:val="both"/>
        <w:rPr>
          <w:rFonts w:ascii="Times New Roman" w:hAnsi="Times New Roman" w:cs="Times New Roman"/>
        </w:rPr>
      </w:pPr>
      <w:r w:rsidRPr="00685E21">
        <w:rPr>
          <w:rFonts w:ascii="Times New Roman" w:hAnsi="Times New Roman" w:cs="Times New Roman"/>
        </w:rPr>
        <w:t xml:space="preserve">Moreau, I., &amp; Sinclair, T. (2024). A Secure Blockchain-Enabled Framework for Healthcare Record Management and Patient Data </w:t>
      </w:r>
      <w:r w:rsidRPr="00685E21">
        <w:rPr>
          <w:rFonts w:ascii="Times New Roman" w:hAnsi="Times New Roman" w:cs="Times New Roman"/>
        </w:rPr>
        <w:lastRenderedPageBreak/>
        <w:t>Protection. Global Journal of Medical Terminology Research and Informatics, 1(1), 30-36</w:t>
      </w:r>
    </w:p>
    <w:p w14:paraId="62FC8D0B" w14:textId="2D913757" w:rsidR="001227F7" w:rsidRDefault="001227F7" w:rsidP="00253AA2">
      <w:pPr>
        <w:pStyle w:val="ListParagraph"/>
        <w:numPr>
          <w:ilvl w:val="0"/>
          <w:numId w:val="3"/>
        </w:numPr>
        <w:jc w:val="both"/>
      </w:pPr>
      <w:bookmarkStart w:id="3" w:name="_Hlk188542901"/>
      <w:r w:rsidRPr="00685E21">
        <w:rPr>
          <w:rFonts w:ascii="Times New Roman" w:hAnsi="Times New Roman" w:cs="Times New Roman"/>
        </w:rPr>
        <w:t xml:space="preserve">Nazarova, S., Askarov, M., Karimov, N., </w:t>
      </w:r>
      <w:proofErr w:type="spellStart"/>
      <w:r w:rsidRPr="00685E21">
        <w:rPr>
          <w:rFonts w:ascii="Times New Roman" w:hAnsi="Times New Roman" w:cs="Times New Roman"/>
        </w:rPr>
        <w:t>Madraimov</w:t>
      </w:r>
      <w:proofErr w:type="spellEnd"/>
      <w:r w:rsidRPr="00685E21">
        <w:rPr>
          <w:rFonts w:ascii="Times New Roman" w:hAnsi="Times New Roman" w:cs="Times New Roman"/>
        </w:rPr>
        <w:t xml:space="preserve">, A., </w:t>
      </w:r>
      <w:proofErr w:type="spellStart"/>
      <w:r w:rsidRPr="00685E21">
        <w:rPr>
          <w:rFonts w:ascii="Times New Roman" w:hAnsi="Times New Roman" w:cs="Times New Roman"/>
        </w:rPr>
        <w:t>Muminov</w:t>
      </w:r>
      <w:proofErr w:type="spellEnd"/>
      <w:r w:rsidRPr="00685E21">
        <w:rPr>
          <w:rFonts w:ascii="Times New Roman" w:hAnsi="Times New Roman" w:cs="Times New Roman"/>
        </w:rPr>
        <w:t xml:space="preserve">, A., </w:t>
      </w:r>
      <w:proofErr w:type="spellStart"/>
      <w:r w:rsidRPr="00685E21">
        <w:rPr>
          <w:rFonts w:ascii="Times New Roman" w:hAnsi="Times New Roman" w:cs="Times New Roman"/>
        </w:rPr>
        <w:t>Abirov</w:t>
      </w:r>
      <w:proofErr w:type="spellEnd"/>
      <w:r w:rsidRPr="00685E21">
        <w:rPr>
          <w:rFonts w:ascii="Times New Roman" w:hAnsi="Times New Roman" w:cs="Times New Roman"/>
        </w:rPr>
        <w:t xml:space="preserve">, V., &amp; </w:t>
      </w:r>
      <w:proofErr w:type="spellStart"/>
      <w:r w:rsidRPr="00685E21">
        <w:rPr>
          <w:rFonts w:ascii="Times New Roman" w:hAnsi="Times New Roman" w:cs="Times New Roman"/>
        </w:rPr>
        <w:t>Shosaidov</w:t>
      </w:r>
      <w:proofErr w:type="spellEnd"/>
      <w:r w:rsidRPr="00685E21">
        <w:rPr>
          <w:rFonts w:ascii="Times New Roman" w:hAnsi="Times New Roman" w:cs="Times New Roman"/>
        </w:rPr>
        <w:t xml:space="preserve">, A. (2024). The Role of Online Libraries in Advancing the Study of Uzbek Culture. Indian Journal of Information Sources and Services, 14(3), 207–215. </w:t>
      </w:r>
      <w:hyperlink r:id="rId14" w:history="1">
        <w:r w:rsidRPr="00685E21">
          <w:t>https://doi.org/10.51983/ijiss-2024.14.3.26</w:t>
        </w:r>
      </w:hyperlink>
      <w:bookmarkEnd w:id="3"/>
    </w:p>
    <w:p w14:paraId="3704DF1F" w14:textId="50F06BEC" w:rsidR="00685E21" w:rsidRPr="00685E21" w:rsidRDefault="00685E21" w:rsidP="00253AA2">
      <w:pPr>
        <w:pStyle w:val="ListParagraph"/>
        <w:numPr>
          <w:ilvl w:val="0"/>
          <w:numId w:val="3"/>
        </w:numPr>
        <w:jc w:val="both"/>
      </w:pPr>
      <w:bookmarkStart w:id="4" w:name="_Hlk192780892"/>
      <w:proofErr w:type="spellStart"/>
      <w:r w:rsidRPr="00685E21">
        <w:t>Ziwei</w:t>
      </w:r>
      <w:proofErr w:type="spellEnd"/>
      <w:r w:rsidRPr="00685E21">
        <w:t xml:space="preserve">, M., &amp; Han, L. L. (2023). </w:t>
      </w:r>
      <w:proofErr w:type="spellStart"/>
      <w:r w:rsidRPr="00685E21">
        <w:t>Scientometric</w:t>
      </w:r>
      <w:proofErr w:type="spellEnd"/>
      <w:r w:rsidRPr="00685E21">
        <w:t xml:space="preserve"> Review of Sustainable Land Use and Management </w:t>
      </w:r>
      <w:r w:rsidRPr="00685E21">
        <w:t>Research. </w:t>
      </w:r>
      <w:r w:rsidRPr="00685E21">
        <w:rPr>
          <w:i/>
          <w:iCs/>
        </w:rPr>
        <w:t>Aquatic Ecosystems and Environmental Frontiers</w:t>
      </w:r>
      <w:r w:rsidRPr="00685E21">
        <w:t>, </w:t>
      </w:r>
      <w:r w:rsidRPr="00685E21">
        <w:rPr>
          <w:i/>
          <w:iCs/>
        </w:rPr>
        <w:t>1</w:t>
      </w:r>
      <w:r w:rsidRPr="00685E21">
        <w:t>(1), 21-24.</w:t>
      </w:r>
      <w:bookmarkEnd w:id="4"/>
    </w:p>
    <w:p w14:paraId="204B5216" w14:textId="6E64C69D" w:rsidR="001227F7" w:rsidRPr="00685E21" w:rsidRDefault="001227F7" w:rsidP="00253AA2">
      <w:pPr>
        <w:pStyle w:val="ListParagraph"/>
        <w:numPr>
          <w:ilvl w:val="0"/>
          <w:numId w:val="3"/>
        </w:numPr>
        <w:jc w:val="both"/>
      </w:pPr>
      <w:bookmarkStart w:id="5" w:name="_Hlk188275003"/>
      <w:r w:rsidRPr="00685E21">
        <w:rPr>
          <w:rFonts w:ascii="Times New Roman" w:hAnsi="Times New Roman" w:cs="Times New Roman"/>
        </w:rPr>
        <w:t xml:space="preserve">Hu, X., &amp; </w:t>
      </w:r>
      <w:proofErr w:type="spellStart"/>
      <w:r w:rsidRPr="00685E21">
        <w:rPr>
          <w:rFonts w:ascii="Times New Roman" w:hAnsi="Times New Roman" w:cs="Times New Roman"/>
        </w:rPr>
        <w:t>Sinniah</w:t>
      </w:r>
      <w:proofErr w:type="spellEnd"/>
      <w:r w:rsidRPr="00685E21">
        <w:rPr>
          <w:rFonts w:ascii="Times New Roman" w:hAnsi="Times New Roman" w:cs="Times New Roman"/>
        </w:rPr>
        <w:t xml:space="preserve">, S. (2024). The Role of Green Risk Management Approaches in Promoting Green and Sustainable Supply Chain Management. Natural and Engineering Sciences, 9(2), 33-54. </w:t>
      </w:r>
      <w:hyperlink r:id="rId15" w:history="1">
        <w:r w:rsidRPr="00685E21">
          <w:t>https://doi.org/10.28978/nesciences.1569144</w:t>
        </w:r>
      </w:hyperlink>
      <w:bookmarkEnd w:id="5"/>
    </w:p>
    <w:p w14:paraId="187CD800" w14:textId="36715130" w:rsidR="00253AA2" w:rsidRPr="00685E21" w:rsidRDefault="00685E21" w:rsidP="00685E21">
      <w:pPr>
        <w:pStyle w:val="ListParagraph"/>
        <w:numPr>
          <w:ilvl w:val="0"/>
          <w:numId w:val="3"/>
        </w:numPr>
        <w:jc w:val="both"/>
        <w:rPr>
          <w:rFonts w:ascii="Times New Roman" w:hAnsi="Times New Roman" w:cs="Times New Roman"/>
        </w:rPr>
      </w:pPr>
      <w:bookmarkStart w:id="6" w:name="_Hlk185071331"/>
      <w:r w:rsidRPr="00685E21">
        <w:rPr>
          <w:rFonts w:ascii="Times New Roman" w:hAnsi="Times New Roman" w:cs="Times New Roman"/>
        </w:rPr>
        <w:t xml:space="preserve">Monica Nandini, G.K. (2024). </w:t>
      </w:r>
      <w:proofErr w:type="spellStart"/>
      <w:r w:rsidRPr="00685E21">
        <w:rPr>
          <w:rFonts w:ascii="Times New Roman" w:hAnsi="Times New Roman" w:cs="Times New Roman"/>
        </w:rPr>
        <w:t>Iot</w:t>
      </w:r>
      <w:proofErr w:type="spellEnd"/>
      <w:r w:rsidRPr="00685E21">
        <w:rPr>
          <w:rFonts w:ascii="Times New Roman" w:hAnsi="Times New Roman" w:cs="Times New Roman"/>
        </w:rPr>
        <w:t xml:space="preserve"> Use in A Farming Area to Manage Water Conveyance. Archives for Technical Sciences, 2(31), 16-24. </w:t>
      </w:r>
      <w:hyperlink r:id="rId16" w:history="1">
        <w:r w:rsidRPr="00685E21">
          <w:t>https://doi.org/10.70102/afts.2024.1631.016</w:t>
        </w:r>
      </w:hyperlink>
      <w:bookmarkEnd w:id="6"/>
    </w:p>
    <w:p w14:paraId="087724F6" w14:textId="77777777" w:rsidR="00253AA2" w:rsidRPr="00685E21" w:rsidRDefault="00253AA2" w:rsidP="00253AA2">
      <w:pPr>
        <w:pStyle w:val="ListParagraph"/>
        <w:numPr>
          <w:ilvl w:val="0"/>
          <w:numId w:val="1"/>
        </w:numPr>
        <w:jc w:val="both"/>
        <w:rPr>
          <w:rFonts w:ascii="Times New Roman" w:hAnsi="Times New Roman" w:cs="Times New Roman"/>
        </w:rPr>
        <w:sectPr w:rsidR="00253AA2" w:rsidRPr="00685E21" w:rsidSect="00D03B5A">
          <w:type w:val="continuous"/>
          <w:pgSz w:w="11906" w:h="16838"/>
          <w:pgMar w:top="1440" w:right="1440" w:bottom="1440" w:left="1440" w:header="708" w:footer="708" w:gutter="0"/>
          <w:cols w:num="2" w:space="708"/>
          <w:docGrid w:linePitch="360"/>
        </w:sectPr>
      </w:pPr>
    </w:p>
    <w:p w14:paraId="5DD1A43E" w14:textId="77777777" w:rsidR="00253AA2" w:rsidRPr="00685E21" w:rsidRDefault="00253AA2" w:rsidP="00253AA2">
      <w:pPr>
        <w:jc w:val="both"/>
        <w:rPr>
          <w:rFonts w:ascii="Times New Roman" w:hAnsi="Times New Roman" w:cs="Times New Roman"/>
        </w:rPr>
      </w:pPr>
    </w:p>
    <w:p w14:paraId="2BE8AF2C" w14:textId="63CA94F9" w:rsidR="00BC0B38" w:rsidRPr="00685E21" w:rsidRDefault="00BC0B38">
      <w:pPr>
        <w:rPr>
          <w:rFonts w:ascii="Times New Roman" w:hAnsi="Times New Roman" w:cs="Times New Roman"/>
        </w:rPr>
      </w:pPr>
    </w:p>
    <w:sectPr w:rsidR="00BC0B38" w:rsidRPr="00685E21" w:rsidSect="00D03B5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F25F7"/>
    <w:multiLevelType w:val="hybridMultilevel"/>
    <w:tmpl w:val="39B4264C"/>
    <w:lvl w:ilvl="0" w:tplc="4009000F">
      <w:start w:val="1"/>
      <w:numFmt w:val="decimal"/>
      <w:lvlText w:val="%1."/>
      <w:lvlJc w:val="left"/>
      <w:pPr>
        <w:ind w:left="360" w:hanging="360"/>
      </w:pPr>
    </w:lvl>
    <w:lvl w:ilvl="1" w:tplc="74CC1CEA">
      <w:numFmt w:val="bullet"/>
      <w:lvlText w:val=""/>
      <w:lvlJc w:val="left"/>
      <w:pPr>
        <w:ind w:left="1116" w:hanging="396"/>
      </w:pPr>
      <w:rPr>
        <w:rFonts w:ascii="Times New Roman" w:eastAsiaTheme="minorHAnsi" w:hAnsi="Times New Roman" w:cs="Times New Roman"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2B659DE"/>
    <w:multiLevelType w:val="hybridMultilevel"/>
    <w:tmpl w:val="65CCB42E"/>
    <w:lvl w:ilvl="0" w:tplc="48F09B80">
      <w:start w:val="1"/>
      <w:numFmt w:val="upperRoman"/>
      <w:lvlText w:val="%1."/>
      <w:lvlJc w:val="left"/>
      <w:pPr>
        <w:ind w:left="720" w:hanging="72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6CF12797"/>
    <w:multiLevelType w:val="hybridMultilevel"/>
    <w:tmpl w:val="DE2AA726"/>
    <w:lvl w:ilvl="0" w:tplc="48F09B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A9B6194"/>
    <w:multiLevelType w:val="hybridMultilevel"/>
    <w:tmpl w:val="6BC4C1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93752013">
    <w:abstractNumId w:val="2"/>
  </w:num>
  <w:num w:numId="2" w16cid:durableId="1770194474">
    <w:abstractNumId w:val="1"/>
  </w:num>
  <w:num w:numId="3" w16cid:durableId="667248061">
    <w:abstractNumId w:val="0"/>
  </w:num>
  <w:num w:numId="4" w16cid:durableId="1704479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A2"/>
    <w:rsid w:val="001227F7"/>
    <w:rsid w:val="00142192"/>
    <w:rsid w:val="001A4D79"/>
    <w:rsid w:val="00253AA2"/>
    <w:rsid w:val="00366B47"/>
    <w:rsid w:val="00653157"/>
    <w:rsid w:val="006544B8"/>
    <w:rsid w:val="00660227"/>
    <w:rsid w:val="00660DD3"/>
    <w:rsid w:val="00685E21"/>
    <w:rsid w:val="006E2FD9"/>
    <w:rsid w:val="008A1A66"/>
    <w:rsid w:val="008F65BD"/>
    <w:rsid w:val="00B11410"/>
    <w:rsid w:val="00BC0B38"/>
    <w:rsid w:val="00CE4321"/>
    <w:rsid w:val="00DD1280"/>
    <w:rsid w:val="00FF7B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3419C"/>
  <w15:chartTrackingRefBased/>
  <w15:docId w15:val="{50758D43-D399-4CBC-A3C4-1E7F9754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A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AA2"/>
    <w:pPr>
      <w:ind w:left="720"/>
      <w:contextualSpacing/>
    </w:pPr>
  </w:style>
  <w:style w:type="character" w:styleId="Hyperlink">
    <w:name w:val="Hyperlink"/>
    <w:basedOn w:val="DefaultParagraphFont"/>
    <w:uiPriority w:val="99"/>
    <w:unhideWhenUsed/>
    <w:rsid w:val="00253AA2"/>
    <w:rPr>
      <w:color w:val="0563C1" w:themeColor="hyperlink"/>
      <w:u w:val="single"/>
    </w:rPr>
  </w:style>
  <w:style w:type="character" w:styleId="UnresolvedMention">
    <w:name w:val="Unresolved Mention"/>
    <w:basedOn w:val="DefaultParagraphFont"/>
    <w:uiPriority w:val="99"/>
    <w:semiHidden/>
    <w:unhideWhenUsed/>
    <w:rsid w:val="0065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ACCESS.2021.3076813" TargetMode="External"/><Relationship Id="rId13" Type="http://schemas.openxmlformats.org/officeDocument/2006/relationships/hyperlink" Target="https://doi.org/10.9756/IAJSE/V10I2/IAJSE1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09/JIOT.2020.29684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70102/afts.2024.1631.01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comnet.2021.108712" TargetMode="External"/><Relationship Id="rId5" Type="http://schemas.openxmlformats.org/officeDocument/2006/relationships/hyperlink" Target="mailto:vyshnavi_a2015@cms.ac.in" TargetMode="External"/><Relationship Id="rId15" Type="http://schemas.openxmlformats.org/officeDocument/2006/relationships/hyperlink" Target="https://doi.org/10.28978/nesciences.1569144" TargetMode="External"/><Relationship Id="rId10" Type="http://schemas.openxmlformats.org/officeDocument/2006/relationships/hyperlink" Target="https://doi.org/10.1016/j.future.2019.11.034" TargetMode="External"/><Relationship Id="rId4" Type="http://schemas.openxmlformats.org/officeDocument/2006/relationships/webSettings" Target="webSettings.xml"/><Relationship Id="rId9" Type="http://schemas.openxmlformats.org/officeDocument/2006/relationships/hyperlink" Target="https://doi.org/10.1109/MCOM.2017.1600514" TargetMode="External"/><Relationship Id="rId14" Type="http://schemas.openxmlformats.org/officeDocument/2006/relationships/hyperlink" Target="https://doi.org/10.51983/ijiss-2024.14.3.2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Conventional</c:v>
                </c:pt>
              </c:strCache>
            </c:strRef>
          </c:tx>
          <c:spPr>
            <a:solidFill>
              <a:schemeClr val="accent1"/>
            </a:solidFill>
            <a:ln>
              <a:noFill/>
            </a:ln>
            <a:effectLst/>
          </c:spPr>
          <c:invertIfNegative val="0"/>
          <c:cat>
            <c:strRef>
              <c:f>Sheet1!$A$2:$A$6</c:f>
              <c:strCache>
                <c:ptCount val="5"/>
                <c:pt idx="0">
                  <c:v>Latency (ms)</c:v>
                </c:pt>
                <c:pt idx="1">
                  <c:v>Data Loss (%)</c:v>
                </c:pt>
                <c:pt idx="2">
                  <c:v>Emergency Response (ms)</c:v>
                </c:pt>
                <c:pt idx="3">
                  <c:v>Security Breach Risk</c:v>
                </c:pt>
                <c:pt idx="4">
                  <c:v>Anomaly Detection Accuracy (%)</c:v>
                </c:pt>
              </c:strCache>
            </c:strRef>
          </c:cat>
          <c:val>
            <c:numRef>
              <c:f>Sheet1!$B$2:$B$6</c:f>
              <c:numCache>
                <c:formatCode>General</c:formatCode>
                <c:ptCount val="5"/>
                <c:pt idx="0">
                  <c:v>200</c:v>
                </c:pt>
                <c:pt idx="1">
                  <c:v>7</c:v>
                </c:pt>
                <c:pt idx="2">
                  <c:v>500</c:v>
                </c:pt>
                <c:pt idx="3">
                  <c:v>8</c:v>
                </c:pt>
                <c:pt idx="4">
                  <c:v>80</c:v>
                </c:pt>
              </c:numCache>
            </c:numRef>
          </c:val>
          <c:extLst>
            <c:ext xmlns:c16="http://schemas.microsoft.com/office/drawing/2014/chart" uri="{C3380CC4-5D6E-409C-BE32-E72D297353CC}">
              <c16:uniqueId val="{00000000-460D-42AB-B31B-3AC7D94BF51E}"/>
            </c:ext>
          </c:extLst>
        </c:ser>
        <c:ser>
          <c:idx val="1"/>
          <c:order val="1"/>
          <c:tx>
            <c:strRef>
              <c:f>Sheet1!$C$1</c:f>
              <c:strCache>
                <c:ptCount val="1"/>
                <c:pt idx="0">
                  <c:v>Proposed</c:v>
                </c:pt>
              </c:strCache>
            </c:strRef>
          </c:tx>
          <c:spPr>
            <a:solidFill>
              <a:schemeClr val="accent2"/>
            </a:solidFill>
            <a:ln>
              <a:noFill/>
            </a:ln>
            <a:effectLst/>
          </c:spPr>
          <c:invertIfNegative val="0"/>
          <c:cat>
            <c:strRef>
              <c:f>Sheet1!$A$2:$A$6</c:f>
              <c:strCache>
                <c:ptCount val="5"/>
                <c:pt idx="0">
                  <c:v>Latency (ms)</c:v>
                </c:pt>
                <c:pt idx="1">
                  <c:v>Data Loss (%)</c:v>
                </c:pt>
                <c:pt idx="2">
                  <c:v>Emergency Response (ms)</c:v>
                </c:pt>
                <c:pt idx="3">
                  <c:v>Security Breach Risk</c:v>
                </c:pt>
                <c:pt idx="4">
                  <c:v>Anomaly Detection Accuracy (%)</c:v>
                </c:pt>
              </c:strCache>
            </c:strRef>
          </c:cat>
          <c:val>
            <c:numRef>
              <c:f>Sheet1!$C$2:$C$6</c:f>
              <c:numCache>
                <c:formatCode>General</c:formatCode>
                <c:ptCount val="5"/>
                <c:pt idx="0">
                  <c:v>100</c:v>
                </c:pt>
                <c:pt idx="1">
                  <c:v>0.5</c:v>
                </c:pt>
                <c:pt idx="2">
                  <c:v>150</c:v>
                </c:pt>
                <c:pt idx="3">
                  <c:v>2</c:v>
                </c:pt>
                <c:pt idx="4">
                  <c:v>95</c:v>
                </c:pt>
              </c:numCache>
            </c:numRef>
          </c:val>
          <c:extLst>
            <c:ext xmlns:c16="http://schemas.microsoft.com/office/drawing/2014/chart" uri="{C3380CC4-5D6E-409C-BE32-E72D297353CC}">
              <c16:uniqueId val="{00000001-460D-42AB-B31B-3AC7D94BF51E}"/>
            </c:ext>
          </c:extLst>
        </c:ser>
        <c:dLbls>
          <c:showLegendKey val="0"/>
          <c:showVal val="0"/>
          <c:showCatName val="0"/>
          <c:showSerName val="0"/>
          <c:showPercent val="0"/>
          <c:showBubbleSize val="0"/>
        </c:dLbls>
        <c:gapWidth val="219"/>
        <c:overlap val="-27"/>
        <c:axId val="352407632"/>
        <c:axId val="536889936"/>
      </c:barChart>
      <c:catAx>
        <c:axId val="35240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889936"/>
        <c:crosses val="autoZero"/>
        <c:auto val="1"/>
        <c:lblAlgn val="ctr"/>
        <c:lblOffset val="100"/>
        <c:noMultiLvlLbl val="0"/>
      </c:catAx>
      <c:valAx>
        <c:axId val="53688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407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2344</Words>
  <Characters>15147</Characters>
  <Application>Microsoft Office Word</Application>
  <DocSecurity>0</DocSecurity>
  <Lines>488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 darshini</dc:creator>
  <cp:keywords/>
  <dc:description/>
  <cp:lastModifiedBy>Sureshkumar Muthumanickam</cp:lastModifiedBy>
  <cp:revision>7</cp:revision>
  <dcterms:created xsi:type="dcterms:W3CDTF">2025-04-23T06:40:00Z</dcterms:created>
  <dcterms:modified xsi:type="dcterms:W3CDTF">2025-04-24T13:08:00Z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415499932abf3ecbc02138d9853f294bf263f445939065fd4d5149c519681592</vt:lpwstr>
  </property>
</Properties>
</file>