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9D5D" w14:textId="77777777" w:rsidR="0022257D" w:rsidRDefault="0022257D" w:rsidP="0022257D">
      <w:pPr>
        <w:spacing w:after="0" w:line="240" w:lineRule="auto"/>
        <w:jc w:val="center"/>
        <w:rPr>
          <w:rFonts w:ascii="Times New Roman" w:eastAsia="Times New Roman" w:hAnsi="Times New Roman" w:cs="Times New Roman"/>
          <w:sz w:val="48"/>
          <w:szCs w:val="48"/>
          <w:lang w:eastAsia="en-IN"/>
        </w:rPr>
      </w:pPr>
      <w:r w:rsidRPr="0022257D">
        <w:rPr>
          <w:rFonts w:ascii="Times New Roman" w:eastAsia="Times New Roman" w:hAnsi="Times New Roman" w:cs="Times New Roman"/>
          <w:sz w:val="48"/>
          <w:szCs w:val="48"/>
          <w:lang w:eastAsia="en-IN"/>
        </w:rPr>
        <w:t>Novel Approaches to Enhancing Anomaly Detection and Surety in Safeguards Data</w:t>
      </w:r>
    </w:p>
    <w:p w14:paraId="4FEC7036" w14:textId="77777777" w:rsidR="00EA0376" w:rsidRDefault="00EA0376" w:rsidP="00EA0376">
      <w:pPr>
        <w:spacing w:after="0"/>
      </w:pPr>
      <w:r>
        <w:t xml:space="preserve">Prakhar Goyal, Quantum University Research </w:t>
      </w:r>
      <w:proofErr w:type="spellStart"/>
      <w:r>
        <w:t>Center</w:t>
      </w:r>
      <w:proofErr w:type="spellEnd"/>
      <w:r>
        <w:t>, Quantum University,</w:t>
      </w:r>
    </w:p>
    <w:p w14:paraId="3C999EE9" w14:textId="77777777" w:rsidR="00EA0376" w:rsidRDefault="00EA0376" w:rsidP="00EA0376">
      <w:pPr>
        <w:spacing w:after="0"/>
      </w:pPr>
      <w:r>
        <w:t xml:space="preserve"> Email: prakhar.qsb@quantumeducation.in,</w:t>
      </w:r>
    </w:p>
    <w:p w14:paraId="6C721B92" w14:textId="77777777" w:rsidR="00EA0376" w:rsidRDefault="00EA0376" w:rsidP="00EA0376">
      <w:pPr>
        <w:spacing w:after="0"/>
      </w:pPr>
      <w:r>
        <w:t xml:space="preserve"> </w:t>
      </w:r>
      <w:proofErr w:type="spellStart"/>
      <w:r>
        <w:t>Orcid</w:t>
      </w:r>
      <w:proofErr w:type="spellEnd"/>
      <w:r>
        <w:t xml:space="preserve"> Id: 0009-0006-0224-3278</w:t>
      </w:r>
      <w:r>
        <w:tab/>
      </w:r>
    </w:p>
    <w:p w14:paraId="7098A274" w14:textId="77777777" w:rsidR="00EA0376" w:rsidRDefault="00EA0376" w:rsidP="00EA0376">
      <w:pPr>
        <w:spacing w:after="0"/>
      </w:pPr>
    </w:p>
    <w:p w14:paraId="2A9D2411" w14:textId="77777777" w:rsidR="00EA0376" w:rsidRDefault="00EA0376" w:rsidP="00EA0376">
      <w:pPr>
        <w:spacing w:after="0"/>
      </w:pPr>
      <w:r>
        <w:t>B Reddy,</w:t>
      </w:r>
    </w:p>
    <w:p w14:paraId="697D779D" w14:textId="77777777" w:rsidR="00EA0376" w:rsidRDefault="00EA0376" w:rsidP="00EA0376">
      <w:pPr>
        <w:spacing w:after="0"/>
      </w:pPr>
      <w:r>
        <w:t xml:space="preserve"> Chitkara Centre for Research and Development, Chitkara University, Himachal Pradesh-174103 India</w:t>
      </w:r>
    </w:p>
    <w:p w14:paraId="0D62C144" w14:textId="77777777" w:rsidR="00EA0376" w:rsidRDefault="00EA0376" w:rsidP="00EA0376">
      <w:pPr>
        <w:spacing w:after="0"/>
      </w:pPr>
      <w:r>
        <w:t xml:space="preserve"> b.reddy.orp@chitkara.ediu.in https://orcid.org/0009-0005-7945-4295</w:t>
      </w:r>
      <w:r>
        <w:tab/>
      </w:r>
    </w:p>
    <w:p w14:paraId="209D1184" w14:textId="77777777" w:rsidR="00EA0376" w:rsidRDefault="00EA0376" w:rsidP="00EA0376">
      <w:pPr>
        <w:spacing w:after="0"/>
      </w:pPr>
    </w:p>
    <w:p w14:paraId="44B5B731" w14:textId="77777777" w:rsidR="00EA0376" w:rsidRDefault="00EA0376" w:rsidP="00EA0376">
      <w:pPr>
        <w:spacing w:after="0"/>
      </w:pPr>
      <w:r>
        <w:t>Vivek Saraswat,</w:t>
      </w:r>
    </w:p>
    <w:p w14:paraId="0A419C29" w14:textId="77777777" w:rsidR="00EA0376" w:rsidRDefault="00EA0376" w:rsidP="00EA0376">
      <w:pPr>
        <w:spacing w:after="0"/>
      </w:pPr>
      <w:r>
        <w:t xml:space="preserve"> Centre of Research Impact and Outcome, Chitkara University, Rajpura- 140417, Punjab, India</w:t>
      </w:r>
    </w:p>
    <w:p w14:paraId="12107DB4" w14:textId="77777777" w:rsidR="00EA0376" w:rsidRDefault="00EA0376" w:rsidP="00EA0376">
      <w:pPr>
        <w:spacing w:after="0"/>
      </w:pPr>
      <w:r>
        <w:t xml:space="preserve"> vivek.saraswat.orp@chitkara.edu.in https://orcid.org/0009-0000-6875-1255</w:t>
      </w:r>
      <w:r>
        <w:tab/>
      </w:r>
    </w:p>
    <w:p w14:paraId="1DB32DB2" w14:textId="77777777" w:rsidR="00EA0376" w:rsidRDefault="00EA0376" w:rsidP="00EA0376">
      <w:pPr>
        <w:spacing w:after="0"/>
      </w:pPr>
    </w:p>
    <w:p w14:paraId="7DECCE31" w14:textId="77777777" w:rsidR="00EA0376" w:rsidRDefault="00EA0376" w:rsidP="00EA0376">
      <w:pPr>
        <w:spacing w:after="0"/>
      </w:pPr>
      <w:r>
        <w:t xml:space="preserve">K. RANJITH SINGH, Department of Computer Science, Karpagam Academy of Higher Education </w:t>
      </w:r>
    </w:p>
    <w:p w14:paraId="00AF276A" w14:textId="77777777" w:rsidR="00EA0376" w:rsidRDefault="00EA0376" w:rsidP="00EA0376">
      <w:pPr>
        <w:spacing w:after="0"/>
      </w:pPr>
      <w:r>
        <w:t xml:space="preserve"> Coimbatore- 641021</w:t>
      </w:r>
    </w:p>
    <w:p w14:paraId="5A87B97D" w14:textId="77777777" w:rsidR="00EA0376" w:rsidRDefault="00EA0376" w:rsidP="00EA0376">
      <w:pPr>
        <w:spacing w:after="0"/>
      </w:pPr>
      <w:r>
        <w:t xml:space="preserve">  ranjithsingh.koppaiyan@kahedu.edu.in</w:t>
      </w:r>
      <w:r>
        <w:tab/>
      </w:r>
    </w:p>
    <w:p w14:paraId="23E3E228" w14:textId="77777777" w:rsidR="00EA0376" w:rsidRDefault="00EA0376" w:rsidP="00EA0376">
      <w:pPr>
        <w:spacing w:after="0"/>
      </w:pPr>
    </w:p>
    <w:p w14:paraId="7867CD21" w14:textId="77777777" w:rsidR="00EA0376" w:rsidRDefault="00EA0376" w:rsidP="00EA0376">
      <w:pPr>
        <w:spacing w:after="0"/>
      </w:pPr>
      <w:r>
        <w:t>K.SRIRAM KUMAR, Department of Information Technology, Karpagam Institute of Technology</w:t>
      </w:r>
    </w:p>
    <w:p w14:paraId="41355875" w14:textId="77777777" w:rsidR="00EA0376" w:rsidRDefault="00EA0376" w:rsidP="00EA0376">
      <w:pPr>
        <w:spacing w:after="0"/>
      </w:pPr>
      <w:r>
        <w:t xml:space="preserve"> Coimbatore- 641105</w:t>
      </w:r>
    </w:p>
    <w:p w14:paraId="368F68E1" w14:textId="77777777" w:rsidR="00EA0376" w:rsidRDefault="00EA0376" w:rsidP="00EA0376">
      <w:pPr>
        <w:spacing w:after="0"/>
      </w:pPr>
      <w:r>
        <w:t xml:space="preserve">  sriramkumar.pla@karpagamtech.ac.in</w:t>
      </w:r>
      <w:r>
        <w:tab/>
      </w:r>
    </w:p>
    <w:p w14:paraId="36B75A8D" w14:textId="77777777" w:rsidR="00EA0376" w:rsidRDefault="00EA0376" w:rsidP="00EA0376">
      <w:pPr>
        <w:spacing w:after="0"/>
      </w:pPr>
    </w:p>
    <w:p w14:paraId="4DA99E2B" w14:textId="3319B2C2" w:rsidR="00EA0376" w:rsidRPr="00EA0376" w:rsidRDefault="00EA0376" w:rsidP="00EA0376">
      <w:pPr>
        <w:spacing w:after="0" w:line="240" w:lineRule="auto"/>
        <w:jc w:val="center"/>
        <w:rPr>
          <w:rFonts w:ascii="Times New Roman" w:eastAsia="Times New Roman" w:hAnsi="Times New Roman" w:cs="Times New Roman"/>
          <w:sz w:val="20"/>
          <w:szCs w:val="20"/>
          <w:lang w:eastAsia="en-IN"/>
        </w:rPr>
      </w:pPr>
      <w:proofErr w:type="spellStart"/>
      <w:r>
        <w:t>Ms.Babitha</w:t>
      </w:r>
      <w:proofErr w:type="spellEnd"/>
      <w:r>
        <w:t xml:space="preserve"> B.S., Assistant Professor, Department of Management, School of Management - UG, JAIN (Deemed to be University), Bangalore, Karnataka, India, Email Id- </w:t>
      </w:r>
      <w:hyperlink r:id="rId5" w:history="1">
        <w:r w:rsidRPr="00202F92">
          <w:rPr>
            <w:rStyle w:val="Hyperlink"/>
          </w:rPr>
          <w:t>babitha@cms.ac.in</w:t>
        </w:r>
      </w:hyperlink>
    </w:p>
    <w:p w14:paraId="39D21AD9" w14:textId="636A5B11" w:rsidR="005A145E" w:rsidRDefault="005A145E"/>
    <w:p w14:paraId="306DB57A" w14:textId="77777777" w:rsidR="0095532C" w:rsidRDefault="0095532C" w:rsidP="0095532C">
      <w:pPr>
        <w:jc w:val="both"/>
        <w:rPr>
          <w:rFonts w:ascii="Times New Roman" w:hAnsi="Times New Roman" w:cs="Times New Roman"/>
          <w:sz w:val="20"/>
          <w:szCs w:val="20"/>
        </w:rPr>
        <w:sectPr w:rsidR="0095532C">
          <w:pgSz w:w="11906" w:h="16838"/>
          <w:pgMar w:top="1440" w:right="1440" w:bottom="1440" w:left="1440" w:header="708" w:footer="708" w:gutter="0"/>
          <w:cols w:space="708"/>
          <w:docGrid w:linePitch="360"/>
        </w:sectPr>
      </w:pPr>
    </w:p>
    <w:p w14:paraId="5EF1706A" w14:textId="140F5FDE" w:rsidR="0095532C" w:rsidRPr="0095532C" w:rsidRDefault="0095532C" w:rsidP="0095532C">
      <w:pPr>
        <w:jc w:val="both"/>
        <w:rPr>
          <w:rFonts w:ascii="Times New Roman" w:hAnsi="Times New Roman" w:cs="Times New Roman"/>
          <w:b/>
          <w:bCs/>
          <w:sz w:val="20"/>
          <w:szCs w:val="20"/>
        </w:rPr>
      </w:pPr>
      <w:r w:rsidRPr="0095532C">
        <w:rPr>
          <w:rFonts w:ascii="Times New Roman" w:hAnsi="Times New Roman" w:cs="Times New Roman"/>
          <w:b/>
          <w:bCs/>
          <w:sz w:val="20"/>
          <w:szCs w:val="20"/>
        </w:rPr>
        <w:t>Abstract:</w:t>
      </w:r>
    </w:p>
    <w:p w14:paraId="5B7D50E2" w14:textId="789526DB" w:rsidR="00B0753E" w:rsidRPr="00B0753E" w:rsidRDefault="00B0753E" w:rsidP="00B0753E">
      <w:pPr>
        <w:jc w:val="both"/>
        <w:rPr>
          <w:rFonts w:ascii="Times New Roman" w:hAnsi="Times New Roman" w:cs="Times New Roman"/>
          <w:sz w:val="20"/>
          <w:szCs w:val="20"/>
        </w:rPr>
      </w:pPr>
      <w:r w:rsidRPr="00B0753E">
        <w:rPr>
          <w:rFonts w:ascii="Times New Roman" w:hAnsi="Times New Roman" w:cs="Times New Roman"/>
          <w:sz w:val="20"/>
          <w:szCs w:val="20"/>
        </w:rPr>
        <w:t xml:space="preserve">The collection and analysis of reliable data captured by monitoring equipment located at nuclear facilities is essential for international nuclear safeguards. However, the current safeguards systems have expensive data encryption and authentication techniques that can restrict broader application and the ease of use of these technologies. This research aims to enhance trust in the anomaly detection capabilities within the surveillances and exposure of breach data. Our approach leverages two technologies: Distributed Ledger Technology (DLT) and grammar compression (GC) based anomaly detection. DLT creates an immutable and decentralized system to monitor the origin and flow of data within safeguard enclosures providing full transparency. GC is used to monitor multivariate time-series data gathered at the field through sophisticated measurement devices and identify breaches with minimal resource utilization. Also, investigation on the application of multi-party computation (MPC), which allows the secure integration of other operator data, such as safety or </w:t>
      </w:r>
      <w:r w:rsidRPr="00B0753E">
        <w:rPr>
          <w:rFonts w:ascii="Times New Roman" w:hAnsi="Times New Roman" w:cs="Times New Roman"/>
          <w:sz w:val="20"/>
          <w:szCs w:val="20"/>
        </w:rPr>
        <w:t>physical protection system logs, without revealing confidential or proprietary data, is conducted. The methods were evaluated using the data from the Multiple-Informatics for Nuclear Operations Scenarios (MINOS) testbed, which is a realistic proxy for international safeguards data.</w:t>
      </w:r>
      <w:r>
        <w:rPr>
          <w:rFonts w:ascii="Times New Roman" w:hAnsi="Times New Roman" w:cs="Times New Roman"/>
          <w:sz w:val="20"/>
          <w:szCs w:val="20"/>
        </w:rPr>
        <w:t xml:space="preserve"> </w:t>
      </w:r>
      <w:r w:rsidRPr="00B0753E">
        <w:rPr>
          <w:rFonts w:ascii="Times New Roman" w:hAnsi="Times New Roman" w:cs="Times New Roman"/>
          <w:sz w:val="20"/>
          <w:szCs w:val="20"/>
        </w:rPr>
        <w:t>Preliminary findings support that this integrated framework has the potential to improve the efficacy, security, and scalability of verification processes, as well as enabling the integration of novel data types while upholding privacy concerns.</w:t>
      </w:r>
    </w:p>
    <w:p w14:paraId="2A88D2A6" w14:textId="4591315F" w:rsidR="00C17085" w:rsidRPr="00C17085" w:rsidRDefault="00C17085" w:rsidP="009D62B9">
      <w:pPr>
        <w:jc w:val="both"/>
        <w:rPr>
          <w:rFonts w:ascii="Times New Roman" w:hAnsi="Times New Roman" w:cs="Times New Roman"/>
          <w:sz w:val="20"/>
          <w:szCs w:val="20"/>
        </w:rPr>
      </w:pPr>
      <w:r w:rsidRPr="00C17085">
        <w:rPr>
          <w:rFonts w:ascii="Times New Roman" w:hAnsi="Times New Roman" w:cs="Times New Roman"/>
          <w:b/>
          <w:bCs/>
          <w:sz w:val="20"/>
          <w:szCs w:val="20"/>
        </w:rPr>
        <w:t xml:space="preserve">Keywords: </w:t>
      </w:r>
      <w:r w:rsidRPr="00C17085">
        <w:rPr>
          <w:rFonts w:ascii="Times New Roman" w:hAnsi="Times New Roman" w:cs="Times New Roman"/>
          <w:i/>
          <w:iCs/>
          <w:sz w:val="20"/>
          <w:szCs w:val="20"/>
        </w:rPr>
        <w:t>Anomaly Detection, Distributed Ledger Technology, Multi-Party Computation, Privacy-Preserving Data</w:t>
      </w:r>
    </w:p>
    <w:p w14:paraId="51BAF54E" w14:textId="0B4FBE03" w:rsidR="00B4239E" w:rsidRDefault="00B4239E" w:rsidP="004A40A4">
      <w:pPr>
        <w:jc w:val="center"/>
        <w:rPr>
          <w:rFonts w:ascii="Times New Roman" w:hAnsi="Times New Roman" w:cs="Times New Roman"/>
          <w:b/>
          <w:bCs/>
          <w:sz w:val="20"/>
          <w:szCs w:val="20"/>
        </w:rPr>
      </w:pPr>
      <w:r w:rsidRPr="00B4239E">
        <w:rPr>
          <w:rFonts w:ascii="Times New Roman" w:hAnsi="Times New Roman" w:cs="Times New Roman"/>
          <w:b/>
          <w:bCs/>
          <w:sz w:val="20"/>
          <w:szCs w:val="20"/>
        </w:rPr>
        <w:t>I. INTRODUCTION</w:t>
      </w:r>
    </w:p>
    <w:p w14:paraId="2A959460" w14:textId="77777777" w:rsidR="00250FC0"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The world’s nuclear energy is managed by a system of treaties, regulations, and verification systems that intent to guarantee nuclear materials and technology is used soley for peac</w:t>
      </w:r>
      <w:r>
        <w:rPr>
          <w:rFonts w:ascii="Times New Roman" w:eastAsia="Times New Roman" w:hAnsi="Times New Roman" w:cs="Times New Roman"/>
          <w:sz w:val="20"/>
          <w:szCs w:val="20"/>
          <w:lang w:eastAsia="en-IN"/>
        </w:rPr>
        <w:t>e</w:t>
      </w:r>
      <w:r w:rsidRPr="004A40A4">
        <w:rPr>
          <w:rFonts w:ascii="Times New Roman" w:eastAsia="Times New Roman" w:hAnsi="Times New Roman" w:cs="Times New Roman"/>
          <w:sz w:val="20"/>
          <w:szCs w:val="20"/>
          <w:lang w:eastAsia="en-IN"/>
        </w:rPr>
        <w:t xml:space="preserve">ful purposes. The concept of nuclear safeguards is at the heart of this framework. Maintaining these regulations involves a collection of technical actions undertaken by the IAEA and </w:t>
      </w:r>
      <w:r w:rsidRPr="004A40A4">
        <w:rPr>
          <w:rFonts w:ascii="Times New Roman" w:eastAsia="Times New Roman" w:hAnsi="Times New Roman" w:cs="Times New Roman"/>
          <w:sz w:val="20"/>
          <w:szCs w:val="20"/>
          <w:lang w:eastAsia="en-IN"/>
        </w:rPr>
        <w:lastRenderedPageBreak/>
        <w:t xml:space="preserve">other national bodies to confirm states are participating in international treaties such as the </w:t>
      </w:r>
    </w:p>
    <w:p w14:paraId="00950ACA" w14:textId="52BFB302" w:rsid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Non-Proliferation Treaty (NPT). These safeguards are complemented by the perpetual oversight of monitoring data collection at the nuclear facilities which include power reactors, fuel fabrication plants, enrichment facilities, and storage sites. The safeguards data that is collected aids in ensuring nuclear materials will not be diverted from intended peaceful uses, as well as aids in the construction of global faith and non-partisan policies.</w:t>
      </w:r>
    </w:p>
    <w:p w14:paraId="2CE1B236" w14:textId="70CBA652" w:rsid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In the most recent years, the implementation of fundamental protective measures has been increasingly critiqued. Modern monitoring equipment is sophisticated and complex, to the point where it exceeds the boundaries of existing verification tools, and the multitude of possible threats is growing at a rapid pace. Existing infrastructure relies on high priced hardware solutions including encryption and physical data seals that are monetarily costly and based on a single location. Although these approaches are generally valid, they do not scale well alongside changing requirements, and their rapid adaptability is lacking in scenarios where integration of new data sources, decentralized monitoring, or prompt deployment is needed.</w:t>
      </w:r>
    </w:p>
    <w:p w14:paraId="749D258E" w14:textId="77777777" w:rsid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Safeguards verification's other significant challenge is anomaly detection, which is defined as identifying unusual patterns within vast datasets that could signal a breach or a malfunction [3]. Attempts to apply classical techniques of anomaly detection tend to be inadequate in the presence of high-dimensional, multivariate time-series data, as is common in the case of nuclear monitoring systems [9]. Moreover, safeguards inspectors have to differentiate between mundane benign anomalies attributed to routine maintenance or safety system functions and potential indicators of misuse or diversion. This problem is made worse with operator driven control systems, where the proprietary or sensitive nature of the information might be restricted, thus creating gaps in the inspectorate’s situational awareness of the facility’s operational status.</w:t>
      </w:r>
    </w:p>
    <w:p w14:paraId="4C37040D" w14:textId="475275EC" w:rsidR="004A40A4" w:rsidRP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 xml:space="preserve">In light of these difficulties, there is an increasing need to investigate further how to improve the capability of anomaly detection and the surety meaning, the trust, security and integrity of safeguards data [6]. In this regard, “surety” not only encompasses the security of data from the risk of alteration or destruction but also emphasizes the credibility and trackability as well as the provenance of the data and the changes made to it which are important in any strong and just underpinning </w:t>
      </w:r>
      <w:r w:rsidRPr="004A40A4">
        <w:rPr>
          <w:rFonts w:ascii="Times New Roman" w:eastAsia="Times New Roman" w:hAnsi="Times New Roman" w:cs="Times New Roman"/>
          <w:sz w:val="20"/>
          <w:szCs w:val="20"/>
          <w:lang w:eastAsia="en-IN"/>
        </w:rPr>
        <w:t>constructive guards explanatory analysis. This paper attempts to present a new approach to the current gaps in traditional safeguards systems by taking into account recent developments in Distributed Ledger Technology (DLT), grammar compression (GC)-based anomaly detection, and multi-party computation (MPC).</w:t>
      </w:r>
      <w:r w:rsidR="00B65197">
        <w:rPr>
          <w:rFonts w:ascii="Times New Roman" w:eastAsia="Times New Roman" w:hAnsi="Times New Roman" w:cs="Times New Roman"/>
          <w:sz w:val="20"/>
          <w:szCs w:val="20"/>
          <w:lang w:eastAsia="en-IN"/>
        </w:rPr>
        <w:t xml:space="preserve"> </w:t>
      </w:r>
      <w:r w:rsidRPr="004A40A4">
        <w:rPr>
          <w:rFonts w:ascii="Times New Roman" w:eastAsia="Times New Roman" w:hAnsi="Times New Roman" w:cs="Times New Roman"/>
          <w:sz w:val="20"/>
          <w:szCs w:val="20"/>
          <w:lang w:eastAsia="en-IN"/>
        </w:rPr>
        <w:t>DLT, or Distributed Ledger Technology as it is known in blockchain domains, provides a decentralized and virtually unalterable mechanism for recording and managing the transactions of data. In implementing nuclear safeguards, DLT can be used for immutable audit trails pertaining to the flow of safeguards data, thus increasing transparency and enabling proof of information origin tracking. Differing from centralized systems, DLT enables distributed trust, where every participant, including operators, inspectors, and regulators, verifies data accuracy independently of any controlling entity. This effectively reduces the chance of any form of data manipulation, whether intentional or inadvertent, increases trust, and enables flexible data sharing among numerous users.</w:t>
      </w:r>
    </w:p>
    <w:p w14:paraId="162C80BE" w14:textId="77777777" w:rsidR="004A40A4" w:rsidRP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At the same time, this study looks into the use of grammar compression (GC) methods GC-based anomaly detection. GC is a data compression approach which scans the dataset for loops and patterns to compress them. When time-series data collected from monitoring equipment is processed, GC can act as a simple and efficient mechanism for detecting operational deviations. Some machine learning algorithms that apply anomaly detection are highly supervised, require long training sessions, and exhaust computational resources. Detection based on GC is unsupervised and requires almost no training, making it suitable for operation in near-real-time scenarios and limited resources. Besides, GC methods are highly interpretable and therefore, inspectors have better understanding of the nature and context of the captured anomalies.</w:t>
      </w:r>
    </w:p>
    <w:p w14:paraId="05151251" w14:textId="4BB6A12F" w:rsidR="004A40A4" w:rsidRP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 xml:space="preserve">The incorporation of multi-party computation (MPC) as a secure means for integrating additional data sources, especially those maintained by facility operators, such as safety and physical protection system logs, constitutes the third pillar of this framework. Those sources are sensitive or proprietary in nature. MPC allows a group of individuals to collectively compute a function over their inputs x1, x2, . . . xn without revealing any information about the inputs. In the context of safeguards, this implies that inspectors have access to some facility events that are usually regarded as dubious, and operators get to ascertain that their sensitive information is not compromised. Such MLM mediator methods enable richer, more detailed contextual investigation about the facility’s conduct.  </w:t>
      </w:r>
    </w:p>
    <w:p w14:paraId="3BAFF8E3" w14:textId="2B9FF82F" w:rsidR="004A40A4" w:rsidRP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lastRenderedPageBreak/>
        <w:t>The integration of DLT, GC, and MPC constitutes a triad striving to address some of the most deep-rooted issues pertaining modern safeguards verification. The reliability and traceability of data is provided by DLT, while identification of complex dataset anomalies is tackled by GC. On the other hand, MPC deals with the safe combination of various datasets. These tools strengthen and evolve safeguard systems by making them more flexible, transparent, intelligent, and up-to par with the transforming nuclear environment.</w:t>
      </w:r>
      <w:r w:rsidR="00B65197">
        <w:rPr>
          <w:rFonts w:ascii="Times New Roman" w:eastAsia="Times New Roman" w:hAnsi="Times New Roman" w:cs="Times New Roman"/>
          <w:sz w:val="20"/>
          <w:szCs w:val="20"/>
          <w:lang w:eastAsia="en-IN"/>
        </w:rPr>
        <w:t xml:space="preserve"> </w:t>
      </w:r>
      <w:r w:rsidRPr="004A40A4">
        <w:rPr>
          <w:rFonts w:ascii="Times New Roman" w:eastAsia="Times New Roman" w:hAnsi="Times New Roman" w:cs="Times New Roman"/>
          <w:sz w:val="20"/>
          <w:szCs w:val="20"/>
          <w:lang w:eastAsia="en-IN"/>
        </w:rPr>
        <w:t>To determine the usefulness of these proposed techniques, we implement the data from the Multiple-Informatics for Nuclear operations Scenarios (MINOS) testbed. The MINOS testbed is a simulacrum that simulates the processes and data streams of actual nuclear facilities. MINOS testbed is a controlled laboratory for testing safeguards such as algorithms for data integrity assurance, detection techniques, and secure computation without the risk of jeopardizing real infrastructure.</w:t>
      </w:r>
    </w:p>
    <w:p w14:paraId="6EEFEC7C" w14:textId="77777777" w:rsidR="004A40A4" w:rsidRDefault="004A40A4" w:rsidP="004A40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4A40A4">
        <w:rPr>
          <w:rFonts w:ascii="Times New Roman" w:eastAsia="Times New Roman" w:hAnsi="Times New Roman" w:cs="Times New Roman"/>
          <w:sz w:val="20"/>
          <w:szCs w:val="20"/>
          <w:lang w:eastAsia="en-IN"/>
        </w:rPr>
        <w:t>The proposed research concentrates on constructing and evaluating complete frameworks aimed at improving the preservation, traceability, analysis of safeguards metadata, and the marking of metadata using advanced digital tools. This study brings together various advanced digital technologies; DLT and GC to address data integrity and effective anomaly detection respectively, and MPC to enable secure integration of information, to overcome the shortcomings of traditional safeguard systems. This research is conducted through experimental tests in MINOS testbed, they attempts to demonstrate how the intuitive processed modify undermined exploitability of nuclear exploitation verifiability systems. The objective of this study is to transform international safeguards systems by providing non-intrusive and privacy-protecting technologies designed to enhance global non-proliferation verification efforts.</w:t>
      </w:r>
    </w:p>
    <w:p w14:paraId="5EA73251" w14:textId="22DF6344" w:rsidR="001D70B8" w:rsidRPr="001D70B8" w:rsidRDefault="001D70B8" w:rsidP="004A40A4">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1D70B8">
        <w:rPr>
          <w:rFonts w:ascii="Times New Roman" w:hAnsi="Times New Roman" w:cs="Times New Roman"/>
          <w:b/>
          <w:bCs/>
          <w:sz w:val="20"/>
          <w:szCs w:val="20"/>
        </w:rPr>
        <w:t>II. LITERATURE SURVEY</w:t>
      </w:r>
    </w:p>
    <w:p w14:paraId="4DC0C15B" w14:textId="77777777" w:rsidR="00BC0D2A"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The IAEA and similar organizations have international safeguards verification processes. These processes, specifically for nuclear materials, predominantly depend on measurement, which is the collection and analysis of data from safeguards equipment. With measurement becoming more complex, especially for multivariate time-series data, there is a higher demand for techniques and methods to ensure data integrity as well as detect anomalies and breaches of containment.</w:t>
      </w:r>
    </w:p>
    <w:p w14:paraId="49E0972B" w14:textId="3DC51B9A" w:rsidR="00081EFB" w:rsidRPr="00BC0D2A"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b/>
          <w:bCs/>
          <w:sz w:val="20"/>
          <w:szCs w:val="20"/>
          <w:lang w:eastAsia="en-IN"/>
        </w:rPr>
        <w:t>Anomalies in Safeguard Data</w:t>
      </w:r>
    </w:p>
    <w:p w14:paraId="45ABBA51" w14:textId="3D48100C"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 xml:space="preserve">Anomaly detection is widely regarded for its role in potential diversion or misappropriation of assets in a </w:t>
      </w:r>
      <w:r w:rsidRPr="00081EFB">
        <w:rPr>
          <w:rFonts w:ascii="Times New Roman" w:eastAsia="Times New Roman" w:hAnsi="Times New Roman" w:cs="Times New Roman"/>
          <w:sz w:val="20"/>
          <w:szCs w:val="20"/>
          <w:lang w:eastAsia="en-IN"/>
        </w:rPr>
        <w:t xml:space="preserve">nuclear setting. In our domain of interest, recognizing unusual actions in an entity is principal. Chandola, et al. (2009) [1] provides very helpful foundation review on anomaly detection schemes and classifies them into statistical, proximity-based frameworks, clustering, or classification. Each of these categories has its strong and weak aspects based on the type of data and problem area domain. In the </w:t>
      </w:r>
      <w:r w:rsidR="00BC0D2A" w:rsidRPr="00081EFB">
        <w:rPr>
          <w:rFonts w:ascii="Times New Roman" w:eastAsia="Times New Roman" w:hAnsi="Times New Roman" w:cs="Times New Roman"/>
          <w:sz w:val="20"/>
          <w:szCs w:val="20"/>
          <w:lang w:eastAsia="en-IN"/>
        </w:rPr>
        <w:t>safeguard’s</w:t>
      </w:r>
      <w:r w:rsidRPr="00081EFB">
        <w:rPr>
          <w:rFonts w:ascii="Times New Roman" w:eastAsia="Times New Roman" w:hAnsi="Times New Roman" w:cs="Times New Roman"/>
          <w:sz w:val="20"/>
          <w:szCs w:val="20"/>
          <w:lang w:eastAsia="en-IN"/>
        </w:rPr>
        <w:t xml:space="preserve"> context, structural anomalies especially those in the series of multivariate time series involve missing expected sequences and are of great concern because of their deceptive nature, meaning rather than distinct clear outlier (point anomalies), subtle deviations are processes.</w:t>
      </w:r>
    </w:p>
    <w:p w14:paraId="6B922D5B"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 xml:space="preserve">One of these is in HOTSAX, which stands for Heuristically Ordered Time-Series using Symbolic Aggregate approXimation, and operates on the premise of efficiently discerning patterns in temporal data. Keogh et al (2005) [2] gave an example of how symbolic representations like SAX reveal the dimensionality and enable the discoveries of anomalies with little computation effort. However, HOTSAX and similar approaches make use of fixed-length patterns and predefined parameters which limit their practicality in safeguard scenarios where anomalous events are sparse as well as infrequently occurring, and unpredictable in length. </w:t>
      </w:r>
    </w:p>
    <w:p w14:paraId="58179493"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b/>
          <w:bCs/>
          <w:sz w:val="20"/>
          <w:szCs w:val="20"/>
          <w:lang w:eastAsia="en-IN"/>
        </w:rPr>
        <w:t xml:space="preserve">Grammar Compression and Symbolic Discretization  </w:t>
      </w:r>
    </w:p>
    <w:p w14:paraId="23A4250D" w14:textId="4DF35986"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The evolving technology tackled issues posed by fixed length anomaly detection. Lin et al. (2012) [</w:t>
      </w:r>
      <w:r w:rsidR="009529EF">
        <w:rPr>
          <w:rFonts w:ascii="Times New Roman" w:eastAsia="Times New Roman" w:hAnsi="Times New Roman" w:cs="Times New Roman"/>
          <w:sz w:val="20"/>
          <w:szCs w:val="20"/>
          <w:lang w:eastAsia="en-IN"/>
        </w:rPr>
        <w:t>4</w:t>
      </w:r>
      <w:r w:rsidRPr="00081EFB">
        <w:rPr>
          <w:rFonts w:ascii="Times New Roman" w:eastAsia="Times New Roman" w:hAnsi="Times New Roman" w:cs="Times New Roman"/>
          <w:sz w:val="20"/>
          <w:szCs w:val="20"/>
          <w:lang w:eastAsia="en-IN"/>
        </w:rPr>
        <w:t xml:space="preserve">] proposed time series anomaly detection using grammar based compression which combined symbolic discretization with grammar induction, allowing for the detection of multiple variable-length anomalies without prior knowledge of the pattern length. This method is notably effective for detecting structural anomalies and is scalable to large datasets an essential feature given the volume of safeguards data. Sakurada and Yairi (2014) [5] advanced the development of unsupervised anomaly detection by reconstructing multivariate time series using autoencoders and identifying deviations from expected behaviors. While powerful, such neural </w:t>
      </w:r>
      <w:r w:rsidR="00BC0D2A" w:rsidRPr="00081EFB">
        <w:rPr>
          <w:rFonts w:ascii="Times New Roman" w:eastAsia="Times New Roman" w:hAnsi="Times New Roman" w:cs="Times New Roman"/>
          <w:sz w:val="20"/>
          <w:szCs w:val="20"/>
          <w:lang w:eastAsia="en-IN"/>
        </w:rPr>
        <w:t>networ</w:t>
      </w:r>
      <w:r w:rsidR="00BC0D2A">
        <w:rPr>
          <w:rFonts w:ascii="Times New Roman" w:eastAsia="Times New Roman" w:hAnsi="Times New Roman" w:cs="Times New Roman"/>
          <w:sz w:val="20"/>
          <w:szCs w:val="20"/>
          <w:lang w:eastAsia="en-IN"/>
        </w:rPr>
        <w:t>k</w:t>
      </w:r>
      <w:r w:rsidR="00250FC0">
        <w:rPr>
          <w:rFonts w:ascii="Times New Roman" w:eastAsia="Times New Roman" w:hAnsi="Times New Roman" w:cs="Times New Roman"/>
          <w:sz w:val="20"/>
          <w:szCs w:val="20"/>
          <w:lang w:eastAsia="en-IN"/>
        </w:rPr>
        <w:t xml:space="preserve"> </w:t>
      </w:r>
      <w:r w:rsidR="00BC0D2A" w:rsidRPr="00081EFB">
        <w:rPr>
          <w:rFonts w:ascii="Times New Roman" w:eastAsia="Times New Roman" w:hAnsi="Times New Roman" w:cs="Times New Roman"/>
          <w:sz w:val="20"/>
          <w:szCs w:val="20"/>
          <w:lang w:eastAsia="en-IN"/>
        </w:rPr>
        <w:t>based</w:t>
      </w:r>
      <w:r w:rsidRPr="00081EFB">
        <w:rPr>
          <w:rFonts w:ascii="Times New Roman" w:eastAsia="Times New Roman" w:hAnsi="Times New Roman" w:cs="Times New Roman"/>
          <w:sz w:val="20"/>
          <w:szCs w:val="20"/>
          <w:lang w:eastAsia="en-IN"/>
        </w:rPr>
        <w:t xml:space="preserve"> methods can be for some computationally expensive, and devoid of explainability, which are two crucial factors in the sensitive field of nuclear safeguards.</w:t>
      </w:r>
    </w:p>
    <w:p w14:paraId="6381A295"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b/>
          <w:bCs/>
          <w:sz w:val="20"/>
          <w:szCs w:val="20"/>
          <w:lang w:eastAsia="en-IN"/>
        </w:rPr>
        <w:t xml:space="preserve">Multivariate and High Dimensional Time Series Analysis  </w:t>
      </w:r>
    </w:p>
    <w:p w14:paraId="20307B98" w14:textId="780031B3"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 xml:space="preserve">The need for monitoring safeguards using sensors with different measurement variables makes multivariate anomaly detection critical. Hundman et </w:t>
      </w:r>
      <w:r w:rsidRPr="00081EFB">
        <w:rPr>
          <w:rFonts w:ascii="Times New Roman" w:eastAsia="Times New Roman" w:hAnsi="Times New Roman" w:cs="Times New Roman"/>
          <w:sz w:val="20"/>
          <w:szCs w:val="20"/>
          <w:lang w:eastAsia="en-IN"/>
        </w:rPr>
        <w:lastRenderedPageBreak/>
        <w:t>al. (2018) [7] developed an LSTM framework for spacecraft telemetry anomaly detection that showcased the potential of deep learning on high dimensional time series data. Nonetheless, the requirement of labelled training data and the opaque nature of these models pose dangers in critical systems due to their lack of trust and transparency, especially in contexts such as nuclear material accounting.  Such attempts still suffer from a lack of</w:t>
      </w:r>
      <w:r w:rsidR="00BC0D2A">
        <w:rPr>
          <w:rFonts w:ascii="Times New Roman" w:eastAsia="Times New Roman" w:hAnsi="Times New Roman" w:cs="Times New Roman"/>
          <w:sz w:val="20"/>
          <w:szCs w:val="20"/>
          <w:lang w:eastAsia="en-IN"/>
        </w:rPr>
        <w:t xml:space="preserve"> </w:t>
      </w:r>
      <w:r w:rsidRPr="00081EFB">
        <w:rPr>
          <w:rFonts w:ascii="Times New Roman" w:eastAsia="Times New Roman" w:hAnsi="Times New Roman" w:cs="Times New Roman"/>
          <w:sz w:val="20"/>
          <w:szCs w:val="20"/>
          <w:lang w:eastAsia="en-IN"/>
        </w:rPr>
        <w:t xml:space="preserve">interpretability and supervision. Anagnostopoulos et al. (2021) [8] analyzing anomaly detection in cyber physical systems emphasized approaches that can scale with the data being handled, adjust in real time to detect anomalies, and operate without retraining for changing conditions.  </w:t>
      </w:r>
    </w:p>
    <w:p w14:paraId="40AD418C"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b/>
          <w:bCs/>
          <w:sz w:val="20"/>
          <w:szCs w:val="20"/>
          <w:lang w:eastAsia="en-IN"/>
        </w:rPr>
        <w:t xml:space="preserve">Guaranteeing Data Surety with Distributed Ledger Technology.  </w:t>
      </w:r>
    </w:p>
    <w:p w14:paraId="74C359D3" w14:textId="55DD7D63"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 xml:space="preserve">While focusing on anomaly detection constitutes maintaining the integrity of content, ensuring data verifying authenticity, provenance, and immutability also remains crucial. The emergence of tamper-proof decentralized records </w:t>
      </w:r>
      <w:r w:rsidR="00BC0D2A" w:rsidRPr="00081EFB">
        <w:rPr>
          <w:rFonts w:ascii="Times New Roman" w:eastAsia="Times New Roman" w:hAnsi="Times New Roman" w:cs="Times New Roman"/>
          <w:sz w:val="20"/>
          <w:szCs w:val="20"/>
          <w:lang w:eastAsia="en-IN"/>
        </w:rPr>
        <w:t>has</w:t>
      </w:r>
      <w:r w:rsidRPr="00081EFB">
        <w:rPr>
          <w:rFonts w:ascii="Times New Roman" w:eastAsia="Times New Roman" w:hAnsi="Times New Roman" w:cs="Times New Roman"/>
          <w:sz w:val="20"/>
          <w:szCs w:val="20"/>
          <w:lang w:eastAsia="en-IN"/>
        </w:rPr>
        <w:t xml:space="preserve"> drawn attention towards DLT, and blockchain. Zyskind et al. (2015) [10] looked into the auditing and personal data privacy aspects of blockchain and set the stage for secure data management framework development.</w:t>
      </w:r>
      <w:r w:rsidR="00BC0D2A">
        <w:rPr>
          <w:rFonts w:ascii="Times New Roman" w:eastAsia="Times New Roman" w:hAnsi="Times New Roman" w:cs="Times New Roman"/>
          <w:sz w:val="20"/>
          <w:szCs w:val="20"/>
          <w:lang w:eastAsia="en-IN"/>
        </w:rPr>
        <w:t xml:space="preserve"> </w:t>
      </w:r>
      <w:r w:rsidRPr="00081EFB">
        <w:rPr>
          <w:rFonts w:ascii="Times New Roman" w:eastAsia="Times New Roman" w:hAnsi="Times New Roman" w:cs="Times New Roman"/>
          <w:sz w:val="20"/>
          <w:szCs w:val="20"/>
          <w:lang w:eastAsia="en-IN"/>
        </w:rPr>
        <w:t xml:space="preserve">For the safeguard context, Johnson et al (2021) [11] suggested blockchain technology to store sensor data logs of nuclear facilities for better control over transparency and traceability. With the incorporation of DLT into safeguards workflows, data provenance and inspection access records become verifiable independently, which enhances trust and accountability.  </w:t>
      </w:r>
    </w:p>
    <w:p w14:paraId="67C480AE"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b/>
          <w:bCs/>
          <w:sz w:val="20"/>
          <w:szCs w:val="20"/>
          <w:lang w:eastAsia="en-IN"/>
        </w:rPr>
        <w:t xml:space="preserve">MPC-Based Data Sharing Techniques  </w:t>
      </w:r>
    </w:p>
    <w:p w14:paraId="4CDB69DE" w14:textId="77777777" w:rsidR="00081EFB" w:rsidRPr="00081EFB" w:rsidRDefault="00081EFB" w:rsidP="00081EFB">
      <w:pPr>
        <w:spacing w:before="100" w:beforeAutospacing="1" w:after="100" w:afterAutospacing="1" w:line="240" w:lineRule="auto"/>
        <w:jc w:val="both"/>
        <w:rPr>
          <w:rFonts w:ascii="Times New Roman" w:eastAsia="Times New Roman" w:hAnsi="Times New Roman" w:cs="Times New Roman"/>
          <w:sz w:val="20"/>
          <w:szCs w:val="20"/>
          <w:lang w:eastAsia="en-IN"/>
        </w:rPr>
      </w:pPr>
      <w:r w:rsidRPr="00081EFB">
        <w:rPr>
          <w:rFonts w:ascii="Times New Roman" w:eastAsia="Times New Roman" w:hAnsi="Times New Roman" w:cs="Times New Roman"/>
          <w:sz w:val="20"/>
          <w:szCs w:val="20"/>
          <w:lang w:eastAsia="en-IN"/>
        </w:rPr>
        <w:t>The incorporation of nontraditional data sources, such as from safety or physical protection systems, raises privacy concerns. Multi-party computation is an innovative concept that allows data analysis without revealing private information. Bogdanov et al (2008) [12] demonstrated the first practical collaborations with privacy-preserving protocols using secure multi-party protocol compilers by introducing FairplayMP. In the most recent research, Nikolaenko et al (2013) [13] demonstrated the use of encrypted input data to perform statistical computations on encrypted data, exposing useful insights while keeping the raw data confidential. Changing these proprietary agreements through MPC allows inspectors to use relevant datasets provided by operators related to explanations for anomalies such as equipment failure or alarm triggers while keeping confidentiality intact.</w:t>
      </w:r>
    </w:p>
    <w:p w14:paraId="5D990DB1" w14:textId="77777777" w:rsidR="00BC0D2A"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b/>
          <w:bCs/>
          <w:sz w:val="20"/>
          <w:szCs w:val="20"/>
          <w:lang w:eastAsia="en-IN"/>
        </w:rPr>
        <w:t xml:space="preserve">Synthesis and Existing Gaps </w:t>
      </w:r>
    </w:p>
    <w:p w14:paraId="041F3D32" w14:textId="0718CDBA" w:rsidR="00081EFB" w:rsidRPr="00BC0D2A" w:rsidRDefault="00081EFB" w:rsidP="00081EFB">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081EFB">
        <w:rPr>
          <w:rFonts w:ascii="Times New Roman" w:eastAsia="Times New Roman" w:hAnsi="Times New Roman" w:cs="Times New Roman"/>
          <w:sz w:val="20"/>
          <w:szCs w:val="20"/>
          <w:lang w:eastAsia="en-IN"/>
        </w:rPr>
        <w:t>No doubt a number of efforts have been made toward the problems of anomaly detection, data integrity, and secure collaboration, few have tried to incorporate these techniques into a cohesive framework tailored specifically for safeguard data. Most existing models of anomaly detection often have to balance efficiency with accuracy and interpretability. At the same time, DLT and MPC have not been applied to the nuclear verification field, particularly in combination with time-series anomaly detection. I attempt to address these gaps by integrating grammar compression-based anomaly detection, data integrity, and privacy-preserving analysis via MPC involving blockchain. This framework offers the potential for advanced data analytics to systematically and securely explain the protection of sensitive nuclear material.</w:t>
      </w:r>
    </w:p>
    <w:p w14:paraId="69A46E0D" w14:textId="641EC808" w:rsidR="0065313A" w:rsidRDefault="00A10196" w:rsidP="00097A41">
      <w:pPr>
        <w:spacing w:before="100" w:beforeAutospacing="1" w:after="100" w:afterAutospacing="1" w:line="240" w:lineRule="auto"/>
        <w:jc w:val="center"/>
        <w:rPr>
          <w:noProof/>
        </w:rPr>
      </w:pPr>
      <w:r w:rsidRPr="00097A41">
        <w:rPr>
          <w:rFonts w:ascii="Times New Roman" w:eastAsia="Times New Roman" w:hAnsi="Times New Roman" w:cs="Times New Roman"/>
          <w:b/>
          <w:bCs/>
          <w:sz w:val="20"/>
          <w:szCs w:val="20"/>
          <w:lang w:eastAsia="en-IN"/>
        </w:rPr>
        <w:t xml:space="preserve">III. </w:t>
      </w:r>
      <w:r w:rsidR="00097A41" w:rsidRPr="00097A41">
        <w:rPr>
          <w:rFonts w:ascii="Times New Roman" w:eastAsia="Times New Roman" w:hAnsi="Times New Roman" w:cs="Times New Roman"/>
          <w:b/>
          <w:bCs/>
          <w:sz w:val="20"/>
          <w:szCs w:val="20"/>
          <w:lang w:eastAsia="en-IN"/>
        </w:rPr>
        <w:t>METHODOLOGY</w:t>
      </w:r>
      <w:r w:rsidR="006D0809" w:rsidRPr="006D0809">
        <w:rPr>
          <w:noProof/>
        </w:rPr>
        <w:t xml:space="preserve"> </w:t>
      </w:r>
    </w:p>
    <w:p w14:paraId="1D437489" w14:textId="77777777" w:rsidR="00C1090F" w:rsidRPr="00C1090F" w:rsidRDefault="00C1090F" w:rsidP="00C1090F">
      <w:pPr>
        <w:jc w:val="both"/>
        <w:rPr>
          <w:rFonts w:ascii="Times New Roman" w:hAnsi="Times New Roman" w:cs="Times New Roman"/>
          <w:sz w:val="20"/>
          <w:szCs w:val="20"/>
        </w:rPr>
      </w:pPr>
      <w:r w:rsidRPr="00C1090F">
        <w:rPr>
          <w:rFonts w:ascii="Times New Roman" w:hAnsi="Times New Roman" w:cs="Times New Roman"/>
          <w:sz w:val="20"/>
          <w:szCs w:val="20"/>
        </w:rPr>
        <w:t>This research uses an all-inclusive approach to meet the challenging requirements of anomaly detection and data integrity validation in the context of international nuclear safeguards. Multiple instruments emit streams of data, including radiation monitors, environmental monitor, surveillance cameras, and access control systems. These distinct data streams, especially time-series data, are essential for determining compliance with the nuclear nonproliferation treaty. The combination of the data’s high volume, multivariate character, and the subtlety and infrequency of possible anomalies makes the data exceedingly difficult to analyze. Addressing these difficulties pertaining to accuracy and scalability is the focus of this study which uses a combination of classical and modern analytical techniques.</w:t>
      </w:r>
    </w:p>
    <w:p w14:paraId="23FCBC5C" w14:textId="45B5C71D" w:rsidR="00A10196" w:rsidRDefault="006D0809" w:rsidP="00097A41">
      <w:pPr>
        <w:spacing w:before="100" w:beforeAutospacing="1" w:after="100" w:afterAutospacing="1" w:line="240" w:lineRule="auto"/>
        <w:jc w:val="center"/>
        <w:rPr>
          <w:noProof/>
        </w:rPr>
      </w:pPr>
      <w:r>
        <w:rPr>
          <w:noProof/>
        </w:rPr>
        <w:drawing>
          <wp:inline distT="0" distB="0" distL="0" distR="0" wp14:anchorId="487E49F0" wp14:editId="6DA6AAE6">
            <wp:extent cx="2640965" cy="1996440"/>
            <wp:effectExtent l="0" t="0" r="6985" b="3810"/>
            <wp:docPr id="2" name="Picture 2"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965" cy="1996440"/>
                    </a:xfrm>
                    <a:prstGeom prst="rect">
                      <a:avLst/>
                    </a:prstGeom>
                    <a:noFill/>
                    <a:ln>
                      <a:noFill/>
                    </a:ln>
                  </pic:spPr>
                </pic:pic>
              </a:graphicData>
            </a:graphic>
          </wp:inline>
        </w:drawing>
      </w:r>
    </w:p>
    <w:p w14:paraId="7B901159" w14:textId="031EE304" w:rsidR="006D0809" w:rsidRDefault="006D0809" w:rsidP="006D0809">
      <w:pPr>
        <w:spacing w:before="100" w:beforeAutospacing="1" w:after="100" w:afterAutospacing="1" w:line="240" w:lineRule="auto"/>
        <w:jc w:val="center"/>
        <w:rPr>
          <w:rFonts w:ascii="Times New Roman" w:hAnsi="Times New Roman" w:cs="Times New Roman"/>
          <w:sz w:val="20"/>
          <w:szCs w:val="20"/>
        </w:rPr>
      </w:pPr>
      <w:r w:rsidRPr="006D0809">
        <w:rPr>
          <w:rFonts w:ascii="Times New Roman" w:hAnsi="Times New Roman" w:cs="Times New Roman"/>
          <w:b/>
          <w:bCs/>
          <w:noProof/>
          <w:sz w:val="20"/>
          <w:szCs w:val="20"/>
        </w:rPr>
        <w:t xml:space="preserve">Figure </w:t>
      </w:r>
      <w:r w:rsidR="00B20564">
        <w:rPr>
          <w:rFonts w:ascii="Times New Roman" w:hAnsi="Times New Roman" w:cs="Times New Roman"/>
          <w:b/>
          <w:bCs/>
          <w:noProof/>
          <w:sz w:val="20"/>
          <w:szCs w:val="20"/>
        </w:rPr>
        <w:t>1</w:t>
      </w:r>
      <w:r w:rsidRPr="006D0809">
        <w:rPr>
          <w:rFonts w:ascii="Times New Roman" w:hAnsi="Times New Roman" w:cs="Times New Roman"/>
          <w:b/>
          <w:bCs/>
          <w:noProof/>
          <w:sz w:val="20"/>
          <w:szCs w:val="20"/>
        </w:rPr>
        <w:t>:</w:t>
      </w:r>
      <w:r w:rsidRPr="006D0809">
        <w:rPr>
          <w:rFonts w:ascii="Times New Roman" w:hAnsi="Times New Roman" w:cs="Times New Roman"/>
          <w:sz w:val="20"/>
          <w:szCs w:val="20"/>
        </w:rPr>
        <w:t xml:space="preserve"> Classical Anomaly Detection Workflow for Safeguards Data Analysis</w:t>
      </w:r>
      <w:r w:rsidR="007E77FF">
        <w:rPr>
          <w:rFonts w:ascii="Times New Roman" w:hAnsi="Times New Roman" w:cs="Times New Roman"/>
          <w:sz w:val="20"/>
          <w:szCs w:val="20"/>
        </w:rPr>
        <w:t xml:space="preserve"> [14]</w:t>
      </w:r>
    </w:p>
    <w:p w14:paraId="0B9171BC" w14:textId="77777777" w:rsidR="008C28E2" w:rsidRPr="008C28E2" w:rsidRDefault="008C28E2" w:rsidP="008C28E2">
      <w:pPr>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 xml:space="preserve">The raw information from a variety of protective systems set at nuclear infrastructures is now being </w:t>
      </w:r>
      <w:r w:rsidRPr="008C28E2">
        <w:rPr>
          <w:rFonts w:ascii="Times New Roman" w:eastAsia="Times New Roman" w:hAnsi="Times New Roman" w:cs="Times New Roman"/>
          <w:sz w:val="20"/>
          <w:szCs w:val="20"/>
          <w:lang w:eastAsia="en-IN"/>
        </w:rPr>
        <w:lastRenderedPageBreak/>
        <w:t>captured. Inputs include continuous streams of measurements such as gamma spectra, neutron flux, or even equipment status logs that must be synced, purged, and standardized prior to advancement. The first stage focuses on extensive preprocessing and filtering of data at different stages of its life cycle. During this step, essential tasks include cleansing off the systems correcting, removing, or replacing dirty values, eliminating extraneous data, and unifying time marks across different data streams. Enhancing preprocessing results in consistency and readiness for prospective valuable analysis. Given the precise and critical nature of nuclear safeguards, this particular procedure also entails the implementing steps of information safeguarding concerning ensuring the accuracy of data during the upload stage.</w:t>
      </w:r>
    </w:p>
    <w:p w14:paraId="51AD57B8" w14:textId="77777777" w:rsidR="008C28E2" w:rsidRPr="008C28E2" w:rsidRDefault="008C28E2" w:rsidP="008C28E2">
      <w:pPr>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When the raw data is ready, it undergoes the processing phase which entails statistical analysis and data manipulation. Analytical processes are employed to determine if standard statistical methods can reveal relevant features of interest. Techniques such as moving average filters, Fourier transforms, and decomposition of time series tend to split the data's constituent trend, seasonal, and residual elements. In high dimensional spaces that contain outputs from multiple sensors, Principal Component Analysis (PCA), a method for reducing the number of dimensions, may also be applied. In this phase of analysis, the data is modified to simplify the process of detecting anomalies which, in turn, accentuates any changes or relationships that may indicate abnormal behavior.</w:t>
      </w:r>
    </w:p>
    <w:p w14:paraId="7B4CA097" w14:textId="77777777" w:rsidR="008C28E2" w:rsidRPr="008C28E2" w:rsidRDefault="008C28E2" w:rsidP="008C28E2">
      <w:pPr>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The data now undergoes the step of threshold determination, where models or expert judgment is applied to set the bounds of acceptable values for normal functioning within operating ranges. Deviations are considered anomalies in case they are beyond these boundaries. This classical method, albeit fundamental, might struggle with context rich complexity in detecting advanced anomalies; especially structural ones that occur gradually over time. Regardless, it assists in the formation of the baseline which can be compared to for more sophisticated models. The process as a whole is depicted in Figure 1 [14], which outlines a simplified sequence from data input to anomaly detection. The figure captures the traditional workflow commonly executed in safeguards analytics, depicting crucial elements such as preprocessing, statistical transformation, thresholding, and final decision making.</w:t>
      </w:r>
    </w:p>
    <w:p w14:paraId="7FC920CC" w14:textId="77777777" w:rsidR="008C28E2" w:rsidRPr="008C28E2" w:rsidRDefault="008C28E2" w:rsidP="008C28E2">
      <w:pPr>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 xml:space="preserve">Classic methodologies, although effective for some cases, erect barriers preventing emerging </w:t>
      </w:r>
      <w:r w:rsidRPr="008C28E2">
        <w:rPr>
          <w:rFonts w:ascii="Times New Roman" w:eastAsia="Times New Roman" w:hAnsi="Times New Roman" w:cs="Times New Roman"/>
          <w:sz w:val="20"/>
          <w:szCs w:val="20"/>
          <w:lang w:eastAsia="en-IN"/>
        </w:rPr>
        <w:t>sophisticated adversarial activities disguised as stealthy and multi-faceted deviations from penetrating through. Most changes brought forth by anomalies, particularly those affected by multitude coordinated shifts spanning several data channels, tend to evade detection using straightforward statistical cut-offs or outlier detection frameworks. Moreover, this approach is more classical because of the pre assumption of what is normal and abnormal within a scenario, which does not occur in reality for nuclear monitoring systems.</w:t>
      </w:r>
    </w:p>
    <w:p w14:paraId="21A4AA16" w14:textId="77777777" w:rsidR="008C28E2" w:rsidRPr="008C28E2" w:rsidRDefault="008C28E2" w:rsidP="008C28E2">
      <w:pPr>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At the next stage in this research, these limitations are addressed through the incorporation of advanced methods of anomaly detection, most notably those relying on symbolic grammar compression and neural networks. These approaches allow for the identification of strucally anomalous subsequences of variable length within time-series data events that are generally considered out of scope for threshold or point anomaly model detection. The ability to transform numeric sequences into pertinent symbols and thereby compress them greatly shrinks the pattern search realm to isolated sequences which are irregular. This technique when used with deep learning models exhibits heightened sensitivity and generalization which is critical for analyzing safeguards data where even subtle changes could be highly important. It does not compromise any reliability, interpretability or structure of existing workflows. Instead, it combines advanced machine learning techniques tasked with multivariate correlation, as well as data volume and complexity at scale. Moreover, the lack of labeled training datasets makes this approach advantageous because annotated safeguards anomalies in real facilities are scarce.</w:t>
      </w:r>
    </w:p>
    <w:p w14:paraId="3AC53873" w14:textId="6BFBD78A" w:rsidR="0095532C" w:rsidRDefault="00383007" w:rsidP="009D62B9">
      <w:pPr>
        <w:jc w:val="both"/>
        <w:rPr>
          <w:rFonts w:ascii="Times New Roman" w:hAnsi="Times New Roman" w:cs="Times New Roman"/>
          <w:sz w:val="20"/>
          <w:szCs w:val="20"/>
        </w:rPr>
      </w:pPr>
      <w:r>
        <w:rPr>
          <w:noProof/>
        </w:rPr>
        <w:drawing>
          <wp:inline distT="0" distB="0" distL="0" distR="0" wp14:anchorId="0ED0007C" wp14:editId="20049CB0">
            <wp:extent cx="2660015" cy="1885950"/>
            <wp:effectExtent l="0" t="0" r="6985" b="0"/>
            <wp:docPr id="1"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015" cy="1885950"/>
                    </a:xfrm>
                    <a:prstGeom prst="rect">
                      <a:avLst/>
                    </a:prstGeom>
                    <a:noFill/>
                    <a:ln>
                      <a:noFill/>
                    </a:ln>
                  </pic:spPr>
                </pic:pic>
              </a:graphicData>
            </a:graphic>
          </wp:inline>
        </w:drawing>
      </w:r>
    </w:p>
    <w:p w14:paraId="3788AD8A" w14:textId="4CC07EE2" w:rsidR="00383007" w:rsidRDefault="00383007" w:rsidP="00383007">
      <w:pPr>
        <w:jc w:val="center"/>
        <w:rPr>
          <w:rFonts w:ascii="Times New Roman" w:hAnsi="Times New Roman" w:cs="Times New Roman"/>
          <w:sz w:val="20"/>
          <w:szCs w:val="20"/>
        </w:rPr>
      </w:pPr>
      <w:r w:rsidRPr="00383007">
        <w:rPr>
          <w:rFonts w:ascii="Times New Roman" w:hAnsi="Times New Roman" w:cs="Times New Roman"/>
          <w:b/>
          <w:bCs/>
          <w:sz w:val="20"/>
          <w:szCs w:val="20"/>
        </w:rPr>
        <w:t xml:space="preserve">Figure </w:t>
      </w:r>
      <w:r w:rsidR="006D0809">
        <w:rPr>
          <w:rFonts w:ascii="Times New Roman" w:hAnsi="Times New Roman" w:cs="Times New Roman"/>
          <w:b/>
          <w:bCs/>
          <w:sz w:val="20"/>
          <w:szCs w:val="20"/>
        </w:rPr>
        <w:t>2</w:t>
      </w:r>
      <w:r w:rsidRPr="00383007">
        <w:rPr>
          <w:rFonts w:ascii="Times New Roman" w:hAnsi="Times New Roman" w:cs="Times New Roman"/>
          <w:b/>
          <w:bCs/>
          <w:sz w:val="20"/>
          <w:szCs w:val="20"/>
        </w:rPr>
        <w:t>:</w:t>
      </w:r>
      <w:r w:rsidRPr="00383007">
        <w:rPr>
          <w:rFonts w:ascii="Times New Roman" w:hAnsi="Times New Roman" w:cs="Times New Roman"/>
          <w:sz w:val="20"/>
          <w:szCs w:val="20"/>
        </w:rPr>
        <w:t xml:space="preserve"> Workflow for Anomaly Detection in Time-Series Data Using Deep Neural Networks and Grammar Compression</w:t>
      </w:r>
      <w:r w:rsidR="002A6232">
        <w:rPr>
          <w:rFonts w:ascii="Times New Roman" w:hAnsi="Times New Roman" w:cs="Times New Roman"/>
          <w:sz w:val="20"/>
          <w:szCs w:val="20"/>
        </w:rPr>
        <w:t xml:space="preserve"> [15]</w:t>
      </w:r>
    </w:p>
    <w:p w14:paraId="21F132BD" w14:textId="77777777"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 xml:space="preserve">The approach outlined above stems from the necessity to find faint and complex patterns in the </w:t>
      </w:r>
      <w:r w:rsidRPr="008C28E2">
        <w:rPr>
          <w:rFonts w:ascii="Times New Roman" w:eastAsia="Times New Roman" w:hAnsi="Times New Roman" w:cs="Times New Roman"/>
          <w:sz w:val="20"/>
          <w:szCs w:val="20"/>
          <w:lang w:eastAsia="en-IN"/>
        </w:rPr>
        <w:lastRenderedPageBreak/>
        <w:t>vast time-series datasets created by radiation detection devices located in nuclear facilities. The datasets are sensitive in nature, multivariate in nature, often devoid of ground-truth labels, and therefore resistant to applying supervised learning techniques, which renders them less practical. The methodology utilizes advanced signal integration techniques, along with unsupervised pattern identification and deep learning classification, to improve accuracy and reliability of anomaly detection techniques in such cases.</w:t>
      </w:r>
    </w:p>
    <w:p w14:paraId="185AE70B" w14:textId="77777777"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The process starts with the collection of time-based spectral data emanating from radiation detectors, as depicted in Figure 2 [15]. The spectra which are recorded over an extended period form what is referred to as high-dimensional and often noisy time-series signals. A data preprocessing stage is first applied to increase signal interpretability. This entails normalization of the raw signals to remove variabilities due to sensor drift, baseline shifts, and other environmental shifts. Spectral integration is also performed to condense the data into univariate or lower multidimensional time series. This transformation serves as a basis for anomaly detection.</w:t>
      </w:r>
    </w:p>
    <w:p w14:paraId="0A92111C" w14:textId="77777777" w:rsid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Subsequently, A deep neural network (DNN) is used to improve the merging of components of the signals. This type of neural architecture learns to assign proper weights to various informative parts of the spectral input while turning down the noise, emphasizing the relevant parts. Through exposure to representative samples of typical operational data, the DNN creates a synthesized signal that accurately reflects the expected behavior of the monitored system. This enhanced signal is valuable as it combines data from several channels into one streamlined time-series while maintaining the essential characteristics of the dynamics and temporal patterns.</w:t>
      </w:r>
    </w:p>
    <w:p w14:paraId="631B7311" w14:textId="02BC3D8E"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 xml:space="preserve">After obtaining a suitable time-series representation, the next step is candidate solutions for anomalies detection using grammar compression (GC) techniques. Grammar Compression employs symbolic representation of data to provide a more compact description of a given data set. In the context of time-series data, it transforms real-valued data into symbolic sequences using discretization techniques such as SAX (Symbolic Aggregate approXimation) which allows data to be processed as sequences of symbols and recognized using grammar based algorithms. Using GC algorithms, a grammar is constructed from the symbolic sequence, which entails recognizing patterns, subsequences of frequently occurring elements and deciding in some cases not to include some patterns. Anomalies are flagged when subsequences are uncommonly occurring and deviate from the dominant grammar </w:t>
      </w:r>
      <w:r w:rsidRPr="008C28E2">
        <w:rPr>
          <w:rFonts w:ascii="Times New Roman" w:eastAsia="Times New Roman" w:hAnsi="Times New Roman" w:cs="Times New Roman"/>
          <w:sz w:val="20"/>
          <w:szCs w:val="20"/>
          <w:lang w:eastAsia="en-IN"/>
        </w:rPr>
        <w:t>rules during construction of the grammar rules. Instead of relying on fixed templates or pattern length as traditional methods do, grammar compression approach makes no assumption beforehand avoiding complicated constraints placed by traditional methods. This makes it easy to detect anomalies that are hidden in dynamic and unstructured datasets common in nuclear safeguard environments.</w:t>
      </w:r>
    </w:p>
    <w:p w14:paraId="1E935235" w14:textId="45452C41"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Every FCN process inputs in overlapping segments, which allows for the learning of shape features pertaining to normal operational cycles and anomalous deviations. After candidates for anomalies have been isolated using grammar compression, a fully convolutional network (FCN) is used for decision making. It segments the time series and performs classification into normal and anomalous behavior on the basis of local and global temporal features, applying deep techniques for the discriminative model. Each segment of the signal is divided into windows, and with the use of convolutional layers, multiscale features are extracted across different levels. This model also enables semi-supervised training with a small subset of labeled anomalies, enabling the model to adapt to unreleased or more refined changes within the data that’s tested. For operator alerts or forensic evaluation, the output generated by the FCN in question is a probability or class label - whether the segment is anomalous or not. This guarantees that anomalies can be flagged, and deeper analysis can be done as needed on these segments.</w:t>
      </w:r>
    </w:p>
    <w:p w14:paraId="78382AF1" w14:textId="77777777"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The entire anomaly detection workflow is outlined in Figure 2 [15]. In the left side of the figure, the process is applied to normal signals where no structural anomalies are detected. On the right side, in contrast, there is processing of anomalous signals which has patterns of deviations that have been identified and verified through the classifying model. Following this approach in different layers adds assurance that detection of anomalies would not only be context sensitive and multi-faceted resulting in decreased false positives and high certainty from inspectors but also high sensitivity during the detection processes.</w:t>
      </w:r>
    </w:p>
    <w:p w14:paraId="788F73AA" w14:textId="77777777" w:rsidR="008C28E2" w:rsidRP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 xml:space="preserve">A unique benefit of the methodology highlighted in the text above is its scalability as well as computational efficiency. Grammar compression works at nearly linear speeds, which makes it possible to deal with huge amounts of streaming data with very little latency. Furthermore, the symbolic form decreases the total memory size needed and also makes those methods easier to perform look up operations. This approach is also modular, which enables expandability or adaptation to other types of safeguard’s data apart from radiation signals such as vibration, temperature, or control system logs. </w:t>
      </w:r>
      <w:r w:rsidRPr="008C28E2">
        <w:rPr>
          <w:rFonts w:ascii="Times New Roman" w:eastAsia="Times New Roman" w:hAnsi="Times New Roman" w:cs="Times New Roman"/>
          <w:sz w:val="20"/>
          <w:szCs w:val="20"/>
          <w:lang w:eastAsia="en-IN"/>
        </w:rPr>
        <w:lastRenderedPageBreak/>
        <w:t>Moreover, the methodology has a good fit with secure data-sharing frameworks like those based on secure multi-party computing (MPC) and even blockchain-based distributed ledger technologies (DLT), which is also the focus of the current research. These systems enable processing of sensitive information in a manner that protects individual privacy by allowing operators and inspectors to work together without sharing sensitive commercial or proprietary details.</w:t>
      </w:r>
    </w:p>
    <w:p w14:paraId="66D7D681" w14:textId="77777777" w:rsidR="008C28E2" w:rsidRDefault="008C28E2" w:rsidP="008C28E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8C28E2">
        <w:rPr>
          <w:rFonts w:ascii="Times New Roman" w:eastAsia="Times New Roman" w:hAnsi="Times New Roman" w:cs="Times New Roman"/>
          <w:sz w:val="20"/>
          <w:szCs w:val="20"/>
          <w:lang w:eastAsia="en-IN"/>
        </w:rPr>
        <w:t>Based on the methodology, assessment and evaluation are done through the Mixed-Informatics for Nuclear Operations Scenarios (MINOS) testbed which simulates international safeguards scenarios. Baseline datasets are supplemented with artificial anomalies to provide a fair evaluation for the anomaly detection pipeline using HOTSAX, Isolation Forest, Hidden Markov Models, and other advanced methods. The efficiency of the proposed method is measured in relation to determination accuracy, precision, sensitivity, F1 measure, and time spent processing data. Initial findings show that grammar compression with neural classifiers greatly enhances the ability to detect structural anomalies, particularly those that are temporally diffuse and subtle.</w:t>
      </w:r>
    </w:p>
    <w:p w14:paraId="7DFDC702" w14:textId="053F421C" w:rsidR="00BD1394" w:rsidRDefault="00BD1394" w:rsidP="008C28E2">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BD1394">
        <w:rPr>
          <w:rFonts w:ascii="Times New Roman" w:eastAsia="Times New Roman" w:hAnsi="Times New Roman" w:cs="Times New Roman"/>
          <w:b/>
          <w:bCs/>
          <w:sz w:val="20"/>
          <w:szCs w:val="20"/>
          <w:lang w:eastAsia="en-IN"/>
        </w:rPr>
        <w:t>IV. RESULTS AND DISCUSSIONS</w:t>
      </w:r>
    </w:p>
    <w:p w14:paraId="08EDE412" w14:textId="77777777" w:rsidR="00D0746D" w:rsidRPr="00D0746D" w:rsidRDefault="00D0746D" w:rsidP="00D0746D">
      <w:pPr>
        <w:jc w:val="both"/>
        <w:rPr>
          <w:rFonts w:ascii="Times New Roman" w:hAnsi="Times New Roman" w:cs="Times New Roman"/>
          <w:sz w:val="20"/>
          <w:szCs w:val="20"/>
        </w:rPr>
      </w:pPr>
      <w:r w:rsidRPr="00D0746D">
        <w:rPr>
          <w:rFonts w:ascii="Times New Roman" w:hAnsi="Times New Roman" w:cs="Times New Roman"/>
          <w:sz w:val="20"/>
          <w:szCs w:val="20"/>
        </w:rPr>
        <w:t>The framework was evaluated alongside traditional approaches, such as HOTSAX, Isolation Forest, and Hidden Markov Models (HMM), on the basis of detection accuracy while integrating grammar compression and neural network classifiers. The evaluation was performed using synthetic anomalies injected into time series datasets from the MINOS safeguards testbed. As observed in Figure 3, the proposed method surpassed its competitors by achieving the highest accuracy of 96% with an F1 score of 94%, in contrast to the HOTSAX method which had 82% accuracy and 78% F1, Isolation Forest’s 85% accuracy and 83% F1, and HMM’s dismal 80% accuracy and 76% F1. The results achieved underlined the ability of the proposed system to effortlessly detect structural anomalies with subtle multivariate features of varying lengths. The framework’s failure to capture low-level details did not seem to impact the outcome since the model’s ability to learn high level temporal features was complemented by grammar compression known for efficiency in highlighting symbolic irregularities, resulting in increased detection rates with reduced false positives.</w:t>
      </w:r>
    </w:p>
    <w:p w14:paraId="096F2A44" w14:textId="5EF2E01B" w:rsidR="00101305" w:rsidRDefault="00101305" w:rsidP="00101305">
      <w:pPr>
        <w:spacing w:before="100" w:beforeAutospacing="1" w:after="100" w:afterAutospacing="1" w:line="240" w:lineRule="auto"/>
        <w:jc w:val="both"/>
        <w:rPr>
          <w:rFonts w:ascii="Times New Roman" w:eastAsia="Times New Roman" w:hAnsi="Times New Roman" w:cs="Times New Roman"/>
          <w:b/>
          <w:bCs/>
          <w:sz w:val="20"/>
          <w:szCs w:val="20"/>
          <w:lang w:eastAsia="en-IN"/>
        </w:rPr>
      </w:pPr>
      <w:r>
        <w:rPr>
          <w:rFonts w:ascii="Times New Roman" w:eastAsia="Times New Roman" w:hAnsi="Times New Roman" w:cs="Times New Roman"/>
          <w:b/>
          <w:bCs/>
          <w:noProof/>
          <w:sz w:val="20"/>
          <w:szCs w:val="20"/>
          <w:lang w:eastAsia="en-IN"/>
        </w:rPr>
        <w:drawing>
          <wp:inline distT="0" distB="0" distL="0" distR="0" wp14:anchorId="0AEFA779" wp14:editId="63B6CAF8">
            <wp:extent cx="2752725" cy="2047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8C5DED" w14:textId="5F252248" w:rsidR="00D56183" w:rsidRDefault="00D56183" w:rsidP="00D56183">
      <w:pPr>
        <w:spacing w:before="100" w:beforeAutospacing="1" w:after="100" w:afterAutospacing="1"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 xml:space="preserve">Figure 3: </w:t>
      </w:r>
      <w:r w:rsidRPr="00D56183">
        <w:rPr>
          <w:rFonts w:ascii="Times New Roman" w:eastAsia="Times New Roman" w:hAnsi="Times New Roman" w:cs="Times New Roman"/>
          <w:sz w:val="20"/>
          <w:szCs w:val="20"/>
          <w:lang w:eastAsia="en-IN"/>
        </w:rPr>
        <w:t>Performance comparison of anomaly detection approaches</w:t>
      </w:r>
    </w:p>
    <w:p w14:paraId="5FF8AE66" w14:textId="77777777" w:rsidR="00A7290A" w:rsidRPr="00A7290A" w:rsidRDefault="00A7290A" w:rsidP="00A7290A">
      <w:pPr>
        <w:jc w:val="both"/>
        <w:rPr>
          <w:rFonts w:ascii="Times New Roman" w:hAnsi="Times New Roman" w:cs="Times New Roman"/>
          <w:sz w:val="20"/>
          <w:szCs w:val="20"/>
        </w:rPr>
      </w:pPr>
      <w:r w:rsidRPr="00A7290A">
        <w:rPr>
          <w:rFonts w:ascii="Times New Roman" w:hAnsi="Times New Roman" w:cs="Times New Roman"/>
          <w:sz w:val="20"/>
          <w:szCs w:val="20"/>
        </w:rPr>
        <w:t>These results show how effective the integration of symbolic pattern recognition and deep learning is for anomaly detection in safeguards. The more established approaches like HOTSAX and HMM tend to work with fixed size patterns and statistical assumptions which makes adapting in real-world monitoring situations where anomalies are scarce, context-sensitive, and divergent, difficult. On the other hand, the proposed hybrid approach leverages semi-supervised learning and symbolic sequence analysis increasing its generalization ability across unseen anomaly types without vast labeled training datasets. The consistent margin by which established techniques are outperformed suggests that their results enhance rich, flexible, structure grammar-based representations of time-series data. Also, the method’s compatibility with scalable architectures and secure sharing frameworks makes it a strong candidate for operational use in international safeguards systems where real-time detection and collaborative verification pose critical needs.</w:t>
      </w:r>
    </w:p>
    <w:p w14:paraId="21882A99" w14:textId="7E41AACD" w:rsidR="00DF2424" w:rsidRDefault="00DF2424" w:rsidP="00DF2424">
      <w:pPr>
        <w:spacing w:before="100" w:beforeAutospacing="1" w:after="100" w:afterAutospacing="1" w:line="240" w:lineRule="auto"/>
        <w:jc w:val="center"/>
        <w:rPr>
          <w:rFonts w:ascii="Times New Roman" w:hAnsi="Times New Roman" w:cs="Times New Roman"/>
          <w:b/>
          <w:bCs/>
          <w:sz w:val="20"/>
          <w:szCs w:val="20"/>
        </w:rPr>
      </w:pPr>
      <w:r w:rsidRPr="00DF2424">
        <w:rPr>
          <w:rFonts w:ascii="Times New Roman" w:hAnsi="Times New Roman" w:cs="Times New Roman"/>
          <w:b/>
          <w:bCs/>
          <w:sz w:val="20"/>
          <w:szCs w:val="20"/>
        </w:rPr>
        <w:t>V. CONCLUSION AND FUTUREWORK</w:t>
      </w:r>
    </w:p>
    <w:p w14:paraId="619EB236" w14:textId="77777777" w:rsidR="00B44702" w:rsidRPr="00B44702" w:rsidRDefault="00B44702" w:rsidP="00B44702">
      <w:pPr>
        <w:jc w:val="both"/>
        <w:rPr>
          <w:rFonts w:ascii="Times New Roman" w:hAnsi="Times New Roman" w:cs="Times New Roman"/>
          <w:sz w:val="20"/>
          <w:szCs w:val="20"/>
        </w:rPr>
      </w:pPr>
      <w:r w:rsidRPr="00B44702">
        <w:rPr>
          <w:rFonts w:ascii="Times New Roman" w:hAnsi="Times New Roman" w:cs="Times New Roman"/>
          <w:sz w:val="20"/>
          <w:szCs w:val="20"/>
        </w:rPr>
        <w:t xml:space="preserve">This study provides a new approach for anomaly detection in international nuclear safeguard data by using grammar compression and deep neural networks for heightening precision and scalability. Utilizing symbolic pattern recognition and deep learning, the framework captures even the most sophisticated and subtle nuances of anomalies found in the time-series data obtained from monitoring nuclear facilities. The outcomes achieved from the MINOS testbed affirm that the methodology surpasses other conventional methods, including HOTSAX, and Hidden Markov Models in the sensitivity of detecting structural anomalies and </w:t>
      </w:r>
      <w:r w:rsidRPr="00B44702">
        <w:rPr>
          <w:rFonts w:ascii="Times New Roman" w:hAnsi="Times New Roman" w:cs="Times New Roman"/>
          <w:sz w:val="20"/>
          <w:szCs w:val="20"/>
        </w:rPr>
        <w:lastRenderedPageBreak/>
        <w:t>reducing false positive rates. This especially applies to the drowned river valley approach. Moreover, the system’s capability to function with secure data sharing environments, such as MPC and DLT, further enhances its prospects for practical implementation by maintaining privacy bound trust in data and validation of safeguards’ verification.</w:t>
      </w:r>
    </w:p>
    <w:p w14:paraId="6887BD1A" w14:textId="77777777" w:rsidR="00777815" w:rsidRPr="00777815" w:rsidRDefault="00777815" w:rsidP="00777815">
      <w:pPr>
        <w:jc w:val="both"/>
        <w:rPr>
          <w:rFonts w:ascii="Times New Roman" w:hAnsi="Times New Roman" w:cs="Times New Roman"/>
          <w:sz w:val="20"/>
          <w:szCs w:val="20"/>
        </w:rPr>
      </w:pPr>
      <w:r w:rsidRPr="00777815">
        <w:rPr>
          <w:rFonts w:ascii="Times New Roman" w:hAnsi="Times New Roman" w:cs="Times New Roman"/>
          <w:sz w:val="20"/>
          <w:szCs w:val="20"/>
        </w:rPr>
        <w:t>Subsequent investigations should aim at improving the structure for an elaborate real-time anomaly detection system and adding environmental and control system data streams for more accurate detection across multiple modalities. Furthermore, the addition of transfer learning, domain adaptation, and improved privacy preserving methods would heighten system security and flexibility, increasing its susceptibility to changes within the framework and sensitive information. The following task would be implementation in the field and evaluation in nuclear security exposure scenarios to test the system in operational nuclear safeguards conditions to guarantee consistency and reliability of the system in detecting anomalies and safeguard nuclear materials.</w:t>
      </w:r>
    </w:p>
    <w:p w14:paraId="44F213D1" w14:textId="555E8DEF" w:rsidR="00D8030E" w:rsidRDefault="00D8030E" w:rsidP="00D8030E">
      <w:pPr>
        <w:spacing w:before="100" w:beforeAutospacing="1" w:after="100" w:afterAutospacing="1" w:line="240" w:lineRule="auto"/>
        <w:jc w:val="center"/>
        <w:rPr>
          <w:rFonts w:ascii="Times New Roman" w:hAnsi="Times New Roman" w:cs="Times New Roman"/>
          <w:b/>
          <w:bCs/>
          <w:sz w:val="20"/>
          <w:szCs w:val="20"/>
        </w:rPr>
      </w:pPr>
      <w:r w:rsidRPr="00D8030E">
        <w:rPr>
          <w:rFonts w:ascii="Times New Roman" w:hAnsi="Times New Roman" w:cs="Times New Roman"/>
          <w:b/>
          <w:bCs/>
          <w:sz w:val="20"/>
          <w:szCs w:val="20"/>
        </w:rPr>
        <w:t>REFERENCES</w:t>
      </w:r>
    </w:p>
    <w:p w14:paraId="0A87B7A0" w14:textId="5777BBC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Chandola, V., Banerjee, A., &amp; Kumar, V. (2009). "Anomaly detection: A survey." ACM Computing Surveys (CSUR), 41(3), 1–58.</w:t>
      </w:r>
    </w:p>
    <w:p w14:paraId="139C33EB" w14:textId="1C108D91"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Keogh, E., Lin, J., &amp; Fu, A. (2005). "HOT SAX: Efficiently finding the most unusual time series subsequence." Fifth IEEE International Conference on Data Mining (ICDM).</w:t>
      </w:r>
    </w:p>
    <w:p w14:paraId="4213C1E7" w14:textId="0B0286AD" w:rsidR="004E0B7B" w:rsidRPr="00D76180" w:rsidRDefault="004E0B7B"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Eldardiry, H., Sricharan, K., Liu, J., Hanley, J., Price, B., Brdiczka, O., &amp; Bart, E. (2014). Multi-source fusion for anomaly detection: using across-domain and across-time peer-group consistency checks. Journal of Wireless Mobile Networks, Ubiquitous Computing, and Dependable</w:t>
      </w:r>
    </w:p>
    <w:p w14:paraId="6A807A16" w14:textId="7777777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Lin, J., Keogh, E., Lonardi, S., &amp; Chiu, B. (2012). "A symbolic representation of time series, with implications for streaming algorithms." Data Mining and Knowledge Discovery, 15(2), 107–144.</w:t>
      </w:r>
    </w:p>
    <w:p w14:paraId="5DD89547" w14:textId="1B0A4D8B"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Sakurada, M., &amp; Yairi, T. (2014). "Anomaly detection using autoencoders with nonlinear dimensionality reduction." Proceedings of the MLSDA, 4–11.</w:t>
      </w:r>
    </w:p>
    <w:p w14:paraId="754D7D86" w14:textId="38D56814" w:rsidR="001D6EF3" w:rsidRPr="00D76180" w:rsidRDefault="001D6EF3"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Prakash, M., &amp; Prakash, A. (2023). Secured Data Transmission Using Improved Blowfish Algorithm and Enhanced Homomorphic Cryptosystem for WSNs. International Journal of Advances in Engineering and Emerging Technology, 14(2), 01–14.</w:t>
      </w:r>
    </w:p>
    <w:p w14:paraId="58E3A539" w14:textId="7777777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Hundman, K., Constantinou, V., Laporte, C., Colwell, I., &amp; Soderstrom, T. (2018). "Detecting spacecraft anomalies using LSTMs and nonparametric dynamic thresholding." Proceedings of the 24th ACM SIGKDD, 387–395.</w:t>
      </w:r>
    </w:p>
    <w:p w14:paraId="30467325" w14:textId="22B416E2"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Anagnostopoulos, C., Zeadally, S., &amp; Exarchakos, G. (2021). "Data anomaly detection in cyber-physical systems: A review." Future Generation Computer Systems, 118, 101–118.</w:t>
      </w:r>
    </w:p>
    <w:p w14:paraId="0267D03E" w14:textId="54A01F76" w:rsidR="00CB4C78" w:rsidRPr="00D76180" w:rsidRDefault="00CB4C78" w:rsidP="00D76180">
      <w:pPr>
        <w:pStyle w:val="ListParagraph"/>
        <w:numPr>
          <w:ilvl w:val="0"/>
          <w:numId w:val="3"/>
        </w:numPr>
        <w:jc w:val="both"/>
        <w:rPr>
          <w:rFonts w:ascii="Times New Roman" w:hAnsi="Times New Roman" w:cs="Times New Roman"/>
          <w:sz w:val="20"/>
          <w:szCs w:val="20"/>
        </w:rPr>
      </w:pPr>
      <w:bookmarkStart w:id="0" w:name="_Hlk187154258"/>
      <w:r w:rsidRPr="00D76180">
        <w:rPr>
          <w:rFonts w:ascii="Times New Roman" w:hAnsi="Times New Roman" w:cs="Times New Roman"/>
          <w:sz w:val="20"/>
          <w:szCs w:val="20"/>
        </w:rPr>
        <w:t>Jeong, H. L., Ahn, S. K., Baek, S. H., &amp; Park, K. W. (2019). Anomaly Detection Technology Using Potential Difference Displacement Detection of Data Bus. Journal of Internet Services and Information Security, 9(4), 68-77.</w:t>
      </w:r>
      <w:bookmarkEnd w:id="0"/>
    </w:p>
    <w:p w14:paraId="19BC1A73" w14:textId="7777777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Zyskind, G., Nathan, O., &amp; Pentland, A. (2015). "Decentralizing privacy: Using blockchain to protect personal data." IEEE Security and Privacy Workshops, 180–184.</w:t>
      </w:r>
    </w:p>
    <w:p w14:paraId="604F769B" w14:textId="7777777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Johnson, B., Ash, J., &amp; Babin, S. (2021). "Blockchain-based safeguards monitoring: Enhancing data integrity and access control." Journal of Nuclear Materials Management, 49(2), 22–30.</w:t>
      </w:r>
    </w:p>
    <w:p w14:paraId="6386076D" w14:textId="77777777"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Bogdanov, D., Laur, S., &amp; Willemson, J. (2008). "Sharemind: A framework for fast privacy-preserving computations." European Symposium on Research in Computer Security, 192–206.</w:t>
      </w:r>
    </w:p>
    <w:p w14:paraId="27D7C8C0" w14:textId="2827E642" w:rsidR="00742122" w:rsidRPr="00D76180" w:rsidRDefault="00742122"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Nikolaenko, V., Ioannidis, S., Weinsberg, U., Joye, M., Boneh, D., &amp; Taft, N. (2013). "Privacy-preserving ridge regression on hundreds of millions of records." 2013 IEEE Symposium on Security and Privacy, 334–348.</w:t>
      </w:r>
    </w:p>
    <w:p w14:paraId="10974928" w14:textId="77777777" w:rsidR="00CB4C78" w:rsidRPr="00D76180" w:rsidRDefault="00CB4C78"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Thottan, Marina &amp; Liu, Guanglei &amp; ji, Chuanyi. (2010). Anomaly Detection Approaches for Communication Networks. 10.1007/978-1-84882-765-3_11.</w:t>
      </w:r>
    </w:p>
    <w:p w14:paraId="16DE31EA" w14:textId="465A3C9B" w:rsidR="00CB4C78" w:rsidRDefault="00CB4C78" w:rsidP="00D76180">
      <w:pPr>
        <w:pStyle w:val="ListParagraph"/>
        <w:numPr>
          <w:ilvl w:val="0"/>
          <w:numId w:val="3"/>
        </w:numPr>
        <w:jc w:val="both"/>
        <w:rPr>
          <w:rFonts w:ascii="Times New Roman" w:hAnsi="Times New Roman" w:cs="Times New Roman"/>
          <w:sz w:val="20"/>
          <w:szCs w:val="20"/>
        </w:rPr>
      </w:pPr>
      <w:r w:rsidRPr="00D76180">
        <w:rPr>
          <w:rFonts w:ascii="Times New Roman" w:hAnsi="Times New Roman" w:cs="Times New Roman"/>
          <w:sz w:val="20"/>
          <w:szCs w:val="20"/>
        </w:rPr>
        <w:t>Peter-stein, natacha, et al. "Development of Novel Approaches to Anomaly Detection and Surety for Safeguards Data - Year Two and Three Results."</w:t>
      </w:r>
      <w:r w:rsidR="002912BA">
        <w:rPr>
          <w:rFonts w:ascii="Times New Roman" w:hAnsi="Times New Roman" w:cs="Times New Roman"/>
          <w:sz w:val="20"/>
          <w:szCs w:val="20"/>
        </w:rPr>
        <w:t xml:space="preserve"> </w:t>
      </w:r>
      <w:r w:rsidRPr="00D76180">
        <w:rPr>
          <w:rFonts w:ascii="Times New Roman" w:hAnsi="Times New Roman" w:cs="Times New Roman"/>
          <w:sz w:val="20"/>
          <w:szCs w:val="20"/>
        </w:rPr>
        <w:t xml:space="preserve">Aug. 2021. </w:t>
      </w:r>
      <w:hyperlink r:id="rId9" w:history="1">
        <w:r w:rsidRPr="00D76180">
          <w:rPr>
            <w:rFonts w:ascii="Times New Roman" w:hAnsi="Times New Roman" w:cs="Times New Roman"/>
            <w:sz w:val="20"/>
            <w:szCs w:val="20"/>
          </w:rPr>
          <w:t>https://doi.org/10.2172/1882466</w:t>
        </w:r>
      </w:hyperlink>
    </w:p>
    <w:p w14:paraId="0ED3E000" w14:textId="19C31111" w:rsidR="00364C61" w:rsidRDefault="00364C61" w:rsidP="00D76180">
      <w:pPr>
        <w:pStyle w:val="ListParagraph"/>
        <w:numPr>
          <w:ilvl w:val="0"/>
          <w:numId w:val="3"/>
        </w:numPr>
        <w:jc w:val="both"/>
        <w:rPr>
          <w:rFonts w:ascii="Times New Roman" w:hAnsi="Times New Roman" w:cs="Times New Roman"/>
          <w:sz w:val="20"/>
          <w:szCs w:val="20"/>
        </w:rPr>
      </w:pPr>
      <w:r w:rsidRPr="00364C61">
        <w:rPr>
          <w:rFonts w:ascii="Times New Roman" w:hAnsi="Times New Roman" w:cs="Times New Roman"/>
          <w:sz w:val="20"/>
          <w:szCs w:val="20"/>
        </w:rPr>
        <w:t xml:space="preserve">Noori, Z. A. A.-m., &amp; Salman, F. A. (2024). Leaf Yield Quality of Swiss Chard Beta Vulgaris Spp. Cicla as Influenced by Ammonium: Nitrate Ratio and Organic Fertilizer. Natural and Engineering Sciences, 9(3), 204-210. </w:t>
      </w:r>
      <w:hyperlink r:id="rId10" w:history="1">
        <w:r w:rsidRPr="00364C61">
          <w:rPr>
            <w:rFonts w:ascii="Times New Roman" w:hAnsi="Times New Roman" w:cs="Times New Roman"/>
            <w:sz w:val="20"/>
            <w:szCs w:val="20"/>
          </w:rPr>
          <w:t>https://doi.org/10.28978/nesciences.1606631</w:t>
        </w:r>
      </w:hyperlink>
    </w:p>
    <w:p w14:paraId="6A66CFA8" w14:textId="49250C03" w:rsidR="00364C61" w:rsidRPr="00364C61" w:rsidRDefault="00364C61" w:rsidP="00D76180">
      <w:pPr>
        <w:pStyle w:val="ListParagraph"/>
        <w:numPr>
          <w:ilvl w:val="0"/>
          <w:numId w:val="3"/>
        </w:numPr>
        <w:jc w:val="both"/>
        <w:rPr>
          <w:rFonts w:ascii="Times New Roman" w:hAnsi="Times New Roman" w:cs="Times New Roman"/>
          <w:sz w:val="20"/>
          <w:szCs w:val="20"/>
        </w:rPr>
      </w:pPr>
      <w:bookmarkStart w:id="1" w:name="_Hlk195690414"/>
      <w:r w:rsidRPr="00364C61">
        <w:rPr>
          <w:rFonts w:ascii="Times New Roman" w:hAnsi="Times New Roman" w:cs="Times New Roman"/>
          <w:sz w:val="20"/>
          <w:szCs w:val="20"/>
        </w:rPr>
        <w:t xml:space="preserve">Fakiha, B. (2024). Investigating the Secrets, New Challenges, and Best Forensic Methods for Securing Critical Infrastructure Networks. Journal of Wireless Mobile Networks, Ubiquitous Computing, and Dependable </w:t>
      </w:r>
      <w:r w:rsidRPr="00364C61">
        <w:rPr>
          <w:rFonts w:ascii="Times New Roman" w:hAnsi="Times New Roman" w:cs="Times New Roman"/>
          <w:sz w:val="20"/>
          <w:szCs w:val="20"/>
        </w:rPr>
        <w:lastRenderedPageBreak/>
        <w:t>Applications, 15(1), 104-114. https://doi.org/</w:t>
      </w:r>
      <w:hyperlink r:id="rId11" w:tgtFrame="_blank" w:history="1">
        <w:r w:rsidRPr="00364C61">
          <w:rPr>
            <w:rFonts w:ascii="Times New Roman" w:hAnsi="Times New Roman" w:cs="Times New Roman"/>
            <w:sz w:val="20"/>
            <w:szCs w:val="20"/>
          </w:rPr>
          <w:t>10.58346/JOWUA.2024.I1.008</w:t>
        </w:r>
      </w:hyperlink>
      <w:bookmarkEnd w:id="1"/>
    </w:p>
    <w:p w14:paraId="2D4AB37F" w14:textId="6DB7AEB0" w:rsidR="00364C61" w:rsidRPr="00364C61" w:rsidRDefault="00364C61" w:rsidP="00D76180">
      <w:pPr>
        <w:pStyle w:val="ListParagraph"/>
        <w:numPr>
          <w:ilvl w:val="0"/>
          <w:numId w:val="3"/>
        </w:numPr>
        <w:jc w:val="both"/>
        <w:rPr>
          <w:rFonts w:ascii="Times New Roman" w:hAnsi="Times New Roman" w:cs="Times New Roman"/>
          <w:sz w:val="20"/>
          <w:szCs w:val="20"/>
        </w:rPr>
      </w:pPr>
      <w:bookmarkStart w:id="2" w:name="_Hlk185692710"/>
      <w:proofErr w:type="spellStart"/>
      <w:r w:rsidRPr="00364C61">
        <w:rPr>
          <w:rFonts w:ascii="Times New Roman" w:hAnsi="Times New Roman" w:cs="Times New Roman"/>
          <w:sz w:val="20"/>
          <w:szCs w:val="20"/>
        </w:rPr>
        <w:t>Bamal</w:t>
      </w:r>
      <w:proofErr w:type="spellEnd"/>
      <w:r w:rsidRPr="00364C61">
        <w:rPr>
          <w:rFonts w:ascii="Times New Roman" w:hAnsi="Times New Roman" w:cs="Times New Roman"/>
          <w:sz w:val="20"/>
          <w:szCs w:val="20"/>
        </w:rPr>
        <w:t xml:space="preserve">, S., &amp; Singh, L. (2024).Detecting Conjunctival </w:t>
      </w:r>
      <w:proofErr w:type="spellStart"/>
      <w:r w:rsidRPr="00364C61">
        <w:rPr>
          <w:rFonts w:ascii="Times New Roman" w:hAnsi="Times New Roman" w:cs="Times New Roman"/>
          <w:sz w:val="20"/>
          <w:szCs w:val="20"/>
        </w:rPr>
        <w:t>Hyperemia</w:t>
      </w:r>
      <w:proofErr w:type="spellEnd"/>
      <w:r w:rsidRPr="00364C61">
        <w:rPr>
          <w:rFonts w:ascii="Times New Roman" w:hAnsi="Times New Roman" w:cs="Times New Roman"/>
          <w:sz w:val="20"/>
          <w:szCs w:val="20"/>
        </w:rPr>
        <w:t xml:space="preserve"> Using an Effective Machine Learning based Method. Journal of Internet Services and Information Security, 14(4), 499-510. </w:t>
      </w:r>
      <w:hyperlink r:id="rId12" w:history="1">
        <w:r w:rsidRPr="00364C61">
          <w:rPr>
            <w:rFonts w:ascii="Times New Roman" w:hAnsi="Times New Roman" w:cs="Times New Roman"/>
            <w:sz w:val="20"/>
            <w:szCs w:val="20"/>
          </w:rPr>
          <w:t>https://doi.org/10.58346/JISIS.2024.I4.031</w:t>
        </w:r>
      </w:hyperlink>
      <w:bookmarkEnd w:id="2"/>
    </w:p>
    <w:p w14:paraId="3F359379" w14:textId="40FD0F78" w:rsidR="00364C61" w:rsidRPr="00364C61" w:rsidRDefault="00364C61" w:rsidP="00D76180">
      <w:pPr>
        <w:pStyle w:val="ListParagraph"/>
        <w:numPr>
          <w:ilvl w:val="0"/>
          <w:numId w:val="3"/>
        </w:numPr>
        <w:jc w:val="both"/>
        <w:rPr>
          <w:rFonts w:ascii="Times New Roman" w:hAnsi="Times New Roman" w:cs="Times New Roman"/>
          <w:sz w:val="20"/>
          <w:szCs w:val="20"/>
        </w:rPr>
      </w:pPr>
      <w:bookmarkStart w:id="3" w:name="_Hlk186473032"/>
      <w:r w:rsidRPr="00FA2993">
        <w:rPr>
          <w:rFonts w:ascii="Times New Roman" w:hAnsi="Times New Roman" w:cs="Times New Roman"/>
          <w:sz w:val="20"/>
          <w:szCs w:val="20"/>
        </w:rPr>
        <w:t xml:space="preserve">Villacis, X. L. R. V., </w:t>
      </w:r>
      <w:proofErr w:type="spellStart"/>
      <w:r w:rsidRPr="00FA2993">
        <w:rPr>
          <w:rFonts w:ascii="Times New Roman" w:hAnsi="Times New Roman" w:cs="Times New Roman"/>
          <w:sz w:val="20"/>
          <w:szCs w:val="20"/>
        </w:rPr>
        <w:t>Zuta</w:t>
      </w:r>
      <w:proofErr w:type="spellEnd"/>
      <w:r w:rsidRPr="00FA2993">
        <w:rPr>
          <w:rFonts w:ascii="Times New Roman" w:hAnsi="Times New Roman" w:cs="Times New Roman"/>
          <w:sz w:val="20"/>
          <w:szCs w:val="20"/>
        </w:rPr>
        <w:t xml:space="preserve">, E. R., Lozano, S. M., Ramírez, S. V. L., Lozano, D. A. R., &amp; Vela, J. R. (2024). Analysis of the Scientific Production on Direct Consumer </w:t>
      </w:r>
      <w:proofErr w:type="spellStart"/>
      <w:r w:rsidRPr="00FA2993">
        <w:rPr>
          <w:rFonts w:ascii="Times New Roman" w:hAnsi="Times New Roman" w:cs="Times New Roman"/>
          <w:sz w:val="20"/>
          <w:szCs w:val="20"/>
        </w:rPr>
        <w:t>Behavior</w:t>
      </w:r>
      <w:proofErr w:type="spellEnd"/>
      <w:r w:rsidRPr="00FA2993">
        <w:rPr>
          <w:rFonts w:ascii="Times New Roman" w:hAnsi="Times New Roman" w:cs="Times New Roman"/>
          <w:sz w:val="20"/>
          <w:szCs w:val="20"/>
        </w:rPr>
        <w:t>. </w:t>
      </w:r>
      <w:r w:rsidRPr="00364C61">
        <w:rPr>
          <w:rFonts w:ascii="Times New Roman" w:hAnsi="Times New Roman" w:cs="Times New Roman"/>
          <w:sz w:val="20"/>
          <w:szCs w:val="20"/>
        </w:rPr>
        <w:t>Indian Journal of Information Sources and Services</w:t>
      </w:r>
      <w:r w:rsidRPr="00FA2993">
        <w:rPr>
          <w:rFonts w:ascii="Times New Roman" w:hAnsi="Times New Roman" w:cs="Times New Roman"/>
          <w:sz w:val="20"/>
          <w:szCs w:val="20"/>
        </w:rPr>
        <w:t>, </w:t>
      </w:r>
      <w:r w:rsidRPr="00364C61">
        <w:rPr>
          <w:rFonts w:ascii="Times New Roman" w:hAnsi="Times New Roman" w:cs="Times New Roman"/>
          <w:sz w:val="20"/>
          <w:szCs w:val="20"/>
        </w:rPr>
        <w:t>14</w:t>
      </w:r>
      <w:r w:rsidRPr="00FA2993">
        <w:rPr>
          <w:rFonts w:ascii="Times New Roman" w:hAnsi="Times New Roman" w:cs="Times New Roman"/>
          <w:sz w:val="20"/>
          <w:szCs w:val="20"/>
        </w:rPr>
        <w:t xml:space="preserve">(4), 86–91. </w:t>
      </w:r>
      <w:hyperlink r:id="rId13" w:history="1">
        <w:r w:rsidRPr="00364C61">
          <w:rPr>
            <w:rFonts w:ascii="Times New Roman" w:hAnsi="Times New Roman" w:cs="Times New Roman"/>
            <w:sz w:val="20"/>
            <w:szCs w:val="20"/>
          </w:rPr>
          <w:t>https://doi.org/10.51983/ijiss-2024.14.4.14</w:t>
        </w:r>
      </w:hyperlink>
      <w:bookmarkEnd w:id="3"/>
    </w:p>
    <w:p w14:paraId="47475339" w14:textId="76715614" w:rsidR="00364C61" w:rsidRPr="00D76180" w:rsidRDefault="00364C61" w:rsidP="00D76180">
      <w:pPr>
        <w:pStyle w:val="ListParagraph"/>
        <w:numPr>
          <w:ilvl w:val="0"/>
          <w:numId w:val="3"/>
        </w:numPr>
        <w:jc w:val="both"/>
        <w:rPr>
          <w:rFonts w:ascii="Times New Roman" w:hAnsi="Times New Roman" w:cs="Times New Roman"/>
          <w:sz w:val="20"/>
          <w:szCs w:val="20"/>
        </w:rPr>
      </w:pPr>
      <w:bookmarkStart w:id="4" w:name="_Hlk194594425"/>
      <w:r w:rsidRPr="00364C61">
        <w:rPr>
          <w:rFonts w:ascii="Times New Roman" w:hAnsi="Times New Roman" w:cs="Times New Roman"/>
          <w:sz w:val="20"/>
          <w:szCs w:val="20"/>
        </w:rPr>
        <w:t xml:space="preserve">John, B., Rana, N. S., Nijhawan, M., &amp; Sharma, G. (2024). Developing a framework for ecosystem-based fisheries management in India. International Journal of Aquatic Research and Environmental Studies, 4(S1), 64-70. </w:t>
      </w:r>
      <w:hyperlink r:id="rId14" w:history="1">
        <w:r w:rsidRPr="00364C61">
          <w:rPr>
            <w:rFonts w:ascii="Times New Roman" w:hAnsi="Times New Roman" w:cs="Times New Roman"/>
            <w:sz w:val="20"/>
            <w:szCs w:val="20"/>
          </w:rPr>
          <w:t>https://doi.org/10.70102/IJARES/V4S1/11</w:t>
        </w:r>
      </w:hyperlink>
      <w:bookmarkEnd w:id="4"/>
    </w:p>
    <w:p w14:paraId="1DB93809" w14:textId="77777777" w:rsidR="00CB4C78" w:rsidRPr="00052E71" w:rsidRDefault="00CB4C78" w:rsidP="00742122">
      <w:pPr>
        <w:jc w:val="both"/>
        <w:rPr>
          <w:rFonts w:ascii="Times New Roman" w:hAnsi="Times New Roman" w:cs="Times New Roman"/>
          <w:sz w:val="20"/>
          <w:szCs w:val="20"/>
        </w:rPr>
      </w:pPr>
    </w:p>
    <w:p w14:paraId="1C3D33A9" w14:textId="77777777" w:rsidR="00742122" w:rsidRDefault="00742122" w:rsidP="00742122"/>
    <w:p w14:paraId="2777EE74" w14:textId="77777777" w:rsidR="00742122" w:rsidRPr="00D8030E" w:rsidRDefault="00742122" w:rsidP="00742122">
      <w:pPr>
        <w:spacing w:before="100" w:beforeAutospacing="1" w:after="100" w:afterAutospacing="1" w:line="240" w:lineRule="auto"/>
        <w:rPr>
          <w:rFonts w:ascii="Times New Roman" w:hAnsi="Times New Roman" w:cs="Times New Roman"/>
          <w:b/>
          <w:bCs/>
          <w:sz w:val="20"/>
          <w:szCs w:val="20"/>
        </w:rPr>
      </w:pPr>
    </w:p>
    <w:p w14:paraId="2FFCCD4B" w14:textId="77777777" w:rsidR="00666EB8" w:rsidRPr="00F57EB6" w:rsidRDefault="00666EB8" w:rsidP="00666EB8">
      <w:pPr>
        <w:spacing w:before="100" w:beforeAutospacing="1" w:after="100" w:afterAutospacing="1" w:line="240" w:lineRule="auto"/>
        <w:jc w:val="both"/>
        <w:rPr>
          <w:rFonts w:ascii="Times New Roman" w:eastAsia="Times New Roman" w:hAnsi="Times New Roman" w:cs="Times New Roman"/>
          <w:b/>
          <w:bCs/>
          <w:sz w:val="20"/>
          <w:szCs w:val="20"/>
          <w:lang w:eastAsia="en-IN"/>
        </w:rPr>
      </w:pPr>
    </w:p>
    <w:p w14:paraId="69BD9D7B" w14:textId="264143D3" w:rsidR="009C2D30" w:rsidRPr="00F57EB6" w:rsidRDefault="009C2D30" w:rsidP="00F57EB6">
      <w:pPr>
        <w:spacing w:before="100" w:beforeAutospacing="1" w:after="100" w:afterAutospacing="1" w:line="240" w:lineRule="auto"/>
        <w:jc w:val="both"/>
        <w:rPr>
          <w:rFonts w:ascii="Times New Roman" w:eastAsia="Times New Roman" w:hAnsi="Times New Roman" w:cs="Times New Roman"/>
          <w:sz w:val="20"/>
          <w:szCs w:val="20"/>
          <w:lang w:eastAsia="en-IN"/>
        </w:rPr>
      </w:pPr>
    </w:p>
    <w:p w14:paraId="7261A00A" w14:textId="77777777" w:rsidR="00F57EB6" w:rsidRPr="00383007" w:rsidRDefault="00F57EB6" w:rsidP="00383007">
      <w:pPr>
        <w:jc w:val="center"/>
        <w:rPr>
          <w:rFonts w:ascii="Times New Roman" w:hAnsi="Times New Roman" w:cs="Times New Roman"/>
          <w:sz w:val="20"/>
          <w:szCs w:val="20"/>
        </w:rPr>
      </w:pPr>
    </w:p>
    <w:sectPr w:rsidR="00F57EB6" w:rsidRPr="00383007" w:rsidSect="0095532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27A"/>
    <w:multiLevelType w:val="multilevel"/>
    <w:tmpl w:val="A776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0566F"/>
    <w:multiLevelType w:val="hybridMultilevel"/>
    <w:tmpl w:val="3A0AF920"/>
    <w:lvl w:ilvl="0" w:tplc="A7C8225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9925C48"/>
    <w:multiLevelType w:val="hybridMultilevel"/>
    <w:tmpl w:val="091E16E6"/>
    <w:lvl w:ilvl="0" w:tplc="FDF09F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4443635">
    <w:abstractNumId w:val="2"/>
  </w:num>
  <w:num w:numId="2" w16cid:durableId="71053283">
    <w:abstractNumId w:val="0"/>
  </w:num>
  <w:num w:numId="3" w16cid:durableId="192676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17"/>
    <w:rsid w:val="000573EF"/>
    <w:rsid w:val="00081EFB"/>
    <w:rsid w:val="00097A41"/>
    <w:rsid w:val="00101305"/>
    <w:rsid w:val="001D6EF3"/>
    <w:rsid w:val="001D70B8"/>
    <w:rsid w:val="0022257D"/>
    <w:rsid w:val="00250FC0"/>
    <w:rsid w:val="002912BA"/>
    <w:rsid w:val="002A6232"/>
    <w:rsid w:val="002F6689"/>
    <w:rsid w:val="00305C89"/>
    <w:rsid w:val="00332F41"/>
    <w:rsid w:val="0035779D"/>
    <w:rsid w:val="00364C61"/>
    <w:rsid w:val="003668BA"/>
    <w:rsid w:val="00383007"/>
    <w:rsid w:val="003926ED"/>
    <w:rsid w:val="004703BC"/>
    <w:rsid w:val="00490599"/>
    <w:rsid w:val="004A40A4"/>
    <w:rsid w:val="004E0B7B"/>
    <w:rsid w:val="005A01EB"/>
    <w:rsid w:val="005A145E"/>
    <w:rsid w:val="005C1F17"/>
    <w:rsid w:val="005F50D9"/>
    <w:rsid w:val="00601896"/>
    <w:rsid w:val="006074F4"/>
    <w:rsid w:val="00627CDE"/>
    <w:rsid w:val="0065313A"/>
    <w:rsid w:val="00666EB8"/>
    <w:rsid w:val="00680ECE"/>
    <w:rsid w:val="006D0809"/>
    <w:rsid w:val="00742122"/>
    <w:rsid w:val="00777815"/>
    <w:rsid w:val="007848EC"/>
    <w:rsid w:val="007A3356"/>
    <w:rsid w:val="007B496A"/>
    <w:rsid w:val="007C4590"/>
    <w:rsid w:val="007E77FF"/>
    <w:rsid w:val="008B11A1"/>
    <w:rsid w:val="008C28E2"/>
    <w:rsid w:val="008E67C7"/>
    <w:rsid w:val="009529EF"/>
    <w:rsid w:val="0095532C"/>
    <w:rsid w:val="0097436E"/>
    <w:rsid w:val="009C2D30"/>
    <w:rsid w:val="009D62B9"/>
    <w:rsid w:val="00A0145C"/>
    <w:rsid w:val="00A10196"/>
    <w:rsid w:val="00A7290A"/>
    <w:rsid w:val="00B0753E"/>
    <w:rsid w:val="00B20564"/>
    <w:rsid w:val="00B4239E"/>
    <w:rsid w:val="00B44702"/>
    <w:rsid w:val="00B65197"/>
    <w:rsid w:val="00BC0D2A"/>
    <w:rsid w:val="00BD1394"/>
    <w:rsid w:val="00BD2F9A"/>
    <w:rsid w:val="00BF7558"/>
    <w:rsid w:val="00C1090F"/>
    <w:rsid w:val="00C17085"/>
    <w:rsid w:val="00C25311"/>
    <w:rsid w:val="00C36EBC"/>
    <w:rsid w:val="00C71F81"/>
    <w:rsid w:val="00CB4C78"/>
    <w:rsid w:val="00D01BAF"/>
    <w:rsid w:val="00D0746D"/>
    <w:rsid w:val="00D5380C"/>
    <w:rsid w:val="00D56183"/>
    <w:rsid w:val="00D76180"/>
    <w:rsid w:val="00D8030E"/>
    <w:rsid w:val="00DC568A"/>
    <w:rsid w:val="00DF2424"/>
    <w:rsid w:val="00E03418"/>
    <w:rsid w:val="00E81C24"/>
    <w:rsid w:val="00EA0376"/>
    <w:rsid w:val="00ED00DE"/>
    <w:rsid w:val="00F57EB6"/>
    <w:rsid w:val="00F924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8524E"/>
  <w15:chartTrackingRefBased/>
  <w15:docId w15:val="{0EC95A44-A5EC-49C6-B3E4-7C0C2250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00D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39E"/>
    <w:pPr>
      <w:ind w:left="720"/>
      <w:contextualSpacing/>
    </w:pPr>
  </w:style>
  <w:style w:type="character" w:styleId="Strong">
    <w:name w:val="Strong"/>
    <w:basedOn w:val="DefaultParagraphFont"/>
    <w:uiPriority w:val="22"/>
    <w:qFormat/>
    <w:rsid w:val="00D5380C"/>
    <w:rPr>
      <w:b/>
      <w:bCs/>
    </w:rPr>
  </w:style>
  <w:style w:type="character" w:customStyle="1" w:styleId="Heading3Char">
    <w:name w:val="Heading 3 Char"/>
    <w:basedOn w:val="DefaultParagraphFont"/>
    <w:link w:val="Heading3"/>
    <w:uiPriority w:val="9"/>
    <w:rsid w:val="00ED00DE"/>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B20564"/>
    <w:rPr>
      <w:i/>
      <w:iCs/>
    </w:rPr>
  </w:style>
  <w:style w:type="character" w:styleId="Hyperlink">
    <w:name w:val="Hyperlink"/>
    <w:basedOn w:val="DefaultParagraphFont"/>
    <w:uiPriority w:val="99"/>
    <w:unhideWhenUsed/>
    <w:rsid w:val="00742122"/>
    <w:rPr>
      <w:color w:val="0563C1" w:themeColor="hyperlink"/>
      <w:u w:val="single"/>
    </w:rPr>
  </w:style>
  <w:style w:type="character" w:styleId="UnresolvedMention">
    <w:name w:val="Unresolved Mention"/>
    <w:basedOn w:val="DefaultParagraphFont"/>
    <w:uiPriority w:val="99"/>
    <w:semiHidden/>
    <w:unhideWhenUsed/>
    <w:rsid w:val="00364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34559">
      <w:bodyDiv w:val="1"/>
      <w:marLeft w:val="0"/>
      <w:marRight w:val="0"/>
      <w:marTop w:val="0"/>
      <w:marBottom w:val="0"/>
      <w:divBdr>
        <w:top w:val="none" w:sz="0" w:space="0" w:color="auto"/>
        <w:left w:val="none" w:sz="0" w:space="0" w:color="auto"/>
        <w:bottom w:val="none" w:sz="0" w:space="0" w:color="auto"/>
        <w:right w:val="none" w:sz="0" w:space="0" w:color="auto"/>
      </w:divBdr>
    </w:div>
    <w:div w:id="944653815">
      <w:bodyDiv w:val="1"/>
      <w:marLeft w:val="0"/>
      <w:marRight w:val="0"/>
      <w:marTop w:val="0"/>
      <w:marBottom w:val="0"/>
      <w:divBdr>
        <w:top w:val="none" w:sz="0" w:space="0" w:color="auto"/>
        <w:left w:val="none" w:sz="0" w:space="0" w:color="auto"/>
        <w:bottom w:val="none" w:sz="0" w:space="0" w:color="auto"/>
        <w:right w:val="none" w:sz="0" w:space="0" w:color="auto"/>
      </w:divBdr>
    </w:div>
    <w:div w:id="1390031722">
      <w:bodyDiv w:val="1"/>
      <w:marLeft w:val="0"/>
      <w:marRight w:val="0"/>
      <w:marTop w:val="0"/>
      <w:marBottom w:val="0"/>
      <w:divBdr>
        <w:top w:val="none" w:sz="0" w:space="0" w:color="auto"/>
        <w:left w:val="none" w:sz="0" w:space="0" w:color="auto"/>
        <w:bottom w:val="none" w:sz="0" w:space="0" w:color="auto"/>
        <w:right w:val="none" w:sz="0" w:space="0" w:color="auto"/>
      </w:divBdr>
    </w:div>
    <w:div w:id="1770151184">
      <w:bodyDiv w:val="1"/>
      <w:marLeft w:val="0"/>
      <w:marRight w:val="0"/>
      <w:marTop w:val="0"/>
      <w:marBottom w:val="0"/>
      <w:divBdr>
        <w:top w:val="none" w:sz="0" w:space="0" w:color="auto"/>
        <w:left w:val="none" w:sz="0" w:space="0" w:color="auto"/>
        <w:bottom w:val="none" w:sz="0" w:space="0" w:color="auto"/>
        <w:right w:val="none" w:sz="0" w:space="0" w:color="auto"/>
      </w:divBdr>
    </w:div>
    <w:div w:id="18974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983/ijiss-2024.14.4.1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58346/JISIS.2024.I4.0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i.org/10.58346/JOWUA.2024.I1.008" TargetMode="External"/><Relationship Id="rId5" Type="http://schemas.openxmlformats.org/officeDocument/2006/relationships/hyperlink" Target="mailto:babitha@cms.ac.in" TargetMode="External"/><Relationship Id="rId15" Type="http://schemas.openxmlformats.org/officeDocument/2006/relationships/fontTable" Target="fontTable.xml"/><Relationship Id="rId10" Type="http://schemas.openxmlformats.org/officeDocument/2006/relationships/hyperlink" Target="https://doi.org/10.28978/nesciences.1606631" TargetMode="External"/><Relationship Id="rId4" Type="http://schemas.openxmlformats.org/officeDocument/2006/relationships/webSettings" Target="webSettings.xml"/><Relationship Id="rId9" Type="http://schemas.openxmlformats.org/officeDocument/2006/relationships/hyperlink" Target="https://doi.org/10.2172/1882466" TargetMode="External"/><Relationship Id="rId14" Type="http://schemas.openxmlformats.org/officeDocument/2006/relationships/hyperlink" Target="https://doi.org/10.70102/IJARES/V4S1/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Accuracy</c:v>
                </c:pt>
              </c:strCache>
            </c:strRef>
          </c:tx>
          <c:spPr>
            <a:solidFill>
              <a:schemeClr val="accent4"/>
            </a:solidFill>
            <a:ln>
              <a:noFill/>
            </a:ln>
            <a:effectLst/>
          </c:spPr>
          <c:invertIfNegative val="0"/>
          <c:cat>
            <c:strRef>
              <c:f>Sheet1!$A$2:$A$5</c:f>
              <c:strCache>
                <c:ptCount val="4"/>
                <c:pt idx="0">
                  <c:v>Proposed Method</c:v>
                </c:pt>
                <c:pt idx="1">
                  <c:v>HOTSAX</c:v>
                </c:pt>
                <c:pt idx="2">
                  <c:v>Isolation Forest</c:v>
                </c:pt>
                <c:pt idx="3">
                  <c:v>HMM</c:v>
                </c:pt>
              </c:strCache>
            </c:strRef>
          </c:cat>
          <c:val>
            <c:numRef>
              <c:f>Sheet1!$B$2:$B$5</c:f>
              <c:numCache>
                <c:formatCode>General</c:formatCode>
                <c:ptCount val="4"/>
                <c:pt idx="0">
                  <c:v>0.96</c:v>
                </c:pt>
                <c:pt idx="1">
                  <c:v>0.82</c:v>
                </c:pt>
                <c:pt idx="2">
                  <c:v>0.85</c:v>
                </c:pt>
                <c:pt idx="3">
                  <c:v>0.8</c:v>
                </c:pt>
              </c:numCache>
            </c:numRef>
          </c:val>
          <c:extLst>
            <c:ext xmlns:c16="http://schemas.microsoft.com/office/drawing/2014/chart" uri="{C3380CC4-5D6E-409C-BE32-E72D297353CC}">
              <c16:uniqueId val="{00000000-39B6-45C4-BD6B-229940709B4C}"/>
            </c:ext>
          </c:extLst>
        </c:ser>
        <c:ser>
          <c:idx val="1"/>
          <c:order val="1"/>
          <c:tx>
            <c:strRef>
              <c:f>Sheet1!$C$1</c:f>
              <c:strCache>
                <c:ptCount val="1"/>
                <c:pt idx="0">
                  <c:v>F1-Score</c:v>
                </c:pt>
              </c:strCache>
            </c:strRef>
          </c:tx>
          <c:spPr>
            <a:solidFill>
              <a:schemeClr val="accent1">
                <a:lumMod val="60000"/>
                <a:lumOff val="40000"/>
              </a:schemeClr>
            </a:solidFill>
            <a:ln>
              <a:noFill/>
            </a:ln>
            <a:effectLst/>
          </c:spPr>
          <c:invertIfNegative val="0"/>
          <c:cat>
            <c:strRef>
              <c:f>Sheet1!$A$2:$A$5</c:f>
              <c:strCache>
                <c:ptCount val="4"/>
                <c:pt idx="0">
                  <c:v>Proposed Method</c:v>
                </c:pt>
                <c:pt idx="1">
                  <c:v>HOTSAX</c:v>
                </c:pt>
                <c:pt idx="2">
                  <c:v>Isolation Forest</c:v>
                </c:pt>
                <c:pt idx="3">
                  <c:v>HMM</c:v>
                </c:pt>
              </c:strCache>
            </c:strRef>
          </c:cat>
          <c:val>
            <c:numRef>
              <c:f>Sheet1!$C$2:$C$5</c:f>
              <c:numCache>
                <c:formatCode>General</c:formatCode>
                <c:ptCount val="4"/>
                <c:pt idx="0">
                  <c:v>0.94</c:v>
                </c:pt>
                <c:pt idx="1">
                  <c:v>0.78</c:v>
                </c:pt>
                <c:pt idx="2">
                  <c:v>0.83</c:v>
                </c:pt>
                <c:pt idx="3">
                  <c:v>0.76</c:v>
                </c:pt>
              </c:numCache>
            </c:numRef>
          </c:val>
          <c:extLst>
            <c:ext xmlns:c16="http://schemas.microsoft.com/office/drawing/2014/chart" uri="{C3380CC4-5D6E-409C-BE32-E72D297353CC}">
              <c16:uniqueId val="{00000001-39B6-45C4-BD6B-229940709B4C}"/>
            </c:ext>
          </c:extLst>
        </c:ser>
        <c:dLbls>
          <c:showLegendKey val="0"/>
          <c:showVal val="0"/>
          <c:showCatName val="0"/>
          <c:showSerName val="0"/>
          <c:showPercent val="0"/>
          <c:showBubbleSize val="0"/>
        </c:dLbls>
        <c:gapWidth val="219"/>
        <c:overlap val="-27"/>
        <c:axId val="172627983"/>
        <c:axId val="172626735"/>
      </c:barChart>
      <c:catAx>
        <c:axId val="17262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72626735"/>
        <c:crosses val="autoZero"/>
        <c:auto val="1"/>
        <c:lblAlgn val="ctr"/>
        <c:lblOffset val="100"/>
        <c:noMultiLvlLbl val="0"/>
      </c:catAx>
      <c:valAx>
        <c:axId val="172626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r>
                  <a:rPr lang="en-IN">
                    <a:solidFill>
                      <a:schemeClr val="tx1">
                        <a:lumMod val="95000"/>
                        <a:lumOff val="5000"/>
                      </a:schemeClr>
                    </a:solidFill>
                  </a:rPr>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7262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5249</Words>
  <Characters>32440</Characters>
  <Application>Microsoft Office Word</Application>
  <DocSecurity>0</DocSecurity>
  <Lines>831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U</dc:creator>
  <cp:keywords/>
  <dc:description/>
  <cp:lastModifiedBy>Sureshkumar Muthumanickam</cp:lastModifiedBy>
  <cp:revision>3</cp:revision>
  <dcterms:created xsi:type="dcterms:W3CDTF">2025-04-19T06:31:00Z</dcterms:created>
  <dcterms:modified xsi:type="dcterms:W3CDTF">2025-04-19T11:44:00Z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017fc5a4bf49b80a691d8da8f14afdc3aa7b953dc418cde08f333a7be63620e6</vt:lpwstr>
  </property>
</Properties>
</file>