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F0B7" w14:textId="4E82E23D" w:rsidR="00F73935" w:rsidRPr="00B25084" w:rsidRDefault="003849CF" w:rsidP="00F73935">
      <w:pPr>
        <w:jc w:val="center"/>
        <w:rPr>
          <w:rFonts w:ascii="Times New Roman" w:hAnsi="Times New Roman" w:cs="Times New Roman"/>
          <w:color w:val="000000" w:themeColor="text1"/>
          <w:sz w:val="48"/>
          <w:szCs w:val="48"/>
        </w:rPr>
      </w:pPr>
      <w:r w:rsidRPr="00B25084">
        <w:rPr>
          <w:rFonts w:ascii="Times New Roman" w:hAnsi="Times New Roman" w:cs="Times New Roman"/>
          <w:color w:val="000000" w:themeColor="text1"/>
          <w:sz w:val="48"/>
          <w:szCs w:val="48"/>
        </w:rPr>
        <w:t>Improved Solar Panel Performance with Water-Cooling Maximum Power Point Tracking (MPPT) Based on Fuzzy Logic</w:t>
      </w:r>
    </w:p>
    <w:p w14:paraId="0E2E2EA2" w14:textId="77777777" w:rsidR="00870ED3" w:rsidRPr="00B25084" w:rsidRDefault="00870ED3" w:rsidP="00F73935">
      <w:pPr>
        <w:jc w:val="center"/>
        <w:rPr>
          <w:rFonts w:ascii="Times New Roman" w:hAnsi="Times New Roman" w:cs="Times New Roman"/>
          <w:b/>
          <w:bCs/>
          <w:color w:val="000000" w:themeColor="text1"/>
          <w:sz w:val="36"/>
          <w:szCs w:val="36"/>
        </w:rPr>
      </w:pPr>
    </w:p>
    <w:p w14:paraId="08D6F996" w14:textId="77777777" w:rsidR="005A67F3" w:rsidRDefault="005A67F3" w:rsidP="005A67F3">
      <w:pPr>
        <w:spacing w:after="0" w:line="240" w:lineRule="auto"/>
        <w:jc w:val="center"/>
        <w:rPr>
          <w:rFonts w:ascii="Times New Roman" w:eastAsia="Times New Roman" w:hAnsi="Times New Roman" w:cs="Times New Roman"/>
          <w:color w:val="000000"/>
          <w:kern w:val="0"/>
          <w:sz w:val="18"/>
          <w:szCs w:val="18"/>
          <w:lang w:eastAsia="en-IN" w:bidi="hi-IN"/>
          <w14:ligatures w14:val="none"/>
        </w:rPr>
        <w:sectPr w:rsidR="005A67F3" w:rsidSect="0039139F">
          <w:pgSz w:w="11906" w:h="16838"/>
          <w:pgMar w:top="539" w:right="890" w:bottom="1440" w:left="890" w:header="709" w:footer="709" w:gutter="0"/>
          <w:cols w:space="708"/>
          <w:docGrid w:linePitch="360"/>
        </w:sectPr>
      </w:pPr>
    </w:p>
    <w:p w14:paraId="1B4CAA25" w14:textId="67281C6A" w:rsidR="005A67F3" w:rsidRPr="005A67F3" w:rsidRDefault="005A67F3" w:rsidP="005A67F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5A67F3">
        <w:rPr>
          <w:rFonts w:ascii="Times New Roman" w:eastAsia="Times New Roman" w:hAnsi="Times New Roman" w:cs="Times New Roman"/>
          <w:color w:val="000000"/>
          <w:kern w:val="0"/>
          <w:sz w:val="18"/>
          <w:szCs w:val="18"/>
          <w:lang w:eastAsia="en-IN" w:bidi="hi-IN"/>
          <w14:ligatures w14:val="none"/>
        </w:rPr>
        <w:t>Ashish Sharma</w:t>
      </w:r>
      <w:r w:rsidRPr="005A67F3">
        <w:rPr>
          <w:rFonts w:ascii="Times New Roman" w:eastAsia="Times New Roman" w:hAnsi="Times New Roman" w:cs="Times New Roman"/>
          <w:color w:val="000000"/>
          <w:kern w:val="0"/>
          <w:sz w:val="18"/>
          <w:szCs w:val="18"/>
          <w:lang w:eastAsia="en-IN" w:bidi="hi-IN"/>
          <w14:ligatures w14:val="none"/>
        </w:rPr>
        <w:br/>
      </w:r>
      <w:r w:rsidRPr="005A67F3">
        <w:rPr>
          <w:rFonts w:ascii="Times New Roman" w:eastAsia="Times New Roman" w:hAnsi="Times New Roman" w:cs="Times New Roman"/>
          <w:i/>
          <w:iCs/>
          <w:color w:val="000000"/>
          <w:kern w:val="0"/>
          <w:sz w:val="18"/>
          <w:szCs w:val="18"/>
          <w:lang w:eastAsia="en-IN" w:bidi="hi-IN"/>
          <w14:ligatures w14:val="none"/>
        </w:rPr>
        <w:t>Department of Computer Engineering &amp; Applications</w:t>
      </w:r>
      <w:r w:rsidRPr="005A67F3">
        <w:rPr>
          <w:rFonts w:ascii="Times New Roman" w:eastAsia="Times New Roman" w:hAnsi="Times New Roman" w:cs="Times New Roman"/>
          <w:i/>
          <w:iCs/>
          <w:color w:val="000000"/>
          <w:kern w:val="0"/>
          <w:sz w:val="18"/>
          <w:szCs w:val="18"/>
          <w:lang w:eastAsia="en-IN" w:bidi="hi-IN"/>
          <w14:ligatures w14:val="none"/>
        </w:rPr>
        <w:br/>
        <w:t>GLA University, Mathura</w:t>
      </w:r>
      <w:r w:rsidRPr="005A67F3">
        <w:rPr>
          <w:rFonts w:ascii="Times New Roman" w:eastAsia="Times New Roman" w:hAnsi="Times New Roman" w:cs="Times New Roman"/>
          <w:color w:val="000000"/>
          <w:kern w:val="0"/>
          <w:sz w:val="18"/>
          <w:szCs w:val="18"/>
          <w:lang w:eastAsia="en-IN" w:bidi="hi-IN"/>
          <w14:ligatures w14:val="none"/>
        </w:rPr>
        <w:br/>
        <w:t>ashish.sharma@gla.ac.in</w:t>
      </w:r>
    </w:p>
    <w:p w14:paraId="175F1559" w14:textId="35C2B78C" w:rsidR="005A67F3" w:rsidRPr="005A67F3" w:rsidRDefault="005A67F3" w:rsidP="005A67F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5A67F3">
        <w:rPr>
          <w:rFonts w:ascii="Times New Roman" w:eastAsia="Times New Roman" w:hAnsi="Times New Roman" w:cs="Times New Roman"/>
          <w:color w:val="000000"/>
          <w:kern w:val="0"/>
          <w:sz w:val="18"/>
          <w:szCs w:val="18"/>
          <w:lang w:eastAsia="en-IN" w:bidi="hi-IN"/>
          <w14:ligatures w14:val="none"/>
        </w:rPr>
        <w:t>Saloni Bansal</w:t>
      </w:r>
      <w:r w:rsidRPr="005A67F3">
        <w:rPr>
          <w:rFonts w:ascii="Times New Roman" w:eastAsia="Times New Roman" w:hAnsi="Times New Roman" w:cs="Times New Roman"/>
          <w:color w:val="000000"/>
          <w:kern w:val="0"/>
          <w:sz w:val="18"/>
          <w:szCs w:val="18"/>
          <w:lang w:eastAsia="en-IN" w:bidi="hi-IN"/>
          <w14:ligatures w14:val="none"/>
        </w:rPr>
        <w:br/>
      </w:r>
      <w:r w:rsidRPr="005A67F3">
        <w:rPr>
          <w:rFonts w:ascii="Times New Roman" w:eastAsia="Times New Roman" w:hAnsi="Times New Roman" w:cs="Times New Roman"/>
          <w:i/>
          <w:iCs/>
          <w:color w:val="000000"/>
          <w:kern w:val="0"/>
          <w:sz w:val="18"/>
          <w:szCs w:val="18"/>
          <w:lang w:eastAsia="en-IN" w:bidi="hi-IN"/>
          <w14:ligatures w14:val="none"/>
        </w:rPr>
        <w:t>Department of Electronics &amp; Communications Engineering</w:t>
      </w:r>
      <w:r w:rsidRPr="005A67F3">
        <w:rPr>
          <w:rFonts w:ascii="Times New Roman" w:eastAsia="Times New Roman" w:hAnsi="Times New Roman" w:cs="Times New Roman"/>
          <w:i/>
          <w:iCs/>
          <w:color w:val="000000"/>
          <w:kern w:val="0"/>
          <w:sz w:val="18"/>
          <w:szCs w:val="18"/>
          <w:lang w:eastAsia="en-IN" w:bidi="hi-IN"/>
          <w14:ligatures w14:val="none"/>
        </w:rPr>
        <w:br/>
        <w:t>GLA University, Mathura</w:t>
      </w:r>
      <w:r w:rsidRPr="005A67F3">
        <w:rPr>
          <w:rFonts w:ascii="Times New Roman" w:eastAsia="Times New Roman" w:hAnsi="Times New Roman" w:cs="Times New Roman"/>
          <w:color w:val="000000"/>
          <w:kern w:val="0"/>
          <w:sz w:val="18"/>
          <w:szCs w:val="18"/>
          <w:lang w:eastAsia="en-IN" w:bidi="hi-IN"/>
          <w14:ligatures w14:val="none"/>
        </w:rPr>
        <w:br/>
        <w:t>saloni.bansal@gla.ac.in</w:t>
      </w:r>
    </w:p>
    <w:p w14:paraId="3A319242" w14:textId="77777777" w:rsidR="005A67F3" w:rsidRDefault="005A67F3" w:rsidP="0039139F">
      <w:pPr>
        <w:tabs>
          <w:tab w:val="left" w:pos="3540"/>
        </w:tabs>
        <w:rPr>
          <w:rFonts w:ascii="Times New Roman" w:hAnsi="Times New Roman" w:cs="Times New Roman"/>
          <w:b/>
          <w:bCs/>
          <w:color w:val="000000" w:themeColor="text1"/>
          <w:sz w:val="36"/>
          <w:szCs w:val="36"/>
        </w:rPr>
        <w:sectPr w:rsidR="005A67F3" w:rsidSect="005A67F3">
          <w:type w:val="continuous"/>
          <w:pgSz w:w="11906" w:h="16838"/>
          <w:pgMar w:top="539" w:right="890" w:bottom="1440" w:left="890" w:header="709" w:footer="709" w:gutter="0"/>
          <w:cols w:num="2" w:space="708"/>
          <w:docGrid w:linePitch="360"/>
        </w:sectPr>
      </w:pPr>
    </w:p>
    <w:p w14:paraId="553A3878" w14:textId="40C19B18" w:rsidR="003849CF" w:rsidRPr="00B25084" w:rsidRDefault="0039139F" w:rsidP="0039139F">
      <w:pPr>
        <w:tabs>
          <w:tab w:val="left" w:pos="3540"/>
        </w:tabs>
        <w:rPr>
          <w:rFonts w:ascii="Times New Roman" w:hAnsi="Times New Roman" w:cs="Times New Roman"/>
          <w:b/>
          <w:bCs/>
          <w:color w:val="000000" w:themeColor="text1"/>
          <w:sz w:val="36"/>
          <w:szCs w:val="36"/>
        </w:rPr>
      </w:pPr>
      <w:r w:rsidRPr="00B25084">
        <w:rPr>
          <w:rFonts w:ascii="Times New Roman" w:hAnsi="Times New Roman" w:cs="Times New Roman"/>
          <w:b/>
          <w:bCs/>
          <w:color w:val="000000" w:themeColor="text1"/>
          <w:sz w:val="36"/>
          <w:szCs w:val="36"/>
        </w:rPr>
        <w:tab/>
      </w:r>
    </w:p>
    <w:p w14:paraId="0701A43C" w14:textId="77777777" w:rsidR="0039139F" w:rsidRPr="00B25084" w:rsidRDefault="0039139F" w:rsidP="0039139F">
      <w:pPr>
        <w:pStyle w:val="NormalWeb"/>
        <w:jc w:val="both"/>
        <w:rPr>
          <w:b/>
          <w:bCs/>
          <w:i/>
          <w:iCs/>
          <w:color w:val="000000" w:themeColor="text1"/>
          <w:sz w:val="18"/>
          <w:szCs w:val="18"/>
        </w:rPr>
        <w:sectPr w:rsidR="0039139F" w:rsidRPr="00B25084" w:rsidSect="005A67F3">
          <w:type w:val="continuous"/>
          <w:pgSz w:w="11906" w:h="16838"/>
          <w:pgMar w:top="539" w:right="890" w:bottom="1440" w:left="890" w:header="709" w:footer="709" w:gutter="0"/>
          <w:cols w:space="708"/>
          <w:docGrid w:linePitch="360"/>
        </w:sectPr>
      </w:pPr>
    </w:p>
    <w:p w14:paraId="2406C563" w14:textId="68CCC13F" w:rsidR="00B11E6B" w:rsidRPr="00B25084" w:rsidRDefault="00F73935" w:rsidP="00B11E6B">
      <w:pPr>
        <w:pStyle w:val="NormalWeb"/>
        <w:jc w:val="both"/>
        <w:rPr>
          <w:color w:val="000000" w:themeColor="text1"/>
          <w:sz w:val="20"/>
          <w:szCs w:val="20"/>
        </w:rPr>
      </w:pPr>
      <w:r w:rsidRPr="00B25084">
        <w:rPr>
          <w:b/>
          <w:bCs/>
          <w:i/>
          <w:iCs/>
          <w:color w:val="000000" w:themeColor="text1"/>
          <w:sz w:val="18"/>
          <w:szCs w:val="18"/>
        </w:rPr>
        <w:t>Abstract</w:t>
      </w:r>
      <w:r w:rsidRPr="00B25084">
        <w:rPr>
          <w:b/>
          <w:bCs/>
          <w:color w:val="000000" w:themeColor="text1"/>
          <w:sz w:val="18"/>
          <w:szCs w:val="18"/>
        </w:rPr>
        <w:t xml:space="preserve">- </w:t>
      </w:r>
      <w:r w:rsidR="00871B76" w:rsidRPr="00B25084">
        <w:rPr>
          <w:b/>
          <w:bCs/>
          <w:color w:val="000000" w:themeColor="text1"/>
          <w:sz w:val="18"/>
          <w:szCs w:val="18"/>
        </w:rPr>
        <w:t xml:space="preserve">This paper introduces an alternative procedure towards enabling photovoltaic (PV) solar panels to work more effectively, incorporating the use of water-cooling technology with Maximum Power Point Tracking (MPPT) </w:t>
      </w:r>
      <w:proofErr w:type="gramStart"/>
      <w:r w:rsidR="00871B76" w:rsidRPr="00B25084">
        <w:rPr>
          <w:b/>
          <w:bCs/>
          <w:color w:val="000000" w:themeColor="text1"/>
          <w:sz w:val="18"/>
          <w:szCs w:val="18"/>
        </w:rPr>
        <w:t>on the basis of</w:t>
      </w:r>
      <w:proofErr w:type="gramEnd"/>
      <w:r w:rsidR="00871B76" w:rsidRPr="00B25084">
        <w:rPr>
          <w:b/>
          <w:bCs/>
          <w:color w:val="000000" w:themeColor="text1"/>
          <w:sz w:val="18"/>
          <w:szCs w:val="18"/>
        </w:rPr>
        <w:t xml:space="preserve"> Fuzzy Logic. Solar panels are quite sensitive to temperatures and hence their efficiency in converting energy reduces significantly as the temperature increases. To counter this, we have proposed a new water-cooling system where the water is pumped across the surfaces of the solar panels to cool off the unnecessary heat and ensure that the operating temperatures are in the appropriate range. This cooling system has a state of art Fuzzy Logic based maximum power point tracking (MPPT) controller which enhances optimal power extraction by the solar panels during changing weather conditions. The two variables of irradiance and temperature are only two occasions amongst a myriad of cases of complex and nonlinear problems which can be solved using the Fuzzy Logic MPPT algorithm. Regardless of what occurrences take place in the exterior environment, it tends to adapt the functioning point of the solar system </w:t>
      </w:r>
      <w:proofErr w:type="gramStart"/>
      <w:r w:rsidR="00871B76" w:rsidRPr="00B25084">
        <w:rPr>
          <w:b/>
          <w:bCs/>
          <w:color w:val="000000" w:themeColor="text1"/>
          <w:sz w:val="18"/>
          <w:szCs w:val="18"/>
        </w:rPr>
        <w:t>in order to</w:t>
      </w:r>
      <w:proofErr w:type="gramEnd"/>
      <w:r w:rsidR="00871B76" w:rsidRPr="00B25084">
        <w:rPr>
          <w:b/>
          <w:bCs/>
          <w:color w:val="000000" w:themeColor="text1"/>
          <w:sz w:val="18"/>
          <w:szCs w:val="18"/>
        </w:rPr>
        <w:t xml:space="preserve"> generate as much power as possible through the panels. Combining this management control system with water cooling, has two advantages, one is that it keeps the panels cool, which means efficiency reduction is minimized, secondly, it results in maximum power production through smart tracking.</w:t>
      </w:r>
    </w:p>
    <w:p w14:paraId="33DB130C" w14:textId="6A38EF65" w:rsidR="00B11E6B" w:rsidRPr="00B25084" w:rsidRDefault="00B11E6B" w:rsidP="00B11E6B">
      <w:pPr>
        <w:pStyle w:val="NormalWeb"/>
        <w:jc w:val="both"/>
        <w:rPr>
          <w:color w:val="000000" w:themeColor="text1"/>
          <w:sz w:val="20"/>
          <w:szCs w:val="20"/>
        </w:rPr>
      </w:pPr>
      <w:r w:rsidRPr="00B25084">
        <w:rPr>
          <w:color w:val="000000" w:themeColor="text1"/>
          <w:sz w:val="20"/>
          <w:szCs w:val="20"/>
        </w:rPr>
        <w:t xml:space="preserve">Keywords- </w:t>
      </w:r>
      <w:r w:rsidR="00871B76" w:rsidRPr="00B25084">
        <w:rPr>
          <w:color w:val="000000" w:themeColor="text1"/>
          <w:sz w:val="20"/>
          <w:szCs w:val="20"/>
        </w:rPr>
        <w:t>solar, efficiency</w:t>
      </w:r>
      <w:r w:rsidRPr="00B25084">
        <w:rPr>
          <w:color w:val="000000" w:themeColor="text1"/>
          <w:sz w:val="20"/>
          <w:szCs w:val="20"/>
        </w:rPr>
        <w:t xml:space="preserve">, cooling, </w:t>
      </w:r>
      <w:r w:rsidR="00871B76" w:rsidRPr="00B25084">
        <w:rPr>
          <w:color w:val="000000" w:themeColor="text1"/>
          <w:sz w:val="20"/>
          <w:szCs w:val="20"/>
        </w:rPr>
        <w:t>energy, hybrid</w:t>
      </w:r>
    </w:p>
    <w:p w14:paraId="077CD5A9" w14:textId="0AF2EE2D" w:rsidR="000A5C94" w:rsidRPr="00B25084" w:rsidRDefault="000A5C94" w:rsidP="0039139F">
      <w:pPr>
        <w:pStyle w:val="ListParagraph"/>
        <w:numPr>
          <w:ilvl w:val="0"/>
          <w:numId w:val="2"/>
        </w:num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INTRODUCTION</w:t>
      </w:r>
    </w:p>
    <w:p w14:paraId="194DBD5A"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Because of its enormous growth potential, solar power generation is one of the few practical alternatives to fossil fuels for generating electricity. It follows that the best way to mitigate climate change is to increase the world's solar power output to multi-terawatt levels. Recent years have seen a meteoric rise in residential solar system investment </w:t>
      </w:r>
      <w:proofErr w:type="gramStart"/>
      <w:r w:rsidRPr="00B25084">
        <w:rPr>
          <w:rFonts w:ascii="Times New Roman" w:hAnsi="Times New Roman" w:cs="Times New Roman"/>
          <w:color w:val="000000" w:themeColor="text1"/>
          <w:sz w:val="20"/>
          <w:szCs w:val="20"/>
        </w:rPr>
        <w:t>as a result of</w:t>
      </w:r>
      <w:proofErr w:type="gramEnd"/>
      <w:r w:rsidRPr="00B25084">
        <w:rPr>
          <w:rFonts w:ascii="Times New Roman" w:hAnsi="Times New Roman" w:cs="Times New Roman"/>
          <w:color w:val="000000" w:themeColor="text1"/>
          <w:sz w:val="20"/>
          <w:szCs w:val="20"/>
        </w:rPr>
        <w:t xml:space="preserve"> several factors, including the exponential growth of installed solar capacity, considerable technological developments, improvements in cost and efficiency, and innovative business models [1]. The rising popularity of household solar systems can be attributed to these characteristics.</w:t>
      </w:r>
    </w:p>
    <w:p w14:paraId="5665DDAA"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To make sure the solar contribution can grow significantly at a cost that society can handle, though, more work is needed. To meet this commitment, we must reduce subsidies, bring the price of solar power down to the level </w:t>
      </w:r>
      <w:r w:rsidRPr="00B25084">
        <w:rPr>
          <w:rFonts w:ascii="Times New Roman" w:hAnsi="Times New Roman" w:cs="Times New Roman"/>
          <w:color w:val="000000" w:themeColor="text1"/>
          <w:sz w:val="20"/>
          <w:szCs w:val="20"/>
        </w:rPr>
        <w:t>of fossil fuel generation, and penalize CO2 emitters appropriately.</w:t>
      </w:r>
    </w:p>
    <w:p w14:paraId="1CF5B6E6"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However, modern c-Si technologies are limited in many ways due to technical limitations. The main problems stem from the thick silicon wafer structure, which causes increased processing complexity and reduced intrinsic light absorption. The addition of glass enclosures to c-Si modules increases their weight and rigidity, which in turn increases the BOS costs [4-5]. C-Si module, cell, and raw material manufacturers are in a prime position to investigate potential new avenues for making their technology more competitive. Some ways to achieve this goal include making manufacturing more efficient, cutting production costs, and making the most of raw materials. Therefore, the government does not have a strong enough reason to undertake c-Si R&amp;D efforts </w:t>
      </w:r>
      <w:proofErr w:type="gramStart"/>
      <w:r w:rsidRPr="00B25084">
        <w:rPr>
          <w:rFonts w:ascii="Times New Roman" w:hAnsi="Times New Roman" w:cs="Times New Roman"/>
          <w:color w:val="000000" w:themeColor="text1"/>
          <w:sz w:val="20"/>
          <w:szCs w:val="20"/>
        </w:rPr>
        <w:t>at this time</w:t>
      </w:r>
      <w:proofErr w:type="gramEnd"/>
      <w:r w:rsidRPr="00B25084">
        <w:rPr>
          <w:rFonts w:ascii="Times New Roman" w:hAnsi="Times New Roman" w:cs="Times New Roman"/>
          <w:color w:val="000000" w:themeColor="text1"/>
          <w:sz w:val="20"/>
          <w:szCs w:val="20"/>
        </w:rPr>
        <w:t>.</w:t>
      </w:r>
    </w:p>
    <w:p w14:paraId="19765DDD"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The expected cost per peak watt for a utility-scale plant is comparable to the mid-range for a typical commercial installation, which is far lower than the cost for a residential system. The cost per peak watt is much higher for home systems, on the other hand. Since module costs are rather consistent across industries, the bulk of cost changes are due to the balance of system (BOS). In residential units, the Balance of System (BOS) accounts for 85% of the installation costs, whereas in utility-scale photovoltaic (PV) systems, it accounts for 65% of the anticipated expenses [6-8]. According to the German market's past performance, when demand increases, the cost of client acquisition and installation </w:t>
      </w:r>
      <w:proofErr w:type="spellStart"/>
      <w:r w:rsidRPr="00B25084">
        <w:rPr>
          <w:rFonts w:ascii="Times New Roman" w:hAnsi="Times New Roman" w:cs="Times New Roman"/>
          <w:color w:val="000000" w:themeColor="text1"/>
          <w:sz w:val="20"/>
          <w:szCs w:val="20"/>
        </w:rPr>
        <w:t>labor</w:t>
      </w:r>
      <w:proofErr w:type="spellEnd"/>
      <w:r w:rsidRPr="00B25084">
        <w:rPr>
          <w:rFonts w:ascii="Times New Roman" w:hAnsi="Times New Roman" w:cs="Times New Roman"/>
          <w:color w:val="000000" w:themeColor="text1"/>
          <w:sz w:val="20"/>
          <w:szCs w:val="20"/>
        </w:rPr>
        <w:t>, two components of BOS, would fall. This is because the market has grown steadily throughout the years. More difficulties may arise in preventing issues when attempting to control costs associated with authorization, interconnection, and inspection (PII).</w:t>
      </w:r>
    </w:p>
    <w:p w14:paraId="6CFBA5A0"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Several federal, state, and local agencies, as well as 3,200 power distribution firms, are responsible for developing and implementing rules pertaining to the privacy of retail consumers' PII. One way to reduce the installed system costs associated with personally identifiable information (PII) is to establish regional or national standards and procedures for permitting, interconnection, and inspection. </w:t>
      </w:r>
      <w:r w:rsidRPr="00B25084">
        <w:rPr>
          <w:rFonts w:ascii="Times New Roman" w:hAnsi="Times New Roman" w:cs="Times New Roman"/>
          <w:color w:val="000000" w:themeColor="text1"/>
          <w:sz w:val="20"/>
          <w:szCs w:val="20"/>
        </w:rPr>
        <w:lastRenderedPageBreak/>
        <w:t>This is especially relevant for residential installations, but it might also be relevant for commercial structures.</w:t>
      </w:r>
    </w:p>
    <w:p w14:paraId="0D0DC9C3"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The market price of solar electricity and the value of its output are two important elements that determine the economic viability of solar power in comparison to other generation methods. </w:t>
      </w:r>
      <w:proofErr w:type="gramStart"/>
      <w:r w:rsidRPr="00B25084">
        <w:rPr>
          <w:rFonts w:ascii="Times New Roman" w:hAnsi="Times New Roman" w:cs="Times New Roman"/>
          <w:color w:val="000000" w:themeColor="text1"/>
          <w:sz w:val="20"/>
          <w:szCs w:val="20"/>
        </w:rPr>
        <w:t>In order to</w:t>
      </w:r>
      <w:proofErr w:type="gramEnd"/>
      <w:r w:rsidRPr="00B25084">
        <w:rPr>
          <w:rFonts w:ascii="Times New Roman" w:hAnsi="Times New Roman" w:cs="Times New Roman"/>
          <w:color w:val="000000" w:themeColor="text1"/>
          <w:sz w:val="20"/>
          <w:szCs w:val="20"/>
        </w:rPr>
        <w:t xml:space="preserve"> compare various power generation options, the levelized cost of electricity (LCOE) is a common metric. When evaluating the competitiveness of photovoltaic (PV) generation in comparison to other power sources or carbon capture and storage (CSP), it is necessary to include more than simply the levelized cost of energy (LCOE). </w:t>
      </w:r>
      <w:proofErr w:type="gramStart"/>
      <w:r w:rsidRPr="00B25084">
        <w:rPr>
          <w:rFonts w:ascii="Times New Roman" w:hAnsi="Times New Roman" w:cs="Times New Roman"/>
          <w:color w:val="000000" w:themeColor="text1"/>
          <w:sz w:val="20"/>
          <w:szCs w:val="20"/>
        </w:rPr>
        <w:t>A number of</w:t>
      </w:r>
      <w:proofErr w:type="gramEnd"/>
      <w:r w:rsidRPr="00B25084">
        <w:rPr>
          <w:rFonts w:ascii="Times New Roman" w:hAnsi="Times New Roman" w:cs="Times New Roman"/>
          <w:color w:val="000000" w:themeColor="text1"/>
          <w:sz w:val="20"/>
          <w:szCs w:val="20"/>
        </w:rPr>
        <w:t xml:space="preserve"> important factors in the regional power market, such as the amount of PV deployment, impact the value of PV generation per kWh. The introduction of more solar capacity to a given market reduces the value of increasing photovoltaic power. This is caused by the fact that the value of photovoltaic output is decreasing.</w:t>
      </w:r>
    </w:p>
    <w:p w14:paraId="1D52DBA8" w14:textId="0EC18158" w:rsidR="00FB7065" w:rsidRPr="00B25084" w:rsidRDefault="00FB7065" w:rsidP="000A5C94">
      <w:pPr>
        <w:jc w:val="both"/>
        <w:rPr>
          <w:color w:val="000000" w:themeColor="text1"/>
          <w:sz w:val="20"/>
          <w:szCs w:val="20"/>
        </w:rPr>
      </w:pPr>
      <w:r w:rsidRPr="00B25084">
        <w:rPr>
          <w:noProof/>
          <w:color w:val="000000" w:themeColor="text1"/>
        </w:rPr>
        <w:drawing>
          <wp:inline distT="0" distB="0" distL="0" distR="0" wp14:anchorId="308BC11F" wp14:editId="45121B49">
            <wp:extent cx="2981325" cy="3133725"/>
            <wp:effectExtent l="0" t="0" r="9525" b="9525"/>
            <wp:docPr id="912111720" name="Picture 1" descr="A diagram of a dec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11720" name="Picture 1" descr="A diagram of a decision&#10;&#10;Description automatically generated"/>
                    <pic:cNvPicPr/>
                  </pic:nvPicPr>
                  <pic:blipFill>
                    <a:blip r:embed="rId5"/>
                    <a:stretch>
                      <a:fillRect/>
                    </a:stretch>
                  </pic:blipFill>
                  <pic:spPr>
                    <a:xfrm>
                      <a:off x="0" y="0"/>
                      <a:ext cx="2981768" cy="3134191"/>
                    </a:xfrm>
                    <a:prstGeom prst="rect">
                      <a:avLst/>
                    </a:prstGeom>
                  </pic:spPr>
                </pic:pic>
              </a:graphicData>
            </a:graphic>
          </wp:inline>
        </w:drawing>
      </w:r>
    </w:p>
    <w:p w14:paraId="0AE5DFCE" w14:textId="42B51EB2" w:rsidR="00FB7065" w:rsidRPr="00B25084" w:rsidRDefault="00FB7065" w:rsidP="000A5C94">
      <w:pPr>
        <w:jc w:val="both"/>
        <w:rPr>
          <w:rFonts w:ascii="Times New Roman" w:hAnsi="Times New Roman" w:cs="Times New Roman"/>
          <w:color w:val="000000" w:themeColor="text1"/>
          <w:sz w:val="18"/>
          <w:szCs w:val="18"/>
        </w:rPr>
      </w:pPr>
      <w:r w:rsidRPr="00B25084">
        <w:rPr>
          <w:rFonts w:ascii="Times New Roman" w:hAnsi="Times New Roman" w:cs="Times New Roman"/>
          <w:color w:val="000000" w:themeColor="text1"/>
          <w:sz w:val="18"/>
          <w:szCs w:val="18"/>
        </w:rPr>
        <w:t xml:space="preserve">Fig. 1. </w:t>
      </w:r>
      <w:r w:rsidR="00FF2078" w:rsidRPr="00B25084">
        <w:rPr>
          <w:rFonts w:ascii="Times New Roman" w:hAnsi="Times New Roman" w:cs="Times New Roman"/>
          <w:color w:val="000000" w:themeColor="text1"/>
          <w:sz w:val="18"/>
          <w:szCs w:val="18"/>
        </w:rPr>
        <w:t>Fuzzy logic system for MPPT</w:t>
      </w:r>
    </w:p>
    <w:p w14:paraId="3A23219C" w14:textId="70CD35DC" w:rsidR="00871B76" w:rsidRPr="00B25084" w:rsidRDefault="00871B76" w:rsidP="000A5C94">
      <w:pPr>
        <w:jc w:val="both"/>
        <w:rPr>
          <w:rFonts w:ascii="Times New Roman" w:hAnsi="Times New Roman" w:cs="Times New Roman"/>
          <w:color w:val="000000" w:themeColor="text1"/>
          <w:sz w:val="18"/>
          <w:szCs w:val="18"/>
        </w:rPr>
      </w:pPr>
      <w:r w:rsidRPr="00B25084">
        <w:rPr>
          <w:rFonts w:ascii="Times New Roman" w:hAnsi="Times New Roman" w:cs="Times New Roman"/>
          <w:color w:val="000000" w:themeColor="text1"/>
          <w:sz w:val="20"/>
          <w:szCs w:val="20"/>
        </w:rPr>
        <w:t xml:space="preserve">All of Earth's fossil fuels have photosynthesis as their origin. </w:t>
      </w:r>
      <w:proofErr w:type="gramStart"/>
      <w:r w:rsidRPr="00B25084">
        <w:rPr>
          <w:rFonts w:ascii="Times New Roman" w:hAnsi="Times New Roman" w:cs="Times New Roman"/>
          <w:color w:val="000000" w:themeColor="text1"/>
          <w:sz w:val="20"/>
          <w:szCs w:val="20"/>
        </w:rPr>
        <w:t>The majority of</w:t>
      </w:r>
      <w:proofErr w:type="gramEnd"/>
      <w:r w:rsidRPr="00B25084">
        <w:rPr>
          <w:rFonts w:ascii="Times New Roman" w:hAnsi="Times New Roman" w:cs="Times New Roman"/>
          <w:color w:val="000000" w:themeColor="text1"/>
          <w:sz w:val="20"/>
          <w:szCs w:val="20"/>
        </w:rPr>
        <w:t xml:space="preserve"> scientists now agree </w:t>
      </w:r>
      <w:proofErr w:type="gramStart"/>
      <w:r w:rsidRPr="00B25084">
        <w:rPr>
          <w:rFonts w:ascii="Times New Roman" w:hAnsi="Times New Roman" w:cs="Times New Roman"/>
          <w:color w:val="000000" w:themeColor="text1"/>
          <w:sz w:val="20"/>
          <w:szCs w:val="20"/>
        </w:rPr>
        <w:t>that,</w:t>
      </w:r>
      <w:proofErr w:type="gramEnd"/>
      <w:r w:rsidRPr="00B25084">
        <w:rPr>
          <w:rFonts w:ascii="Times New Roman" w:hAnsi="Times New Roman" w:cs="Times New Roman"/>
          <w:color w:val="000000" w:themeColor="text1"/>
          <w:sz w:val="20"/>
          <w:szCs w:val="20"/>
        </w:rPr>
        <w:t xml:space="preserve"> some three billion years ago, autotrophic creatures first appeared in aquatic environments. Solar radiation allowed plants to adapt to their surroundings and develop more rapidly. Postmortem decomposition sent autotroph remains descending hundreds—if not thousands—of meters into the Earth. It is possible that this process lasted for a very long time, maybe even millions of years</w:t>
      </w:r>
    </w:p>
    <w:p w14:paraId="2E4724CF" w14:textId="77777777"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Under high voltage conditions, the </w:t>
      </w:r>
      <w:proofErr w:type="spellStart"/>
      <w:r w:rsidRPr="00B25084">
        <w:rPr>
          <w:rFonts w:ascii="Times New Roman" w:eastAsia="Times New Roman" w:hAnsi="Times New Roman" w:cs="Times New Roman"/>
          <w:color w:val="000000" w:themeColor="text1"/>
          <w:sz w:val="20"/>
          <w:szCs w:val="20"/>
        </w:rPr>
        <w:t>ideality</w:t>
      </w:r>
      <w:proofErr w:type="spellEnd"/>
      <w:r w:rsidRPr="00B25084">
        <w:rPr>
          <w:rFonts w:ascii="Times New Roman" w:eastAsia="Times New Roman" w:hAnsi="Times New Roman" w:cs="Times New Roman"/>
          <w:color w:val="000000" w:themeColor="text1"/>
          <w:sz w:val="20"/>
          <w:szCs w:val="20"/>
        </w:rPr>
        <w:t xml:space="preserve"> factor approaches one when the device's bulk and surface components are the main causes of recombination. At low voltages, recombination at the junction becomes the dominating process, and the </w:t>
      </w:r>
      <w:proofErr w:type="spellStart"/>
      <w:r w:rsidRPr="00B25084">
        <w:rPr>
          <w:rFonts w:ascii="Times New Roman" w:eastAsia="Times New Roman" w:hAnsi="Times New Roman" w:cs="Times New Roman"/>
          <w:color w:val="000000" w:themeColor="text1"/>
          <w:sz w:val="20"/>
          <w:szCs w:val="20"/>
        </w:rPr>
        <w:t>ideality</w:t>
      </w:r>
      <w:proofErr w:type="spellEnd"/>
      <w:r w:rsidRPr="00B25084">
        <w:rPr>
          <w:rFonts w:ascii="Times New Roman" w:eastAsia="Times New Roman" w:hAnsi="Times New Roman" w:cs="Times New Roman"/>
          <w:color w:val="000000" w:themeColor="text1"/>
          <w:sz w:val="20"/>
          <w:szCs w:val="20"/>
        </w:rPr>
        <w:t xml:space="preserve"> factor approaches two. Common practice dictates using a second diode in series with the first when </w:t>
      </w:r>
      <w:proofErr w:type="spellStart"/>
      <w:r w:rsidRPr="00B25084">
        <w:rPr>
          <w:rFonts w:ascii="Times New Roman" w:eastAsia="Times New Roman" w:hAnsi="Times New Roman" w:cs="Times New Roman"/>
          <w:color w:val="000000" w:themeColor="text1"/>
          <w:sz w:val="20"/>
          <w:szCs w:val="20"/>
        </w:rPr>
        <w:t>modeling</w:t>
      </w:r>
      <w:proofErr w:type="spellEnd"/>
      <w:r w:rsidRPr="00B25084">
        <w:rPr>
          <w:rFonts w:ascii="Times New Roman" w:eastAsia="Times New Roman" w:hAnsi="Times New Roman" w:cs="Times New Roman"/>
          <w:color w:val="000000" w:themeColor="text1"/>
          <w:sz w:val="20"/>
          <w:szCs w:val="20"/>
        </w:rPr>
        <w:t xml:space="preserve"> junction recombination, with </w:t>
      </w:r>
      <w:r w:rsidRPr="00B25084">
        <w:rPr>
          <w:rFonts w:ascii="Times New Roman" w:eastAsia="Times New Roman" w:hAnsi="Times New Roman" w:cs="Times New Roman"/>
          <w:color w:val="000000" w:themeColor="text1"/>
          <w:sz w:val="20"/>
          <w:szCs w:val="20"/>
        </w:rPr>
        <w:t xml:space="preserve">an </w:t>
      </w:r>
      <w:proofErr w:type="spellStart"/>
      <w:r w:rsidRPr="00B25084">
        <w:rPr>
          <w:rFonts w:ascii="Times New Roman" w:eastAsia="Times New Roman" w:hAnsi="Times New Roman" w:cs="Times New Roman"/>
          <w:color w:val="000000" w:themeColor="text1"/>
          <w:sz w:val="20"/>
          <w:szCs w:val="20"/>
        </w:rPr>
        <w:t>ideality</w:t>
      </w:r>
      <w:proofErr w:type="spellEnd"/>
      <w:r w:rsidRPr="00B25084">
        <w:rPr>
          <w:rFonts w:ascii="Times New Roman" w:eastAsia="Times New Roman" w:hAnsi="Times New Roman" w:cs="Times New Roman"/>
          <w:color w:val="000000" w:themeColor="text1"/>
          <w:sz w:val="20"/>
          <w:szCs w:val="20"/>
        </w:rPr>
        <w:t xml:space="preserve"> value of 2. Figure 1 shows the equivalent circuit of a solar cell device with two diodes.</w:t>
      </w:r>
    </w:p>
    <w:p w14:paraId="7A5BF7AF" w14:textId="77777777"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Technology has made it possible to directly capture solar energy and use it in many settings, including homes, businesses, schools, and hospitals. Solar energy is abundant and renewable. Solar energy technologies include concentrated solar power, solar architecture, photovoltaic cells and panels, and others. There are </w:t>
      </w:r>
      <w:proofErr w:type="gramStart"/>
      <w:r w:rsidRPr="00B25084">
        <w:rPr>
          <w:rFonts w:ascii="Times New Roman" w:eastAsia="Times New Roman" w:hAnsi="Times New Roman" w:cs="Times New Roman"/>
          <w:color w:val="000000" w:themeColor="text1"/>
          <w:sz w:val="20"/>
          <w:szCs w:val="20"/>
        </w:rPr>
        <w:t>a number of</w:t>
      </w:r>
      <w:proofErr w:type="gramEnd"/>
      <w:r w:rsidRPr="00B25084">
        <w:rPr>
          <w:rFonts w:ascii="Times New Roman" w:eastAsia="Times New Roman" w:hAnsi="Times New Roman" w:cs="Times New Roman"/>
          <w:color w:val="000000" w:themeColor="text1"/>
          <w:sz w:val="20"/>
          <w:szCs w:val="20"/>
        </w:rPr>
        <w:t xml:space="preserve"> ways to collect solar energy and transform it into useful forms. Solar energy, both active and passive, is used in these processes.</w:t>
      </w:r>
    </w:p>
    <w:p w14:paraId="3539E74A" w14:textId="095E00D3"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To convert the sun's ultraviolet (UV) radiation into heat energy or electrical power, active solar technologies use mechanical or electrical devices. In contrast to active solar technology, passive solar energy systems do not require any extra equipment to function. </w:t>
      </w:r>
      <w:r w:rsidR="00B25084" w:rsidRPr="00B25084">
        <w:rPr>
          <w:rFonts w:ascii="Times New Roman" w:eastAsia="Times New Roman" w:hAnsi="Times New Roman" w:cs="Times New Roman"/>
          <w:color w:val="000000" w:themeColor="text1"/>
          <w:sz w:val="20"/>
          <w:szCs w:val="20"/>
        </w:rPr>
        <w:t>A</w:t>
      </w:r>
      <w:r w:rsidRPr="00B25084">
        <w:rPr>
          <w:rFonts w:ascii="Times New Roman" w:eastAsia="Times New Roman" w:hAnsi="Times New Roman" w:cs="Times New Roman"/>
          <w:color w:val="000000" w:themeColor="text1"/>
          <w:sz w:val="20"/>
          <w:szCs w:val="20"/>
        </w:rPr>
        <w:t xml:space="preserve"> further option would be to take advantage of the climatic and seasonal cycles to store heat in the winter and release it in the summer.</w:t>
      </w:r>
    </w:p>
    <w:p w14:paraId="096ADF52" w14:textId="77777777"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In this case, the MPP tracker's performance is improved by the proposed fix. The created FLC is not perfect and still necessitates the expertise of a specialist to establish control rules, according to a literature review on FLCs. This study presents a new, more effective design for an FLC-based MPPT that can operate independently of other PV systems. </w:t>
      </w:r>
    </w:p>
    <w:p w14:paraId="640613AB" w14:textId="6EFE3803"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To select membership functions and fuzzy logic control rules optimally and simultaneously, our methodology </w:t>
      </w:r>
      <w:r w:rsidR="00B25084" w:rsidRPr="00B25084">
        <w:rPr>
          <w:rFonts w:ascii="Times New Roman" w:eastAsia="Times New Roman" w:hAnsi="Times New Roman" w:cs="Times New Roman"/>
          <w:color w:val="000000" w:themeColor="text1"/>
          <w:sz w:val="20"/>
          <w:szCs w:val="20"/>
        </w:rPr>
        <w:t>uses</w:t>
      </w:r>
      <w:r w:rsidRPr="00B25084">
        <w:rPr>
          <w:rFonts w:ascii="Times New Roman" w:eastAsia="Times New Roman" w:hAnsi="Times New Roman" w:cs="Times New Roman"/>
          <w:color w:val="000000" w:themeColor="text1"/>
          <w:sz w:val="20"/>
          <w:szCs w:val="20"/>
        </w:rPr>
        <w:t xml:space="preserve"> evolutionary algorithms. The approach taken improves and simplifies the creation of this MPP tracker. In addition, when it is meant to serve as an MPPT controller for isolated PV systems located in faraway rural regions, a general-purpose computer running software implementations of the authorized FLC is not an appropriate design solution.</w:t>
      </w:r>
    </w:p>
    <w:p w14:paraId="582D80E1" w14:textId="1222E041"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 Typically, FLCs were found in microcontrollers and/or DSPs in such cases. Despite their adequate performance, these chips aren't up to the task of implementing the MPPT control unit like field-programmable gate array (FPGA) chips would be. Because FPGAs can integrate </w:t>
      </w:r>
      <w:proofErr w:type="gramStart"/>
      <w:r w:rsidRPr="00B25084">
        <w:rPr>
          <w:rFonts w:ascii="Times New Roman" w:eastAsia="Times New Roman" w:hAnsi="Times New Roman" w:cs="Times New Roman"/>
          <w:color w:val="000000" w:themeColor="text1"/>
          <w:sz w:val="20"/>
          <w:szCs w:val="20"/>
        </w:rPr>
        <w:t>all of</w:t>
      </w:r>
      <w:proofErr w:type="gramEnd"/>
      <w:r w:rsidRPr="00B25084">
        <w:rPr>
          <w:rFonts w:ascii="Times New Roman" w:eastAsia="Times New Roman" w:hAnsi="Times New Roman" w:cs="Times New Roman"/>
          <w:color w:val="000000" w:themeColor="text1"/>
          <w:sz w:val="20"/>
          <w:szCs w:val="20"/>
        </w:rPr>
        <w:t xml:space="preserve"> the control unit's electronic operations onto a single chip, rather than relying on separate processors for software-based DSP computations, FPGA implementations are more cost-effective than microcontroller and DSP implementations. </w:t>
      </w:r>
    </w:p>
    <w:p w14:paraId="64B617F2" w14:textId="7AF75083" w:rsidR="00D9115B" w:rsidRPr="00B25084" w:rsidRDefault="00D9115B" w:rsidP="00D9115B">
      <w:pPr>
        <w:jc w:val="both"/>
        <w:rPr>
          <w:rFonts w:ascii="Times New Roman" w:eastAsia="Times New Roman" w:hAnsi="Times New Roman" w:cs="Times New Roman"/>
          <w:color w:val="000000" w:themeColor="text1"/>
          <w:sz w:val="20"/>
          <w:szCs w:val="20"/>
        </w:rPr>
      </w:pPr>
      <w:r w:rsidRPr="00B25084">
        <w:rPr>
          <w:rFonts w:ascii="Times New Roman" w:eastAsia="Times New Roman" w:hAnsi="Times New Roman" w:cs="Times New Roman"/>
          <w:color w:val="000000" w:themeColor="text1"/>
          <w:sz w:val="20"/>
          <w:szCs w:val="20"/>
        </w:rPr>
        <w:t xml:space="preserve">Therefore, this study suggests using Fuzzy Logic Controllers (FLCs) optimized using Genetic Algorithms (GAs) in an FPGA implementation. The following is a detailed outline of the paper's structure: The maximum power point tracking (MPPT) in a stand-alone photovoltaic system is described in this part, while fuzzy logic controllers and evolutionary algorithm principles are briefly reviewed, the use of genetic algorithms in the construction of maximum power point tracking controls is introduced </w:t>
      </w:r>
      <w:proofErr w:type="gramStart"/>
      <w:r w:rsidRPr="00B25084">
        <w:rPr>
          <w:rFonts w:ascii="Times New Roman" w:eastAsia="Times New Roman" w:hAnsi="Times New Roman" w:cs="Times New Roman"/>
          <w:color w:val="000000" w:themeColor="text1"/>
          <w:sz w:val="20"/>
          <w:szCs w:val="20"/>
        </w:rPr>
        <w:t>as a way to</w:t>
      </w:r>
      <w:proofErr w:type="gramEnd"/>
      <w:r w:rsidRPr="00B25084">
        <w:rPr>
          <w:rFonts w:ascii="Times New Roman" w:eastAsia="Times New Roman" w:hAnsi="Times New Roman" w:cs="Times New Roman"/>
          <w:color w:val="000000" w:themeColor="text1"/>
          <w:sz w:val="20"/>
          <w:szCs w:val="20"/>
        </w:rPr>
        <w:t xml:space="preserve"> optimize fuzzy controllers </w:t>
      </w:r>
    </w:p>
    <w:p w14:paraId="6EC1D564" w14:textId="465A8591" w:rsidR="000A5C94" w:rsidRPr="00B25084" w:rsidRDefault="0039139F" w:rsidP="0039139F">
      <w:pPr>
        <w:pStyle w:val="ListParagraph"/>
        <w:numPr>
          <w:ilvl w:val="0"/>
          <w:numId w:val="2"/>
        </w:numPr>
        <w:jc w:val="center"/>
        <w:rPr>
          <w:rFonts w:ascii="Times New Roman" w:hAnsi="Times New Roman" w:cs="Times New Roman"/>
          <w:color w:val="000000" w:themeColor="text1"/>
          <w:sz w:val="20"/>
          <w:szCs w:val="20"/>
        </w:rPr>
      </w:pPr>
      <w:bookmarkStart w:id="0" w:name="_Hlk175088162"/>
      <w:r w:rsidRPr="00B25084">
        <w:rPr>
          <w:rFonts w:ascii="Times New Roman" w:hAnsi="Times New Roman" w:cs="Times New Roman"/>
          <w:color w:val="000000" w:themeColor="text1"/>
          <w:sz w:val="20"/>
          <w:szCs w:val="20"/>
        </w:rPr>
        <w:t>MPPT IN STAND-ALONE PV SYSTEMS</w:t>
      </w:r>
    </w:p>
    <w:p w14:paraId="2D6D1272"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Solar panels, a direct current to direct current converter, a resistive load, and a control device that tracks the maximum </w:t>
      </w:r>
      <w:r w:rsidRPr="00B25084">
        <w:rPr>
          <w:rFonts w:ascii="Times New Roman" w:hAnsi="Times New Roman" w:cs="Times New Roman"/>
          <w:color w:val="000000" w:themeColor="text1"/>
          <w:sz w:val="20"/>
          <w:szCs w:val="20"/>
        </w:rPr>
        <w:lastRenderedPageBreak/>
        <w:t xml:space="preserve">power point are the components of a standalone photovoltaic system. Electricity is generated from the sun's rays by means of the photovoltaic array. Referring to Figure 2, the V-P characteristic curve exhibits a peak called the maximum power point (MPP). </w:t>
      </w:r>
      <w:proofErr w:type="gramStart"/>
      <w:r w:rsidRPr="00B25084">
        <w:rPr>
          <w:rFonts w:ascii="Times New Roman" w:hAnsi="Times New Roman" w:cs="Times New Roman"/>
          <w:color w:val="000000" w:themeColor="text1"/>
          <w:sz w:val="20"/>
          <w:szCs w:val="20"/>
        </w:rPr>
        <w:t>At this time</w:t>
      </w:r>
      <w:proofErr w:type="gramEnd"/>
      <w:r w:rsidRPr="00B25084">
        <w:rPr>
          <w:rFonts w:ascii="Times New Roman" w:hAnsi="Times New Roman" w:cs="Times New Roman"/>
          <w:color w:val="000000" w:themeColor="text1"/>
          <w:sz w:val="20"/>
          <w:szCs w:val="20"/>
        </w:rPr>
        <w:t xml:space="preserve">, the module is operating at its most efficient and generates the maximum power output, Pmax. To achieve an operating point near to the maximum power point (MPP), it is typical to use a regulated DC/DC converter to transfer energy from the solar module to the load. </w:t>
      </w:r>
    </w:p>
    <w:p w14:paraId="4C69749B"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In most cases, a control unit known as an MPPT Controller uses one of the well-known MPP tracking algorithms to handle the main responsibilities of searching the maximum power point (MPP) and operating the DC/DC converter. According to </w:t>
      </w:r>
      <w:proofErr w:type="spellStart"/>
      <w:r w:rsidRPr="00B25084">
        <w:rPr>
          <w:rFonts w:ascii="Times New Roman" w:hAnsi="Times New Roman" w:cs="Times New Roman"/>
          <w:color w:val="000000" w:themeColor="text1"/>
          <w:sz w:val="20"/>
          <w:szCs w:val="20"/>
        </w:rPr>
        <w:t>Götzberger</w:t>
      </w:r>
      <w:proofErr w:type="spellEnd"/>
      <w:r w:rsidRPr="00B25084">
        <w:rPr>
          <w:rFonts w:ascii="Times New Roman" w:hAnsi="Times New Roman" w:cs="Times New Roman"/>
          <w:color w:val="000000" w:themeColor="text1"/>
          <w:sz w:val="20"/>
          <w:szCs w:val="20"/>
        </w:rPr>
        <w:t xml:space="preserve"> and Hoffmann (2005), this method reliably determines the DC load's ideal power delivery capacity under different operating and environmental conditions by comparing the PV module's output (voltage and current) with historical values. A fuzzy logic controller served as the central processing unit for this application.</w:t>
      </w:r>
    </w:p>
    <w:p w14:paraId="04AB4C4F"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Although fuzzy logic theory is outside the scope of this section, its primary purpose is to lay out the groundwork for the next examination. The concepts of fuzzy logic, first proposed by Zadeh in 1965, provide the basis of fuzzy control (Timothy, 2004). The goal of this nonlinear control strategy is to build a fuzzy-based controller with the help of an experienced user. </w:t>
      </w:r>
    </w:p>
    <w:p w14:paraId="3A9B18B0"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The four main parts of an FLC are: (a) In order to activate rules more easily, the fuzzifier converts precise data into input fuzzy sets. The rules that specify the actions of the controller using an IF-THEN statement pattern. (c) A rule-based inference engine that produces new fuzzy sets from input sets, and (d) a </w:t>
      </w:r>
      <w:proofErr w:type="spellStart"/>
      <w:r w:rsidRPr="00B25084">
        <w:rPr>
          <w:rFonts w:ascii="Times New Roman" w:hAnsi="Times New Roman" w:cs="Times New Roman"/>
          <w:color w:val="000000" w:themeColor="text1"/>
          <w:sz w:val="20"/>
          <w:szCs w:val="20"/>
        </w:rPr>
        <w:t>defuzzifier</w:t>
      </w:r>
      <w:proofErr w:type="spellEnd"/>
      <w:r w:rsidRPr="00B25084">
        <w:rPr>
          <w:rFonts w:ascii="Times New Roman" w:hAnsi="Times New Roman" w:cs="Times New Roman"/>
          <w:color w:val="000000" w:themeColor="text1"/>
          <w:sz w:val="20"/>
          <w:szCs w:val="20"/>
        </w:rPr>
        <w:t xml:space="preserve"> that takes those fuzzy sets and turns them into real numbers. Fuzzy sets are used to represent language variables that are used to express the operational rules of FLC. </w:t>
      </w:r>
    </w:p>
    <w:p w14:paraId="6B0EF54C"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The inference mechanism that specifies the following details the controller output: (1) the type of membership functions used, (2) the relationships between the rule antecedents, (3) the implication function that is employed, and (4) the rule aggregation operator. Hardware implementations of fuzzy logic controllers generally involve membership functions that are piecewise linear, most often triangular or trapezoidal, and correspond to the linguistic variables of the controller. </w:t>
      </w:r>
    </w:p>
    <w:p w14:paraId="37E54AE3"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To make sure the input data covers enough of the target area, trial-and-error processes were used to define the quantity and structure of the membership functions for each fuzzy set, as well as the fuzzy logic inference process. This study's guiding principle was as follows: keep going in the same direction if the most recent change to the control signal (D) increased </w:t>
      </w:r>
      <w:proofErr w:type="gramStart"/>
      <w:r w:rsidRPr="00B25084">
        <w:rPr>
          <w:rFonts w:ascii="Times New Roman" w:hAnsi="Times New Roman" w:cs="Times New Roman"/>
          <w:color w:val="000000" w:themeColor="text1"/>
          <w:sz w:val="20"/>
          <w:szCs w:val="20"/>
        </w:rPr>
        <w:t>power, and</w:t>
      </w:r>
      <w:proofErr w:type="gramEnd"/>
      <w:r w:rsidRPr="00B25084">
        <w:rPr>
          <w:rFonts w:ascii="Times New Roman" w:hAnsi="Times New Roman" w:cs="Times New Roman"/>
          <w:color w:val="000000" w:themeColor="text1"/>
          <w:sz w:val="20"/>
          <w:szCs w:val="20"/>
        </w:rPr>
        <w:t xml:space="preserve"> move in the opposite direction if it decreased power. </w:t>
      </w:r>
    </w:p>
    <w:p w14:paraId="7276BE0E" w14:textId="77777777" w:rsidR="00D9115B" w:rsidRPr="00B25084" w:rsidRDefault="00D9115B" w:rsidP="00D9115B">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Afterwards, as will be shown in more detail </w:t>
      </w:r>
      <w:proofErr w:type="gramStart"/>
      <w:r w:rsidRPr="00B25084">
        <w:rPr>
          <w:rFonts w:ascii="Times New Roman" w:hAnsi="Times New Roman" w:cs="Times New Roman"/>
          <w:color w:val="000000" w:themeColor="text1"/>
          <w:sz w:val="20"/>
          <w:szCs w:val="20"/>
        </w:rPr>
        <w:t>later on</w:t>
      </w:r>
      <w:proofErr w:type="gramEnd"/>
      <w:r w:rsidRPr="00B25084">
        <w:rPr>
          <w:rFonts w:ascii="Times New Roman" w:hAnsi="Times New Roman" w:cs="Times New Roman"/>
          <w:color w:val="000000" w:themeColor="text1"/>
          <w:sz w:val="20"/>
          <w:szCs w:val="20"/>
        </w:rPr>
        <w:t xml:space="preserve">, a genetic algorithms (GAs) method was used to fine-tune the </w:t>
      </w:r>
      <w:r w:rsidRPr="00B25084">
        <w:rPr>
          <w:rFonts w:ascii="Times New Roman" w:hAnsi="Times New Roman" w:cs="Times New Roman"/>
          <w:color w:val="000000" w:themeColor="text1"/>
          <w:sz w:val="20"/>
          <w:szCs w:val="20"/>
        </w:rPr>
        <w:t>membership functions and the rule-base set. Continuous optimization of the solar array's operation point towards the maximum power point (MPP) is the goal of Mamdani's FLC approach, which employs the min-max operation fuzzy combination law.</w:t>
      </w:r>
    </w:p>
    <w:bookmarkEnd w:id="0"/>
    <w:p w14:paraId="2DC1E73D" w14:textId="77777777" w:rsidR="000A5C94" w:rsidRPr="00B25084" w:rsidRDefault="000A5C94" w:rsidP="000A5C94">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                      </w:t>
      </w:r>
      <w:r w:rsidRPr="00B25084">
        <w:rPr>
          <w:rFonts w:ascii="Times New Roman" w:hAnsi="Times New Roman" w:cs="Times New Roman"/>
          <w:noProof/>
          <w:color w:val="000000" w:themeColor="text1"/>
          <w:sz w:val="20"/>
          <w:szCs w:val="20"/>
        </w:rPr>
        <w:drawing>
          <wp:inline distT="0" distB="0" distL="0" distR="0" wp14:anchorId="58E3685F" wp14:editId="6AD75FBD">
            <wp:extent cx="2828925" cy="2028825"/>
            <wp:effectExtent l="0" t="0" r="9525" b="9525"/>
            <wp:docPr id="753824647" name="Picture 1" descr="A diagram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24647" name="Picture 1" descr="A diagram of a number of objects&#10;&#10;Description automatically generated"/>
                    <pic:cNvPicPr/>
                  </pic:nvPicPr>
                  <pic:blipFill>
                    <a:blip r:embed="rId6"/>
                    <a:stretch>
                      <a:fillRect/>
                    </a:stretch>
                  </pic:blipFill>
                  <pic:spPr>
                    <a:xfrm>
                      <a:off x="0" y="0"/>
                      <a:ext cx="2829327" cy="2029113"/>
                    </a:xfrm>
                    <a:prstGeom prst="rect">
                      <a:avLst/>
                    </a:prstGeom>
                  </pic:spPr>
                </pic:pic>
              </a:graphicData>
            </a:graphic>
          </wp:inline>
        </w:drawing>
      </w:r>
    </w:p>
    <w:p w14:paraId="3D87178B" w14:textId="0CDF7666" w:rsidR="000A5C94" w:rsidRPr="00B25084" w:rsidRDefault="00593F0B" w:rsidP="000A5C94">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  </w:t>
      </w:r>
      <w:bookmarkStart w:id="1" w:name="_Hlk175088550"/>
      <w:r w:rsidRPr="00B25084">
        <w:rPr>
          <w:rFonts w:ascii="Times New Roman" w:hAnsi="Times New Roman" w:cs="Times New Roman"/>
          <w:color w:val="000000" w:themeColor="text1"/>
          <w:sz w:val="20"/>
          <w:szCs w:val="20"/>
        </w:rPr>
        <w:t>Fig.</w:t>
      </w:r>
      <w:r w:rsidR="00B25084">
        <w:rPr>
          <w:rFonts w:ascii="Times New Roman" w:hAnsi="Times New Roman" w:cs="Times New Roman"/>
          <w:color w:val="000000" w:themeColor="text1"/>
          <w:sz w:val="20"/>
          <w:szCs w:val="20"/>
        </w:rPr>
        <w:t>2</w:t>
      </w:r>
      <w:r w:rsidRPr="00B25084">
        <w:rPr>
          <w:rFonts w:ascii="Times New Roman" w:hAnsi="Times New Roman" w:cs="Times New Roman"/>
          <w:color w:val="000000" w:themeColor="text1"/>
          <w:sz w:val="20"/>
          <w:szCs w:val="20"/>
        </w:rPr>
        <w:t xml:space="preserve"> Input and output functions of fuzzy logic controller</w:t>
      </w:r>
      <w:r w:rsidR="000A5C94" w:rsidRPr="00B25084">
        <w:rPr>
          <w:rFonts w:ascii="Times New Roman" w:hAnsi="Times New Roman" w:cs="Times New Roman"/>
          <w:color w:val="000000" w:themeColor="text1"/>
          <w:sz w:val="20"/>
          <w:szCs w:val="20"/>
        </w:rPr>
        <w:t xml:space="preserve"> </w:t>
      </w:r>
    </w:p>
    <w:bookmarkEnd w:id="1"/>
    <w:p w14:paraId="5C58F2BD" w14:textId="4C7BC680" w:rsidR="00593F0B" w:rsidRPr="00B25084" w:rsidRDefault="008B5289" w:rsidP="0039139F">
      <w:pPr>
        <w:pStyle w:val="ListParagraph"/>
        <w:numPr>
          <w:ilvl w:val="0"/>
          <w:numId w:val="2"/>
        </w:numPr>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WATER COOLING</w:t>
      </w:r>
    </w:p>
    <w:p w14:paraId="4963008F" w14:textId="20427F60" w:rsidR="00871B76" w:rsidRPr="00B25084" w:rsidRDefault="00871B76" w:rsidP="00871B76">
      <w:p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The approach of channelling water on solar panels due to cooling purposes enhances greatly efficiency by regulating the temperature of the panels. Solar panels, especially photovoltaic (PV) panels, are exhibiting markedly decreasing efficiency with rise in temperatures, and this is alarming, especially in places where the sun is abundant in quantity. This is prevented by water cooling that absorbs excess heat and keeps the panel at an optimum temperature.</w:t>
      </w:r>
    </w:p>
    <w:p w14:paraId="7619501A" w14:textId="77777777" w:rsidR="00871B76" w:rsidRPr="00B25084" w:rsidRDefault="00871B76" w:rsidP="00871B76">
      <w:p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Cooling system is done by covering or sprinkling a thin cover of water on the panels that will absorb the heat produced by solar radiation. We can either recycle this water in a closed cycle or capture it, so that we can use it subsequently as domestic or industrial water. Some types incorporate water channels within the panel surface or to the conduits of the panel to enhance thermal connection.</w:t>
      </w:r>
    </w:p>
    <w:p w14:paraId="4422F3B3" w14:textId="77777777" w:rsidR="00871B76" w:rsidRPr="00B25084" w:rsidRDefault="00871B76" w:rsidP="00871B76">
      <w:p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 xml:space="preserve">When water passes through the panels, it will facilitate evaporation cooling as it will take heat out of the panel and into the water. The flow rate and distribution should be strictly maintained </w:t>
      </w:r>
      <w:proofErr w:type="gramStart"/>
      <w:r w:rsidRPr="00B25084">
        <w:rPr>
          <w:rFonts w:ascii="Times New Roman" w:eastAsiaTheme="minorEastAsia" w:hAnsi="Times New Roman" w:cs="Times New Roman"/>
          <w:color w:val="000000" w:themeColor="text1"/>
          <w:sz w:val="20"/>
          <w:szCs w:val="20"/>
        </w:rPr>
        <w:t>so as to</w:t>
      </w:r>
      <w:proofErr w:type="gramEnd"/>
      <w:r w:rsidRPr="00B25084">
        <w:rPr>
          <w:rFonts w:ascii="Times New Roman" w:eastAsiaTheme="minorEastAsia" w:hAnsi="Times New Roman" w:cs="Times New Roman"/>
          <w:color w:val="000000" w:themeColor="text1"/>
          <w:sz w:val="20"/>
          <w:szCs w:val="20"/>
        </w:rPr>
        <w:t xml:space="preserve"> assure equal cooling, over the whole surface. This helps in the generation of power at a constant rate because the solar cells are kept at optimal temperatures. Additionally, dusts may be minimized due to water cooling, and thus, the frequent cleaning will be reduced.</w:t>
      </w:r>
    </w:p>
    <w:p w14:paraId="40E10AED" w14:textId="6734335B" w:rsidR="00B653D0" w:rsidRPr="00B25084" w:rsidRDefault="00871B76" w:rsidP="00871B76">
      <w:p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Cooling water use enhances the efficiency of the entire solar instalment on energy, especially in dry areas, where the temperature variation can significantly affect the output. When this cooling technology is used in combination with the Maximum Power Point Tracking (MPPT), the system may optimize its energy collection efforts in different climatic conditions.</w:t>
      </w:r>
    </w:p>
    <w:p w14:paraId="146CF513" w14:textId="77777777" w:rsidR="00B653D0" w:rsidRPr="00B25084" w:rsidRDefault="00B653D0" w:rsidP="00B653D0">
      <w:pPr>
        <w:jc w:val="both"/>
        <w:rPr>
          <w:rFonts w:ascii="Times New Roman" w:eastAsiaTheme="minorEastAsia" w:hAnsi="Times New Roman" w:cs="Times New Roman"/>
          <w:color w:val="000000" w:themeColor="text1"/>
          <w:sz w:val="20"/>
          <w:szCs w:val="20"/>
        </w:rPr>
      </w:pPr>
    </w:p>
    <w:p w14:paraId="10A85C7B" w14:textId="4FC737B1" w:rsidR="008B5289" w:rsidRPr="00B25084" w:rsidRDefault="00000000" w:rsidP="008B5289">
      <w:pPr>
        <w:rPr>
          <w:rFonts w:ascii="Times New Roman" w:eastAsiaTheme="minorEastAsia"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I</m:t>
            </m:r>
          </m:e>
          <m:sub>
            <m:r>
              <w:rPr>
                <w:rFonts w:ascii="Cambria Math" w:eastAsiaTheme="minorEastAsia" w:hAnsi="Cambria Math" w:cs="Times New Roman"/>
                <w:color w:val="000000" w:themeColor="text1"/>
                <w:sz w:val="20"/>
                <w:szCs w:val="20"/>
              </w:rPr>
              <m:t>05</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I</m:t>
            </m:r>
          </m:e>
          <m:sub>
            <m:r>
              <w:rPr>
                <w:rFonts w:ascii="Cambria Math" w:eastAsiaTheme="minorEastAsia" w:hAnsi="Cambria Math" w:cs="Times New Roman"/>
                <w:color w:val="000000" w:themeColor="text1"/>
                <w:sz w:val="20"/>
                <w:szCs w:val="20"/>
              </w:rPr>
              <m:t>0</m:t>
            </m:r>
          </m:sub>
        </m:sSub>
        <m:r>
          <w:rPr>
            <w:rFonts w:ascii="Cambria Math" w:eastAsiaTheme="minorEastAsia" w:hAnsi="Cambria Math" w:cs="Times New Roman"/>
            <w:color w:val="000000" w:themeColor="text1"/>
            <w:sz w:val="20"/>
            <w:szCs w:val="20"/>
          </w:rPr>
          <m:t>R</m:t>
        </m:r>
        <m:d>
          <m:dPr>
            <m:ctrlPr>
              <w:rPr>
                <w:rFonts w:ascii="Cambria Math" w:eastAsiaTheme="minorEastAsia" w:hAnsi="Cambria Math" w:cs="Times New Roman"/>
                <w:i/>
                <w:color w:val="000000" w:themeColor="text1"/>
                <w:sz w:val="20"/>
                <w:szCs w:val="20"/>
              </w:rPr>
            </m:ctrlPr>
          </m:dPr>
          <m:e>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T</m:t>
                </m:r>
              </m:num>
              <m:den>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t>
                    </m:r>
                  </m:e>
                  <m:sub>
                    <m:r>
                      <w:rPr>
                        <w:rFonts w:ascii="Cambria Math" w:eastAsiaTheme="minorEastAsia" w:hAnsi="Cambria Math" w:cs="Times New Roman"/>
                        <w:color w:val="000000" w:themeColor="text1"/>
                        <w:sz w:val="20"/>
                        <w:szCs w:val="20"/>
                      </w:rPr>
                      <m:t>r</m:t>
                    </m:r>
                  </m:sub>
                </m:sSub>
              </m:den>
            </m:f>
            <m:func>
              <m:funcPr>
                <m:ctrlPr>
                  <w:rPr>
                    <w:rFonts w:ascii="Cambria Math" w:eastAsiaTheme="minorEastAsia" w:hAnsi="Cambria Math" w:cs="Times New Roman"/>
                    <w:i/>
                    <w:color w:val="000000" w:themeColor="text1"/>
                    <w:sz w:val="20"/>
                    <w:szCs w:val="20"/>
                  </w:rPr>
                </m:ctrlPr>
              </m:funcPr>
              <m:fName>
                <m:r>
                  <w:rPr>
                    <w:rFonts w:ascii="Cambria Math" w:eastAsiaTheme="minorEastAsia" w:hAnsi="Cambria Math" w:cs="Times New Roman"/>
                    <w:color w:val="000000" w:themeColor="text1"/>
                    <w:sz w:val="20"/>
                    <w:szCs w:val="20"/>
                  </w:rPr>
                  <m:t>exp</m:t>
                </m:r>
              </m:fName>
              <m:e>
                <m:d>
                  <m:dPr>
                    <m:begChr m:val="{"/>
                    <m:endChr m:val="}"/>
                    <m:ctrlPr>
                      <w:rPr>
                        <w:rFonts w:ascii="Cambria Math" w:eastAsiaTheme="minorEastAsia" w:hAnsi="Cambria Math" w:cs="Times New Roman"/>
                        <w:i/>
                        <w:color w:val="000000" w:themeColor="text1"/>
                        <w:sz w:val="20"/>
                        <w:szCs w:val="20"/>
                      </w:rPr>
                    </m:ctrlPr>
                  </m:dPr>
                  <m:e>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q</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E</m:t>
                            </m:r>
                          </m:e>
                          <m:sub>
                            <m:r>
                              <w:rPr>
                                <w:rFonts w:ascii="Cambria Math" w:eastAsiaTheme="minorEastAsia" w:hAnsi="Cambria Math" w:cs="Times New Roman"/>
                                <w:color w:val="000000" w:themeColor="text1"/>
                                <w:sz w:val="20"/>
                                <w:szCs w:val="20"/>
                              </w:rPr>
                              <m:t>G</m:t>
                            </m:r>
                          </m:sub>
                        </m:sSub>
                      </m:num>
                      <m:den>
                        <m:r>
                          <w:rPr>
                            <w:rFonts w:ascii="Cambria Math" w:eastAsiaTheme="minorEastAsia" w:hAnsi="Cambria Math" w:cs="Times New Roman"/>
                            <w:color w:val="000000" w:themeColor="text1"/>
                            <w:sz w:val="20"/>
                            <w:szCs w:val="20"/>
                          </w:rPr>
                          <m:t>A</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κ</m:t>
                            </m:r>
                          </m:e>
                          <m:sub>
                            <m:r>
                              <w:rPr>
                                <w:rFonts w:ascii="Cambria Math" w:eastAsiaTheme="minorEastAsia" w:hAnsi="Cambria Math" w:cs="Times New Roman"/>
                                <w:color w:val="000000" w:themeColor="text1"/>
                                <w:sz w:val="20"/>
                                <w:szCs w:val="20"/>
                              </w:rPr>
                              <m:t>B</m:t>
                            </m:r>
                          </m:sub>
                        </m:sSub>
                      </m:den>
                    </m:f>
                    <m:d>
                      <m:dPr>
                        <m:ctrlPr>
                          <w:rPr>
                            <w:rFonts w:ascii="Cambria Math" w:eastAsiaTheme="minorEastAsia" w:hAnsi="Cambria Math" w:cs="Times New Roman"/>
                            <w:i/>
                            <w:color w:val="000000" w:themeColor="text1"/>
                            <w:sz w:val="20"/>
                            <w:szCs w:val="20"/>
                          </w:rPr>
                        </m:ctrlPr>
                      </m:dPr>
                      <m:e>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1</m:t>
                            </m:r>
                          </m:num>
                          <m:den>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t>
                                </m:r>
                              </m:e>
                              <m:sub>
                                <m:r>
                                  <w:rPr>
                                    <w:rFonts w:ascii="Cambria Math" w:eastAsiaTheme="minorEastAsia" w:hAnsi="Cambria Math" w:cs="Times New Roman"/>
                                    <w:color w:val="000000" w:themeColor="text1"/>
                                    <w:sz w:val="20"/>
                                    <w:szCs w:val="20"/>
                                  </w:rPr>
                                  <m:t>R</m:t>
                                </m:r>
                              </m:sub>
                            </m:sSub>
                          </m:den>
                        </m:f>
                        <m:r>
                          <w:rPr>
                            <w:rFonts w:ascii="Cambria Math" w:eastAsiaTheme="minorEastAsia" w:hAnsi="Cambria Math" w:cs="Times New Roman"/>
                            <w:color w:val="000000" w:themeColor="text1"/>
                            <w:sz w:val="20"/>
                            <w:szCs w:val="20"/>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1</m:t>
                            </m:r>
                          </m:num>
                          <m:den>
                            <m:r>
                              <w:rPr>
                                <w:rFonts w:ascii="Cambria Math" w:eastAsiaTheme="minorEastAsia" w:hAnsi="Cambria Math" w:cs="Times New Roman"/>
                                <w:color w:val="000000" w:themeColor="text1"/>
                                <w:sz w:val="20"/>
                                <w:szCs w:val="20"/>
                              </w:rPr>
                              <m:t>T</m:t>
                            </m:r>
                          </m:den>
                        </m:f>
                      </m:e>
                    </m:d>
                  </m:e>
                </m:d>
              </m:e>
            </m:func>
          </m:e>
        </m:d>
      </m:oMath>
      <w:r w:rsidR="008B5289" w:rsidRPr="00B25084">
        <w:rPr>
          <w:rFonts w:ascii="Times New Roman" w:eastAsiaTheme="minorEastAsia" w:hAnsi="Times New Roman" w:cs="Times New Roman"/>
          <w:color w:val="000000" w:themeColor="text1"/>
          <w:sz w:val="20"/>
          <w:szCs w:val="20"/>
        </w:rPr>
        <w:t xml:space="preserve">                               (1)</w:t>
      </w:r>
    </w:p>
    <w:p w14:paraId="25F08A31" w14:textId="38CDEA30" w:rsidR="008B5289" w:rsidRPr="00B25084" w:rsidRDefault="00000000" w:rsidP="008B5289">
      <w:pPr>
        <w:rPr>
          <w:rFonts w:ascii="Times New Roman" w:eastAsiaTheme="minorEastAsia"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I</m:t>
            </m:r>
          </m:e>
          <m:sub>
            <m:r>
              <w:rPr>
                <w:rFonts w:ascii="Cambria Math" w:eastAsiaTheme="minorEastAsia" w:hAnsi="Cambria Math" w:cs="Times New Roman"/>
                <w:color w:val="000000" w:themeColor="text1"/>
                <w:sz w:val="20"/>
                <w:szCs w:val="20"/>
              </w:rPr>
              <m:t>L</m:t>
            </m:r>
          </m:sub>
        </m:sSub>
        <m:r>
          <w:rPr>
            <w:rFonts w:ascii="Cambria Math" w:eastAsiaTheme="minorEastAsia" w:hAnsi="Cambria Math" w:cs="Times New Roman"/>
            <w:color w:val="000000" w:themeColor="text1"/>
            <w:sz w:val="20"/>
            <w:szCs w:val="20"/>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G</m:t>
            </m:r>
          </m:num>
          <m:den>
            <m:r>
              <w:rPr>
                <w:rFonts w:ascii="Cambria Math" w:eastAsiaTheme="minorEastAsia" w:hAnsi="Cambria Math" w:cs="Times New Roman"/>
                <w:color w:val="000000" w:themeColor="text1"/>
                <w:sz w:val="20"/>
                <w:szCs w:val="20"/>
              </w:rPr>
              <m:t>1000</m:t>
            </m:r>
          </m:den>
        </m:f>
        <m:d>
          <m:dPr>
            <m:begChr m:val="["/>
            <m:endChr m:val="]"/>
            <m:ctrlPr>
              <w:rPr>
                <w:rFonts w:ascii="Cambria Math" w:eastAsiaTheme="minorEastAsia" w:hAnsi="Cambria Math" w:cs="Times New Roman"/>
                <w:i/>
                <w:color w:val="000000" w:themeColor="text1"/>
                <w:sz w:val="20"/>
                <w:szCs w:val="20"/>
              </w:rPr>
            </m:ctrlPr>
          </m:d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I</m:t>
                </m:r>
              </m:e>
              <m:sub>
                <m:r>
                  <w:rPr>
                    <w:rFonts w:ascii="Cambria Math" w:eastAsiaTheme="minorEastAsia" w:hAnsi="Cambria Math" w:cs="Times New Roman"/>
                    <w:color w:val="000000" w:themeColor="text1"/>
                    <w:sz w:val="20"/>
                    <w:szCs w:val="20"/>
                  </w:rPr>
                  <m:t>5C</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k</m:t>
                </m:r>
              </m:e>
              <m:sub>
                <m:r>
                  <w:rPr>
                    <w:rFonts w:ascii="Cambria Math" w:eastAsiaTheme="minorEastAsia" w:hAnsi="Cambria Math" w:cs="Times New Roman"/>
                    <w:color w:val="000000" w:themeColor="text1"/>
                    <w:sz w:val="20"/>
                    <w:szCs w:val="20"/>
                  </w:rPr>
                  <m:t>T⋅I</m:t>
                </m:r>
              </m:sub>
            </m:sSub>
            <m:d>
              <m:dPr>
                <m:ctrlPr>
                  <w:rPr>
                    <w:rFonts w:ascii="Cambria Math" w:eastAsiaTheme="minorEastAsia" w:hAnsi="Cambria Math" w:cs="Times New Roman"/>
                    <w:i/>
                    <w:color w:val="000000" w:themeColor="text1"/>
                    <w:sz w:val="20"/>
                    <w:szCs w:val="20"/>
                  </w:rPr>
                </m:ctrlPr>
              </m:dPr>
              <m:e>
                <m:r>
                  <w:rPr>
                    <w:rFonts w:ascii="Cambria Math" w:eastAsiaTheme="minorEastAsia" w:hAnsi="Cambria Math" w:cs="Times New Roman"/>
                    <w:color w:val="000000" w:themeColor="text1"/>
                    <w:sz w:val="20"/>
                    <w:szCs w:val="20"/>
                  </w:rPr>
                  <m:t>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T</m:t>
                    </m:r>
                  </m:e>
                  <m:sub>
                    <m:r>
                      <w:rPr>
                        <w:rFonts w:ascii="Cambria Math" w:eastAsiaTheme="minorEastAsia" w:hAnsi="Cambria Math" w:cs="Times New Roman"/>
                        <w:color w:val="000000" w:themeColor="text1"/>
                        <w:sz w:val="20"/>
                        <w:szCs w:val="20"/>
                      </w:rPr>
                      <m:t>R</m:t>
                    </m:r>
                  </m:sub>
                </m:sSub>
              </m:e>
            </m:d>
          </m:e>
        </m:d>
      </m:oMath>
      <w:r w:rsidR="008B5289" w:rsidRPr="00B25084">
        <w:rPr>
          <w:rFonts w:ascii="Times New Roman" w:eastAsiaTheme="minorEastAsia" w:hAnsi="Times New Roman" w:cs="Times New Roman"/>
          <w:color w:val="000000" w:themeColor="text1"/>
          <w:sz w:val="20"/>
          <w:szCs w:val="20"/>
        </w:rPr>
        <w:t xml:space="preserve">                   </w:t>
      </w:r>
      <w:r w:rsidR="0039139F" w:rsidRPr="00B25084">
        <w:rPr>
          <w:rFonts w:ascii="Times New Roman" w:eastAsiaTheme="minorEastAsia" w:hAnsi="Times New Roman" w:cs="Times New Roman"/>
          <w:color w:val="000000" w:themeColor="text1"/>
          <w:sz w:val="20"/>
          <w:szCs w:val="20"/>
        </w:rPr>
        <w:t xml:space="preserve">                 </w:t>
      </w:r>
      <w:r w:rsidR="008B5289" w:rsidRPr="00B25084">
        <w:rPr>
          <w:rFonts w:ascii="Times New Roman" w:eastAsiaTheme="minorEastAsia" w:hAnsi="Times New Roman" w:cs="Times New Roman"/>
          <w:color w:val="000000" w:themeColor="text1"/>
          <w:sz w:val="20"/>
          <w:szCs w:val="20"/>
        </w:rPr>
        <w:t xml:space="preserve"> (2)</w:t>
      </w:r>
    </w:p>
    <w:p w14:paraId="17F2336C" w14:textId="7992889B" w:rsidR="008B5289" w:rsidRPr="00B25084" w:rsidRDefault="008B5289" w:rsidP="008B5289">
      <w:pPr>
        <w:jc w:val="both"/>
        <w:rPr>
          <w:rFonts w:ascii="Times New Roman" w:eastAsiaTheme="minorEastAsia" w:hAnsi="Times New Roman" w:cs="Times New Roman"/>
          <w:color w:val="000000" w:themeColor="text1"/>
          <w:sz w:val="20"/>
          <w:szCs w:val="20"/>
        </w:rPr>
      </w:pPr>
      <m:oMath>
        <m:r>
          <w:rPr>
            <w:rFonts w:ascii="Cambria Math" w:eastAsiaTheme="minorEastAsia" w:hAnsi="Cambria Math" w:cs="Times New Roman"/>
            <w:color w:val="000000" w:themeColor="text1"/>
            <w:sz w:val="20"/>
            <w:szCs w:val="20"/>
          </w:rPr>
          <m:t>I=</m:t>
        </m:r>
        <m:func>
          <m:funcPr>
            <m:ctrlPr>
              <w:rPr>
                <w:rFonts w:ascii="Cambria Math" w:eastAsiaTheme="minorEastAsia" w:hAnsi="Cambria Math" w:cs="Times New Roman"/>
                <w:i/>
                <w:color w:val="000000" w:themeColor="text1"/>
                <w:sz w:val="20"/>
                <w:szCs w:val="20"/>
              </w:rPr>
            </m:ctrlPr>
          </m:funcPr>
          <m:fName>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Im</m:t>
                </m:r>
              </m:e>
              <m:sup>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l</m:t>
                    </m:r>
                  </m:e>
                  <m:sub>
                    <m:r>
                      <w:rPr>
                        <w:rFonts w:ascii="Cambria Math" w:eastAsiaTheme="minorEastAsia" w:hAnsi="Cambria Math" w:cs="Times New Roman"/>
                        <w:color w:val="000000" w:themeColor="text1"/>
                        <w:sz w:val="20"/>
                        <w:szCs w:val="20"/>
                      </w:rPr>
                      <m:t>0</m:t>
                    </m:r>
                  </m:sub>
                </m:sSub>
              </m:sup>
            </m:sSup>
          </m:fName>
          <m:e>
            <m:r>
              <w:rPr>
                <w:rFonts w:ascii="Cambria Math" w:eastAsiaTheme="minorEastAsia" w:hAnsi="Cambria Math" w:cs="Times New Roman"/>
                <w:color w:val="000000" w:themeColor="text1"/>
                <w:sz w:val="20"/>
                <w:szCs w:val="20"/>
              </w:rPr>
              <m:t>[</m:t>
            </m:r>
          </m:e>
        </m:func>
        <m:func>
          <m:funcPr>
            <m:ctrlPr>
              <w:rPr>
                <w:rFonts w:ascii="Cambria Math" w:eastAsiaTheme="minorEastAsia" w:hAnsi="Cambria Math" w:cs="Times New Roman"/>
                <w:i/>
                <w:color w:val="000000" w:themeColor="text1"/>
                <w:sz w:val="20"/>
                <w:szCs w:val="20"/>
              </w:rPr>
            </m:ctrlPr>
          </m:funcPr>
          <m:fName>
            <m:r>
              <w:rPr>
                <w:rFonts w:ascii="Cambria Math" w:eastAsiaTheme="minorEastAsia" w:hAnsi="Cambria Math" w:cs="Times New Roman"/>
                <w:color w:val="000000" w:themeColor="text1"/>
                <w:sz w:val="20"/>
                <w:szCs w:val="20"/>
              </w:rPr>
              <m:t>exp</m:t>
            </m:r>
          </m:fName>
          <m:e>
            <m:d>
              <m:dPr>
                <m:ctrlPr>
                  <w:rPr>
                    <w:rFonts w:ascii="Cambria Math" w:eastAsiaTheme="minorEastAsia" w:hAnsi="Cambria Math" w:cs="Times New Roman"/>
                    <w:i/>
                    <w:color w:val="000000" w:themeColor="text1"/>
                    <w:sz w:val="20"/>
                    <w:szCs w:val="20"/>
                  </w:rPr>
                </m:ctrlPr>
              </m:dPr>
              <m:e>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v+</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s</m:t>
                        </m:r>
                      </m:sub>
                    </m:sSub>
                    <m:r>
                      <w:rPr>
                        <w:rFonts w:ascii="Cambria Math" w:eastAsiaTheme="minorEastAsia" w:hAnsi="Cambria Math" w:cs="Times New Roman"/>
                        <w:color w:val="000000" w:themeColor="text1"/>
                        <w:sz w:val="20"/>
                        <w:szCs w:val="20"/>
                      </w:rPr>
                      <m:t>I</m:t>
                    </m:r>
                  </m:num>
                  <m:den>
                    <m:r>
                      <w:rPr>
                        <w:rFonts w:ascii="Cambria Math" w:eastAsiaTheme="minorEastAsia" w:hAnsi="Cambria Math" w:cs="Times New Roman"/>
                        <w:color w:val="000000" w:themeColor="text1"/>
                        <w:sz w:val="20"/>
                        <w:szCs w:val="20"/>
                      </w:rPr>
                      <m:t>a</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v</m:t>
                        </m:r>
                      </m:e>
                      <m:sub>
                        <m:r>
                          <w:rPr>
                            <w:rFonts w:ascii="Cambria Math" w:eastAsiaTheme="minorEastAsia" w:hAnsi="Cambria Math" w:cs="Times New Roman"/>
                            <w:color w:val="000000" w:themeColor="text1"/>
                            <w:sz w:val="20"/>
                            <w:szCs w:val="20"/>
                          </w:rPr>
                          <m:t>t</m:t>
                        </m:r>
                      </m:sub>
                    </m:sSub>
                  </m:den>
                </m:f>
              </m:e>
            </m:d>
          </m:e>
        </m:func>
        <m:r>
          <w:rPr>
            <w:rFonts w:ascii="Cambria Math" w:eastAsiaTheme="minorEastAsia" w:hAnsi="Cambria Math" w:cs="Times New Roman"/>
            <w:color w:val="000000" w:themeColor="text1"/>
            <w:sz w:val="20"/>
            <w:szCs w:val="20"/>
          </w:rPr>
          <m:t>-1</m:t>
        </m:r>
      </m:oMath>
      <w:r w:rsidRPr="00B25084">
        <w:rPr>
          <w:rFonts w:ascii="Times New Roman" w:eastAsiaTheme="minorEastAsia" w:hAnsi="Times New Roman" w:cs="Times New Roman"/>
          <w:color w:val="000000" w:themeColor="text1"/>
          <w:sz w:val="20"/>
          <w:szCs w:val="20"/>
        </w:rPr>
        <w:t xml:space="preserve">                                          (3)</w:t>
      </w:r>
    </w:p>
    <w:p w14:paraId="41AB83DC" w14:textId="217ADEEA" w:rsidR="008B5289" w:rsidRPr="00B25084" w:rsidRDefault="008B5289" w:rsidP="008B5289">
      <w:pPr>
        <w:rPr>
          <w:rFonts w:ascii="Times New Roman" w:eastAsiaTheme="minorEastAsia" w:hAnsi="Times New Roman" w:cs="Times New Roman"/>
          <w:color w:val="000000" w:themeColor="text1"/>
          <w:sz w:val="20"/>
          <w:szCs w:val="20"/>
        </w:rPr>
      </w:pPr>
      <m:oMath>
        <m:r>
          <w:rPr>
            <w:rFonts w:ascii="Cambria Math" w:eastAsiaTheme="minorEastAsia" w:hAnsi="Cambria Math" w:cs="Times New Roman"/>
            <w:color w:val="000000" w:themeColor="text1"/>
            <w:sz w:val="20"/>
            <w:szCs w:val="20"/>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v⋅ⅆI</m:t>
            </m:r>
          </m:num>
          <m:den>
            <m:r>
              <w:rPr>
                <w:rFonts w:ascii="Cambria Math" w:eastAsiaTheme="minorEastAsia" w:hAnsi="Cambria Math" w:cs="Times New Roman"/>
                <w:color w:val="000000" w:themeColor="text1"/>
                <w:sz w:val="20"/>
                <w:szCs w:val="20"/>
              </w:rPr>
              <m:t>ⅆv</m:t>
            </m:r>
          </m:den>
        </m:f>
        <m:r>
          <w:rPr>
            <w:rFonts w:ascii="Cambria Math" w:eastAsiaTheme="minorEastAsia" w:hAnsi="Cambria Math" w:cs="Times New Roman"/>
            <w:color w:val="000000" w:themeColor="text1"/>
            <w:sz w:val="20"/>
            <w:szCs w:val="20"/>
          </w:rPr>
          <m:t>&lt;I</m:t>
        </m:r>
      </m:oMath>
      <w:r w:rsidRPr="00B25084">
        <w:rPr>
          <w:rFonts w:ascii="Times New Roman" w:eastAsiaTheme="minorEastAsia" w:hAnsi="Times New Roman" w:cs="Times New Roman"/>
          <w:color w:val="000000" w:themeColor="text1"/>
          <w:sz w:val="20"/>
          <w:szCs w:val="20"/>
        </w:rPr>
        <w:t xml:space="preserve">                                  </w:t>
      </w:r>
      <w:r w:rsidR="0039139F" w:rsidRPr="00B25084">
        <w:rPr>
          <w:rFonts w:ascii="Times New Roman" w:eastAsiaTheme="minorEastAsia" w:hAnsi="Times New Roman" w:cs="Times New Roman"/>
          <w:color w:val="000000" w:themeColor="text1"/>
          <w:sz w:val="20"/>
          <w:szCs w:val="20"/>
        </w:rPr>
        <w:t xml:space="preserve">          </w:t>
      </w:r>
      <w:r w:rsidRPr="00B25084">
        <w:rPr>
          <w:rFonts w:ascii="Times New Roman" w:eastAsiaTheme="minorEastAsia" w:hAnsi="Times New Roman" w:cs="Times New Roman"/>
          <w:color w:val="000000" w:themeColor="text1"/>
          <w:sz w:val="20"/>
          <w:szCs w:val="20"/>
        </w:rPr>
        <w:t xml:space="preserve">                          (4)</w:t>
      </w:r>
    </w:p>
    <w:p w14:paraId="6BEE6FA7" w14:textId="01C66E75" w:rsidR="008B5289" w:rsidRPr="00B25084" w:rsidRDefault="00000000" w:rsidP="008B5289">
      <w:pPr>
        <w:rPr>
          <w:rFonts w:ascii="Times New Roman" w:eastAsiaTheme="minorEastAsia" w:hAnsi="Times New Roman" w:cs="Times New Roman"/>
          <w:color w:val="000000" w:themeColor="text1"/>
          <w:sz w:val="20"/>
          <w:szCs w:val="20"/>
        </w:rPr>
      </w:pPr>
      <m:oMath>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v⋅ⅆI</m:t>
            </m:r>
          </m:num>
          <m:den>
            <m:r>
              <w:rPr>
                <w:rFonts w:ascii="Cambria Math" w:eastAsiaTheme="minorEastAsia" w:hAnsi="Cambria Math" w:cs="Times New Roman"/>
                <w:color w:val="000000" w:themeColor="text1"/>
                <w:sz w:val="20"/>
                <w:szCs w:val="20"/>
              </w:rPr>
              <m:t>ⅆv</m:t>
            </m:r>
          </m:den>
        </m:f>
        <m:r>
          <w:rPr>
            <w:rFonts w:ascii="Cambria Math" w:eastAsiaTheme="minorEastAsia" w:hAnsi="Cambria Math" w:cs="Times New Roman"/>
            <w:color w:val="000000" w:themeColor="text1"/>
            <w:sz w:val="20"/>
            <w:szCs w:val="20"/>
          </w:rPr>
          <m:t xml:space="preserve">=I </m:t>
        </m:r>
      </m:oMath>
      <w:r w:rsidR="008B5289" w:rsidRPr="00B25084">
        <w:rPr>
          <w:rFonts w:ascii="Times New Roman" w:eastAsiaTheme="minorEastAsia" w:hAnsi="Times New Roman" w:cs="Times New Roman"/>
          <w:color w:val="000000" w:themeColor="text1"/>
          <w:sz w:val="20"/>
          <w:szCs w:val="20"/>
        </w:rPr>
        <w:t xml:space="preserve">                                     </w:t>
      </w:r>
      <w:r w:rsidR="0039139F" w:rsidRPr="00B25084">
        <w:rPr>
          <w:rFonts w:ascii="Times New Roman" w:eastAsiaTheme="minorEastAsia" w:hAnsi="Times New Roman" w:cs="Times New Roman"/>
          <w:color w:val="000000" w:themeColor="text1"/>
          <w:sz w:val="20"/>
          <w:szCs w:val="20"/>
        </w:rPr>
        <w:t xml:space="preserve">        </w:t>
      </w:r>
      <w:r w:rsidR="008B5289" w:rsidRPr="00B25084">
        <w:rPr>
          <w:rFonts w:ascii="Times New Roman" w:eastAsiaTheme="minorEastAsia" w:hAnsi="Times New Roman" w:cs="Times New Roman"/>
          <w:color w:val="000000" w:themeColor="text1"/>
          <w:sz w:val="20"/>
          <w:szCs w:val="20"/>
        </w:rPr>
        <w:t xml:space="preserve">                            (5)</w:t>
      </w:r>
    </w:p>
    <w:p w14:paraId="353E469D" w14:textId="253EE1C6" w:rsidR="008B5289" w:rsidRPr="00B25084" w:rsidRDefault="00000000" w:rsidP="008B5289">
      <w:pPr>
        <w:rPr>
          <w:rFonts w:ascii="Times New Roman" w:eastAsiaTheme="minorEastAsia" w:hAnsi="Times New Roman" w:cs="Times New Roman"/>
          <w:color w:val="000000" w:themeColor="text1"/>
          <w:sz w:val="20"/>
          <w:szCs w:val="20"/>
        </w:rPr>
      </w:pPr>
      <m:oMath>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v⋅ⅆI</m:t>
            </m:r>
          </m:num>
          <m:den>
            <m:r>
              <w:rPr>
                <w:rFonts w:ascii="Cambria Math" w:eastAsiaTheme="minorEastAsia" w:hAnsi="Cambria Math" w:cs="Times New Roman"/>
                <w:color w:val="000000" w:themeColor="text1"/>
                <w:sz w:val="20"/>
                <w:szCs w:val="20"/>
              </w:rPr>
              <m:t>ⅆv</m:t>
            </m:r>
          </m:den>
        </m:f>
        <m:r>
          <w:rPr>
            <w:rFonts w:ascii="Cambria Math" w:eastAsiaTheme="minorEastAsia" w:hAnsi="Cambria Math" w:cs="Times New Roman"/>
            <w:color w:val="000000" w:themeColor="text1"/>
            <w:sz w:val="20"/>
            <w:szCs w:val="20"/>
          </w:rPr>
          <m:t>&gt;I</m:t>
        </m:r>
      </m:oMath>
      <w:r w:rsidR="008B5289" w:rsidRPr="00B25084">
        <w:rPr>
          <w:rFonts w:ascii="Times New Roman" w:eastAsiaTheme="minorEastAsia" w:hAnsi="Times New Roman" w:cs="Times New Roman"/>
          <w:color w:val="000000" w:themeColor="text1"/>
          <w:sz w:val="20"/>
          <w:szCs w:val="20"/>
        </w:rPr>
        <w:t xml:space="preserve">                                              </w:t>
      </w:r>
      <w:r w:rsidR="0039139F" w:rsidRPr="00B25084">
        <w:rPr>
          <w:rFonts w:ascii="Times New Roman" w:eastAsiaTheme="minorEastAsia" w:hAnsi="Times New Roman" w:cs="Times New Roman"/>
          <w:color w:val="000000" w:themeColor="text1"/>
          <w:sz w:val="20"/>
          <w:szCs w:val="20"/>
        </w:rPr>
        <w:t xml:space="preserve">                 </w:t>
      </w:r>
      <w:r w:rsidR="008B5289" w:rsidRPr="00B25084">
        <w:rPr>
          <w:rFonts w:ascii="Times New Roman" w:eastAsiaTheme="minorEastAsia" w:hAnsi="Times New Roman" w:cs="Times New Roman"/>
          <w:color w:val="000000" w:themeColor="text1"/>
          <w:sz w:val="20"/>
          <w:szCs w:val="20"/>
        </w:rPr>
        <w:t xml:space="preserve">           </w:t>
      </w:r>
      <w:r w:rsidR="008B5289" w:rsidRPr="00B25084">
        <w:rPr>
          <w:rFonts w:ascii="Times New Roman" w:eastAsiaTheme="minorEastAsia" w:hAnsi="Times New Roman" w:cs="Times New Roman"/>
          <w:b/>
          <w:bCs/>
          <w:color w:val="000000" w:themeColor="text1"/>
          <w:sz w:val="20"/>
          <w:szCs w:val="20"/>
        </w:rPr>
        <w:t>(6)</w:t>
      </w:r>
      <w:r w:rsidR="008B5289" w:rsidRPr="00B25084">
        <w:rPr>
          <w:rFonts w:ascii="Times New Roman" w:eastAsiaTheme="minorEastAsia" w:hAnsi="Times New Roman" w:cs="Times New Roman"/>
          <w:color w:val="000000" w:themeColor="text1"/>
          <w:sz w:val="20"/>
          <w:szCs w:val="20"/>
        </w:rPr>
        <w:t xml:space="preserve">  </w:t>
      </w:r>
    </w:p>
    <w:p w14:paraId="290A7146" w14:textId="77777777" w:rsidR="008B5289" w:rsidRPr="00B25084" w:rsidRDefault="008B5289" w:rsidP="008B5289">
      <w:pPr>
        <w:jc w:val="both"/>
        <w:rPr>
          <w:rFonts w:ascii="Times New Roman" w:eastAsiaTheme="minorEastAsia" w:hAnsi="Times New Roman" w:cs="Times New Roman"/>
          <w:b/>
          <w:bCs/>
          <w:color w:val="000000" w:themeColor="text1"/>
          <w:sz w:val="20"/>
          <w:szCs w:val="20"/>
        </w:rPr>
      </w:pPr>
    </w:p>
    <w:p w14:paraId="50453C5C" w14:textId="72AD1B31" w:rsidR="00593F0B" w:rsidRPr="00B25084" w:rsidRDefault="00E44F86" w:rsidP="0039139F">
      <w:pPr>
        <w:pStyle w:val="ListParagraph"/>
        <w:numPr>
          <w:ilvl w:val="0"/>
          <w:numId w:val="2"/>
        </w:numPr>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RESULTS and DISCUSSION</w:t>
      </w:r>
    </w:p>
    <w:p w14:paraId="6DF943AE" w14:textId="4AB59040" w:rsidR="00AF4B20" w:rsidRPr="00B25084" w:rsidRDefault="00474E40" w:rsidP="00593F0B">
      <w:pPr>
        <w:rPr>
          <w:rFonts w:ascii="Times New Roman" w:eastAsiaTheme="minorEastAsia" w:hAnsi="Times New Roman" w:cs="Times New Roman"/>
          <w:b/>
          <w:bCs/>
          <w:color w:val="000000" w:themeColor="text1"/>
          <w:sz w:val="24"/>
          <w:szCs w:val="24"/>
        </w:rPr>
      </w:pPr>
      <w:bookmarkStart w:id="2" w:name="_Hlk175088666"/>
      <w:r w:rsidRPr="00B25084">
        <w:rPr>
          <w:rFonts w:ascii="Times New Roman" w:eastAsiaTheme="minorEastAsia" w:hAnsi="Times New Roman" w:cs="Times New Roman"/>
          <w:b/>
          <w:bCs/>
          <w:color w:val="000000" w:themeColor="text1"/>
          <w:sz w:val="24"/>
          <w:szCs w:val="24"/>
        </w:rPr>
        <w:t xml:space="preserve">Table 1. Variation of Voltage and Current  </w:t>
      </w:r>
    </w:p>
    <w:tbl>
      <w:tblPr>
        <w:tblStyle w:val="TableGrid"/>
        <w:tblW w:w="4936" w:type="pct"/>
        <w:jc w:val="center"/>
        <w:tblLook w:val="04A0" w:firstRow="1" w:lastRow="0" w:firstColumn="1" w:lastColumn="0" w:noHBand="0" w:noVBand="1"/>
      </w:tblPr>
      <w:tblGrid>
        <w:gridCol w:w="2319"/>
        <w:gridCol w:w="2320"/>
      </w:tblGrid>
      <w:tr w:rsidR="00B25084" w:rsidRPr="00B25084" w14:paraId="3C4352CC" w14:textId="77777777" w:rsidTr="0039139F">
        <w:trPr>
          <w:trHeight w:val="369"/>
          <w:jc w:val="center"/>
        </w:trPr>
        <w:tc>
          <w:tcPr>
            <w:tcW w:w="2499" w:type="pct"/>
            <w:noWrap/>
            <w:hideMark/>
          </w:tcPr>
          <w:p w14:paraId="5FF3C4EE" w14:textId="77777777" w:rsidR="00CC7E64" w:rsidRPr="00B25084" w:rsidRDefault="00CC7E64" w:rsidP="00CC7E64">
            <w:pPr>
              <w:jc w:val="center"/>
              <w:rPr>
                <w:rFonts w:ascii="Times New Roman" w:eastAsiaTheme="minorEastAsia" w:hAnsi="Times New Roman" w:cs="Times New Roman"/>
                <w:b/>
                <w:bCs/>
                <w:color w:val="000000" w:themeColor="text1"/>
              </w:rPr>
            </w:pPr>
            <w:bookmarkStart w:id="3" w:name="_Hlk175088642"/>
            <w:bookmarkEnd w:id="2"/>
            <w:r w:rsidRPr="00B25084">
              <w:rPr>
                <w:rFonts w:ascii="Times New Roman" w:eastAsiaTheme="minorEastAsia" w:hAnsi="Times New Roman" w:cs="Times New Roman"/>
                <w:b/>
                <w:bCs/>
                <w:color w:val="000000" w:themeColor="text1"/>
              </w:rPr>
              <w:t>Voltage</w:t>
            </w:r>
          </w:p>
        </w:tc>
        <w:tc>
          <w:tcPr>
            <w:tcW w:w="2501" w:type="pct"/>
            <w:noWrap/>
            <w:hideMark/>
          </w:tcPr>
          <w:p w14:paraId="25D6CB55" w14:textId="77777777" w:rsidR="00CC7E64" w:rsidRPr="00B25084" w:rsidRDefault="00CC7E64" w:rsidP="00CC7E64">
            <w:pPr>
              <w:jc w:val="center"/>
              <w:rPr>
                <w:rFonts w:ascii="Times New Roman" w:eastAsiaTheme="minorEastAsia" w:hAnsi="Times New Roman" w:cs="Times New Roman"/>
                <w:b/>
                <w:bCs/>
                <w:color w:val="000000" w:themeColor="text1"/>
              </w:rPr>
            </w:pPr>
            <w:r w:rsidRPr="00B25084">
              <w:rPr>
                <w:rFonts w:ascii="Times New Roman" w:eastAsiaTheme="minorEastAsia" w:hAnsi="Times New Roman" w:cs="Times New Roman"/>
                <w:b/>
                <w:bCs/>
                <w:color w:val="000000" w:themeColor="text1"/>
              </w:rPr>
              <w:t>Current</w:t>
            </w:r>
          </w:p>
        </w:tc>
      </w:tr>
      <w:tr w:rsidR="00B25084" w:rsidRPr="00B25084" w14:paraId="647D706F" w14:textId="77777777" w:rsidTr="0039139F">
        <w:trPr>
          <w:trHeight w:val="369"/>
          <w:jc w:val="center"/>
        </w:trPr>
        <w:tc>
          <w:tcPr>
            <w:tcW w:w="2499" w:type="pct"/>
            <w:noWrap/>
            <w:hideMark/>
          </w:tcPr>
          <w:p w14:paraId="7DCC2A8E"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4.81</w:t>
            </w:r>
          </w:p>
        </w:tc>
        <w:tc>
          <w:tcPr>
            <w:tcW w:w="2501" w:type="pct"/>
            <w:noWrap/>
            <w:hideMark/>
          </w:tcPr>
          <w:p w14:paraId="1C89909C"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9.25</w:t>
            </w:r>
          </w:p>
        </w:tc>
      </w:tr>
      <w:tr w:rsidR="00B25084" w:rsidRPr="00B25084" w14:paraId="33134199" w14:textId="77777777" w:rsidTr="0039139F">
        <w:trPr>
          <w:trHeight w:val="369"/>
          <w:jc w:val="center"/>
        </w:trPr>
        <w:tc>
          <w:tcPr>
            <w:tcW w:w="2499" w:type="pct"/>
            <w:noWrap/>
            <w:hideMark/>
          </w:tcPr>
          <w:p w14:paraId="3B4F4245"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6.53</w:t>
            </w:r>
          </w:p>
        </w:tc>
        <w:tc>
          <w:tcPr>
            <w:tcW w:w="2501" w:type="pct"/>
            <w:noWrap/>
            <w:hideMark/>
          </w:tcPr>
          <w:p w14:paraId="6AAE12C7"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9.22</w:t>
            </w:r>
          </w:p>
        </w:tc>
      </w:tr>
      <w:tr w:rsidR="00B25084" w:rsidRPr="00B25084" w14:paraId="10BFD7F2" w14:textId="77777777" w:rsidTr="0039139F">
        <w:trPr>
          <w:trHeight w:val="369"/>
          <w:jc w:val="center"/>
        </w:trPr>
        <w:tc>
          <w:tcPr>
            <w:tcW w:w="2499" w:type="pct"/>
            <w:noWrap/>
            <w:hideMark/>
          </w:tcPr>
          <w:p w14:paraId="3530FFE0"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15.53</w:t>
            </w:r>
          </w:p>
        </w:tc>
        <w:tc>
          <w:tcPr>
            <w:tcW w:w="2501" w:type="pct"/>
            <w:noWrap/>
            <w:hideMark/>
          </w:tcPr>
          <w:p w14:paraId="33D51628"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9.27</w:t>
            </w:r>
          </w:p>
        </w:tc>
      </w:tr>
      <w:tr w:rsidR="00B25084" w:rsidRPr="00B25084" w14:paraId="72F637B6" w14:textId="77777777" w:rsidTr="0039139F">
        <w:trPr>
          <w:trHeight w:val="369"/>
          <w:jc w:val="center"/>
        </w:trPr>
        <w:tc>
          <w:tcPr>
            <w:tcW w:w="2499" w:type="pct"/>
            <w:noWrap/>
            <w:hideMark/>
          </w:tcPr>
          <w:p w14:paraId="2ACC2978"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18.2</w:t>
            </w:r>
          </w:p>
        </w:tc>
        <w:tc>
          <w:tcPr>
            <w:tcW w:w="2501" w:type="pct"/>
            <w:noWrap/>
            <w:hideMark/>
          </w:tcPr>
          <w:p w14:paraId="755FB02A"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9.19</w:t>
            </w:r>
          </w:p>
        </w:tc>
      </w:tr>
      <w:tr w:rsidR="00B25084" w:rsidRPr="00B25084" w14:paraId="4714349A" w14:textId="77777777" w:rsidTr="0039139F">
        <w:trPr>
          <w:trHeight w:val="369"/>
          <w:jc w:val="center"/>
        </w:trPr>
        <w:tc>
          <w:tcPr>
            <w:tcW w:w="2499" w:type="pct"/>
            <w:noWrap/>
            <w:hideMark/>
          </w:tcPr>
          <w:p w14:paraId="6AC43614"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20.3</w:t>
            </w:r>
          </w:p>
        </w:tc>
        <w:tc>
          <w:tcPr>
            <w:tcW w:w="2501" w:type="pct"/>
            <w:noWrap/>
            <w:hideMark/>
          </w:tcPr>
          <w:p w14:paraId="045B8BF0"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9.11</w:t>
            </w:r>
          </w:p>
        </w:tc>
      </w:tr>
      <w:tr w:rsidR="00B25084" w:rsidRPr="00B25084" w14:paraId="2AC2999A" w14:textId="77777777" w:rsidTr="0039139F">
        <w:trPr>
          <w:trHeight w:val="369"/>
          <w:jc w:val="center"/>
        </w:trPr>
        <w:tc>
          <w:tcPr>
            <w:tcW w:w="2499" w:type="pct"/>
            <w:noWrap/>
            <w:hideMark/>
          </w:tcPr>
          <w:p w14:paraId="6D32DD8C"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21.99</w:t>
            </w:r>
          </w:p>
        </w:tc>
        <w:tc>
          <w:tcPr>
            <w:tcW w:w="2501" w:type="pct"/>
            <w:noWrap/>
            <w:hideMark/>
          </w:tcPr>
          <w:p w14:paraId="536A2963"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8.81</w:t>
            </w:r>
          </w:p>
        </w:tc>
      </w:tr>
      <w:tr w:rsidR="00B25084" w:rsidRPr="00B25084" w14:paraId="5119209A" w14:textId="77777777" w:rsidTr="0039139F">
        <w:trPr>
          <w:trHeight w:val="369"/>
          <w:jc w:val="center"/>
        </w:trPr>
        <w:tc>
          <w:tcPr>
            <w:tcW w:w="2499" w:type="pct"/>
            <w:noWrap/>
            <w:hideMark/>
          </w:tcPr>
          <w:p w14:paraId="068B6C3C"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22.9</w:t>
            </w:r>
          </w:p>
        </w:tc>
        <w:tc>
          <w:tcPr>
            <w:tcW w:w="2501" w:type="pct"/>
            <w:noWrap/>
            <w:hideMark/>
          </w:tcPr>
          <w:p w14:paraId="2DC3F19F"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8.63</w:t>
            </w:r>
          </w:p>
        </w:tc>
      </w:tr>
      <w:tr w:rsidR="00B25084" w:rsidRPr="00B25084" w14:paraId="2DF0FA40" w14:textId="77777777" w:rsidTr="0039139F">
        <w:trPr>
          <w:trHeight w:val="369"/>
          <w:jc w:val="center"/>
        </w:trPr>
        <w:tc>
          <w:tcPr>
            <w:tcW w:w="2499" w:type="pct"/>
            <w:noWrap/>
            <w:hideMark/>
          </w:tcPr>
          <w:p w14:paraId="4C04847E"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24.45</w:t>
            </w:r>
          </w:p>
        </w:tc>
        <w:tc>
          <w:tcPr>
            <w:tcW w:w="2501" w:type="pct"/>
            <w:noWrap/>
            <w:hideMark/>
          </w:tcPr>
          <w:p w14:paraId="645BB9BA"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7.71</w:t>
            </w:r>
          </w:p>
        </w:tc>
      </w:tr>
      <w:tr w:rsidR="00B25084" w:rsidRPr="00B25084" w14:paraId="6BC86BB0" w14:textId="77777777" w:rsidTr="0039139F">
        <w:trPr>
          <w:trHeight w:val="369"/>
          <w:jc w:val="center"/>
        </w:trPr>
        <w:tc>
          <w:tcPr>
            <w:tcW w:w="2499" w:type="pct"/>
            <w:noWrap/>
            <w:hideMark/>
          </w:tcPr>
          <w:p w14:paraId="10BD2F63"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25.29</w:t>
            </w:r>
          </w:p>
        </w:tc>
        <w:tc>
          <w:tcPr>
            <w:tcW w:w="2501" w:type="pct"/>
            <w:noWrap/>
            <w:hideMark/>
          </w:tcPr>
          <w:p w14:paraId="44CF9D0A"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6.93</w:t>
            </w:r>
          </w:p>
        </w:tc>
      </w:tr>
      <w:tr w:rsidR="00B25084" w:rsidRPr="00B25084" w14:paraId="696E18C6" w14:textId="77777777" w:rsidTr="0039139F">
        <w:trPr>
          <w:trHeight w:val="369"/>
          <w:jc w:val="center"/>
        </w:trPr>
        <w:tc>
          <w:tcPr>
            <w:tcW w:w="2499" w:type="pct"/>
            <w:noWrap/>
            <w:hideMark/>
          </w:tcPr>
          <w:p w14:paraId="02D81DBA"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25.71</w:t>
            </w:r>
          </w:p>
        </w:tc>
        <w:tc>
          <w:tcPr>
            <w:tcW w:w="2501" w:type="pct"/>
            <w:noWrap/>
            <w:hideMark/>
          </w:tcPr>
          <w:p w14:paraId="37F91381"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6.39</w:t>
            </w:r>
          </w:p>
        </w:tc>
      </w:tr>
      <w:tr w:rsidR="00B25084" w:rsidRPr="00B25084" w14:paraId="7F4E1CDC" w14:textId="77777777" w:rsidTr="0039139F">
        <w:trPr>
          <w:trHeight w:val="369"/>
          <w:jc w:val="center"/>
        </w:trPr>
        <w:tc>
          <w:tcPr>
            <w:tcW w:w="2499" w:type="pct"/>
            <w:noWrap/>
            <w:hideMark/>
          </w:tcPr>
          <w:p w14:paraId="3FB95DC3"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26.14</w:t>
            </w:r>
          </w:p>
        </w:tc>
        <w:tc>
          <w:tcPr>
            <w:tcW w:w="2501" w:type="pct"/>
            <w:noWrap/>
            <w:hideMark/>
          </w:tcPr>
          <w:p w14:paraId="454EE904"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5.82</w:t>
            </w:r>
          </w:p>
        </w:tc>
      </w:tr>
      <w:tr w:rsidR="00B25084" w:rsidRPr="00B25084" w14:paraId="28B14962" w14:textId="77777777" w:rsidTr="0039139F">
        <w:trPr>
          <w:trHeight w:val="369"/>
          <w:jc w:val="center"/>
        </w:trPr>
        <w:tc>
          <w:tcPr>
            <w:tcW w:w="2499" w:type="pct"/>
            <w:noWrap/>
            <w:hideMark/>
          </w:tcPr>
          <w:p w14:paraId="72B61F07"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26.63</w:t>
            </w:r>
          </w:p>
        </w:tc>
        <w:tc>
          <w:tcPr>
            <w:tcW w:w="2501" w:type="pct"/>
            <w:noWrap/>
            <w:hideMark/>
          </w:tcPr>
          <w:p w14:paraId="4FD13A2A"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4.69</w:t>
            </w:r>
          </w:p>
        </w:tc>
      </w:tr>
      <w:tr w:rsidR="00B25084" w:rsidRPr="00B25084" w14:paraId="4F064890" w14:textId="77777777" w:rsidTr="0039139F">
        <w:trPr>
          <w:trHeight w:val="369"/>
          <w:jc w:val="center"/>
        </w:trPr>
        <w:tc>
          <w:tcPr>
            <w:tcW w:w="2499" w:type="pct"/>
            <w:noWrap/>
            <w:hideMark/>
          </w:tcPr>
          <w:p w14:paraId="3458EC33"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27.12</w:t>
            </w:r>
          </w:p>
        </w:tc>
        <w:tc>
          <w:tcPr>
            <w:tcW w:w="2501" w:type="pct"/>
            <w:noWrap/>
            <w:hideMark/>
          </w:tcPr>
          <w:p w14:paraId="526A31D3"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3.8</w:t>
            </w:r>
          </w:p>
        </w:tc>
      </w:tr>
      <w:tr w:rsidR="00B25084" w:rsidRPr="00B25084" w14:paraId="7DA9DF5F" w14:textId="77777777" w:rsidTr="0039139F">
        <w:trPr>
          <w:trHeight w:val="369"/>
          <w:jc w:val="center"/>
        </w:trPr>
        <w:tc>
          <w:tcPr>
            <w:tcW w:w="2499" w:type="pct"/>
            <w:noWrap/>
            <w:hideMark/>
          </w:tcPr>
          <w:p w14:paraId="3F1A9F25"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27.4</w:t>
            </w:r>
          </w:p>
        </w:tc>
        <w:tc>
          <w:tcPr>
            <w:tcW w:w="2501" w:type="pct"/>
            <w:noWrap/>
            <w:hideMark/>
          </w:tcPr>
          <w:p w14:paraId="7B581851"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3.05</w:t>
            </w:r>
          </w:p>
        </w:tc>
      </w:tr>
      <w:tr w:rsidR="00B25084" w:rsidRPr="00B25084" w14:paraId="22F841B9" w14:textId="77777777" w:rsidTr="0039139F">
        <w:trPr>
          <w:trHeight w:val="369"/>
          <w:jc w:val="center"/>
        </w:trPr>
        <w:tc>
          <w:tcPr>
            <w:tcW w:w="2499" w:type="pct"/>
            <w:noWrap/>
            <w:hideMark/>
          </w:tcPr>
          <w:p w14:paraId="78EB3AC4"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27.75</w:t>
            </w:r>
          </w:p>
        </w:tc>
        <w:tc>
          <w:tcPr>
            <w:tcW w:w="2501" w:type="pct"/>
            <w:noWrap/>
            <w:hideMark/>
          </w:tcPr>
          <w:p w14:paraId="733A69C3"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2.32</w:t>
            </w:r>
          </w:p>
        </w:tc>
      </w:tr>
      <w:tr w:rsidR="00B25084" w:rsidRPr="00B25084" w14:paraId="2528A710" w14:textId="77777777" w:rsidTr="0039139F">
        <w:trPr>
          <w:trHeight w:val="369"/>
          <w:jc w:val="center"/>
        </w:trPr>
        <w:tc>
          <w:tcPr>
            <w:tcW w:w="2499" w:type="pct"/>
            <w:noWrap/>
            <w:hideMark/>
          </w:tcPr>
          <w:p w14:paraId="28FE0EA1"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27.89</w:t>
            </w:r>
          </w:p>
        </w:tc>
        <w:tc>
          <w:tcPr>
            <w:tcW w:w="2501" w:type="pct"/>
            <w:noWrap/>
            <w:hideMark/>
          </w:tcPr>
          <w:p w14:paraId="358407B6"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1.78</w:t>
            </w:r>
          </w:p>
        </w:tc>
      </w:tr>
      <w:tr w:rsidR="00B25084" w:rsidRPr="00B25084" w14:paraId="0DF6AFD8" w14:textId="77777777" w:rsidTr="0039139F">
        <w:trPr>
          <w:trHeight w:val="369"/>
          <w:jc w:val="center"/>
        </w:trPr>
        <w:tc>
          <w:tcPr>
            <w:tcW w:w="2499" w:type="pct"/>
            <w:noWrap/>
            <w:hideMark/>
          </w:tcPr>
          <w:p w14:paraId="239DD167"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28.07</w:t>
            </w:r>
          </w:p>
        </w:tc>
        <w:tc>
          <w:tcPr>
            <w:tcW w:w="2501" w:type="pct"/>
            <w:noWrap/>
            <w:hideMark/>
          </w:tcPr>
          <w:p w14:paraId="787725EB" w14:textId="77777777" w:rsidR="00CC7E64" w:rsidRPr="00B25084" w:rsidRDefault="00CC7E64" w:rsidP="00CC7E64">
            <w:pPr>
              <w:jc w:val="center"/>
              <w:rPr>
                <w:rFonts w:ascii="Times New Roman" w:eastAsiaTheme="minorEastAsia" w:hAnsi="Times New Roman" w:cs="Times New Roman"/>
                <w:color w:val="000000" w:themeColor="text1"/>
              </w:rPr>
            </w:pPr>
            <w:r w:rsidRPr="00B25084">
              <w:rPr>
                <w:rFonts w:ascii="Times New Roman" w:eastAsiaTheme="minorEastAsia" w:hAnsi="Times New Roman" w:cs="Times New Roman"/>
                <w:color w:val="000000" w:themeColor="text1"/>
              </w:rPr>
              <w:t>1.4</w:t>
            </w:r>
          </w:p>
        </w:tc>
      </w:tr>
    </w:tbl>
    <w:bookmarkEnd w:id="3"/>
    <w:p w14:paraId="24195DAA" w14:textId="71E39621" w:rsidR="00593F0B" w:rsidRPr="00B25084" w:rsidRDefault="00914843" w:rsidP="00593F0B">
      <w:pPr>
        <w:rPr>
          <w:rFonts w:ascii="Times New Roman" w:eastAsiaTheme="minorEastAsia" w:hAnsi="Times New Roman" w:cs="Times New Roman"/>
          <w:color w:val="000000" w:themeColor="text1"/>
        </w:rPr>
      </w:pPr>
      <w:r w:rsidRPr="00B25084">
        <w:rPr>
          <w:rFonts w:ascii="Times New Roman" w:eastAsiaTheme="minorEastAsia" w:hAnsi="Times New Roman" w:cs="Times New Roman"/>
          <w:noProof/>
          <w:color w:val="000000" w:themeColor="text1"/>
        </w:rPr>
        <w:drawing>
          <wp:inline distT="0" distB="0" distL="0" distR="0" wp14:anchorId="43036061" wp14:editId="38FC41DA">
            <wp:extent cx="2924175" cy="3371850"/>
            <wp:effectExtent l="0" t="0" r="9525" b="0"/>
            <wp:docPr id="827208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08564" name="Picture 827208564"/>
                    <pic:cNvPicPr/>
                  </pic:nvPicPr>
                  <pic:blipFill>
                    <a:blip r:embed="rId7">
                      <a:extLst>
                        <a:ext uri="{28A0092B-C50C-407E-A947-70E740481C1C}">
                          <a14:useLocalDpi xmlns:a14="http://schemas.microsoft.com/office/drawing/2010/main" val="0"/>
                        </a:ext>
                      </a:extLst>
                    </a:blip>
                    <a:stretch>
                      <a:fillRect/>
                    </a:stretch>
                  </pic:blipFill>
                  <pic:spPr>
                    <a:xfrm>
                      <a:off x="0" y="0"/>
                      <a:ext cx="2924598" cy="3372337"/>
                    </a:xfrm>
                    <a:prstGeom prst="rect">
                      <a:avLst/>
                    </a:prstGeom>
                  </pic:spPr>
                </pic:pic>
              </a:graphicData>
            </a:graphic>
          </wp:inline>
        </w:drawing>
      </w:r>
    </w:p>
    <w:p w14:paraId="3D05AEFC" w14:textId="5802D083" w:rsidR="00B66510" w:rsidRPr="00B25084" w:rsidRDefault="00B66510" w:rsidP="00593F0B">
      <w:pPr>
        <w:rPr>
          <w:rFonts w:ascii="Times New Roman" w:eastAsiaTheme="minorEastAsia" w:hAnsi="Times New Roman" w:cs="Times New Roman"/>
          <w:color w:val="000000" w:themeColor="text1"/>
          <w:sz w:val="18"/>
          <w:szCs w:val="18"/>
        </w:rPr>
      </w:pPr>
      <w:r w:rsidRPr="00B25084">
        <w:rPr>
          <w:rFonts w:ascii="Times New Roman" w:eastAsiaTheme="minorEastAsia" w:hAnsi="Times New Roman" w:cs="Times New Roman"/>
          <w:color w:val="000000" w:themeColor="text1"/>
          <w:sz w:val="18"/>
          <w:szCs w:val="18"/>
        </w:rPr>
        <w:t>Fig.</w:t>
      </w:r>
      <w:r w:rsidR="00F73935" w:rsidRPr="00B25084">
        <w:rPr>
          <w:rFonts w:ascii="Times New Roman" w:eastAsiaTheme="minorEastAsia" w:hAnsi="Times New Roman" w:cs="Times New Roman"/>
          <w:color w:val="000000" w:themeColor="text1"/>
          <w:sz w:val="18"/>
          <w:szCs w:val="18"/>
        </w:rPr>
        <w:t>2 Graphical</w:t>
      </w:r>
      <w:r w:rsidR="00183707" w:rsidRPr="00B25084">
        <w:rPr>
          <w:rFonts w:ascii="Times New Roman" w:eastAsiaTheme="minorEastAsia" w:hAnsi="Times New Roman" w:cs="Times New Roman"/>
          <w:color w:val="000000" w:themeColor="text1"/>
          <w:sz w:val="18"/>
          <w:szCs w:val="18"/>
        </w:rPr>
        <w:t xml:space="preserve"> representation of</w:t>
      </w:r>
      <w:r w:rsidR="00F73935" w:rsidRPr="00B25084">
        <w:rPr>
          <w:rFonts w:ascii="Times New Roman" w:eastAsiaTheme="minorEastAsia" w:hAnsi="Times New Roman" w:cs="Times New Roman"/>
          <w:color w:val="000000" w:themeColor="text1"/>
          <w:sz w:val="18"/>
          <w:szCs w:val="18"/>
        </w:rPr>
        <w:t xml:space="preserve"> variation of</w:t>
      </w:r>
      <w:r w:rsidR="00183707" w:rsidRPr="00B25084">
        <w:rPr>
          <w:rFonts w:ascii="Times New Roman" w:eastAsiaTheme="minorEastAsia" w:hAnsi="Times New Roman" w:cs="Times New Roman"/>
          <w:color w:val="000000" w:themeColor="text1"/>
          <w:sz w:val="18"/>
          <w:szCs w:val="18"/>
        </w:rPr>
        <w:t xml:space="preserve"> voltage with current </w:t>
      </w:r>
    </w:p>
    <w:p w14:paraId="1203D1CF" w14:textId="77777777" w:rsidR="00B25084" w:rsidRDefault="00B25084" w:rsidP="00B25084">
      <w:pPr>
        <w:jc w:val="both"/>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The MPPT is bigger than direct coupled system. This disparity will be the highest during midday. It also proves that the system consisting of MPPT has a smooth curve all through the day whereas the direct-coupled system vibrates all through the day. On the same note, it sleeps about an hour in the afternoon compared to the system with MPPT. The rate at which water flows is also slowed down during the process of operation. The results indicate that MPPT </w:t>
      </w:r>
      <w:proofErr w:type="gramStart"/>
      <w:r w:rsidRPr="00B25084">
        <w:rPr>
          <w:rFonts w:ascii="Times New Roman" w:hAnsi="Times New Roman" w:cs="Times New Roman"/>
          <w:color w:val="000000" w:themeColor="text1"/>
          <w:sz w:val="20"/>
          <w:szCs w:val="20"/>
        </w:rPr>
        <w:t>enhances performance to a great extent</w:t>
      </w:r>
      <w:proofErr w:type="gramEnd"/>
      <w:r w:rsidRPr="00B25084">
        <w:rPr>
          <w:rFonts w:ascii="Times New Roman" w:hAnsi="Times New Roman" w:cs="Times New Roman"/>
          <w:color w:val="000000" w:themeColor="text1"/>
          <w:sz w:val="20"/>
          <w:szCs w:val="20"/>
        </w:rPr>
        <w:t>.</w:t>
      </w:r>
    </w:p>
    <w:p w14:paraId="641A0EB0" w14:textId="55394B1F" w:rsidR="00B07A21" w:rsidRPr="00B25084" w:rsidRDefault="0039139F" w:rsidP="0039139F">
      <w:pPr>
        <w:jc w:val="center"/>
        <w:rPr>
          <w:rFonts w:ascii="Times New Roman" w:hAnsi="Times New Roman" w:cs="Times New Roman"/>
          <w:color w:val="000000" w:themeColor="text1"/>
          <w:sz w:val="20"/>
          <w:szCs w:val="20"/>
        </w:rPr>
      </w:pPr>
      <w:r w:rsidRPr="00B25084">
        <w:rPr>
          <w:rFonts w:ascii="Times New Roman" w:hAnsi="Times New Roman" w:cs="Times New Roman"/>
          <w:color w:val="000000" w:themeColor="text1"/>
          <w:sz w:val="20"/>
          <w:szCs w:val="20"/>
        </w:rPr>
        <w:t xml:space="preserve">V. </w:t>
      </w:r>
      <w:r w:rsidR="00B07A21" w:rsidRPr="00B25084">
        <w:rPr>
          <w:rFonts w:ascii="Times New Roman" w:hAnsi="Times New Roman" w:cs="Times New Roman"/>
          <w:color w:val="000000" w:themeColor="text1"/>
          <w:sz w:val="20"/>
          <w:szCs w:val="20"/>
        </w:rPr>
        <w:t>CONCLUSION</w:t>
      </w:r>
    </w:p>
    <w:p w14:paraId="5A078CE7" w14:textId="62C4E8CE" w:rsidR="004711C8" w:rsidRPr="00B25084" w:rsidRDefault="00B25084" w:rsidP="00B07A21">
      <w:pPr>
        <w:jc w:val="both"/>
        <w:rPr>
          <w:rFonts w:ascii="Times New Roman" w:hAnsi="Times New Roman" w:cs="Times New Roman"/>
          <w:color w:val="000000" w:themeColor="text1"/>
        </w:rPr>
      </w:pPr>
      <w:r w:rsidRPr="00B25084">
        <w:rPr>
          <w:rFonts w:ascii="Times New Roman" w:hAnsi="Times New Roman" w:cs="Times New Roman"/>
          <w:color w:val="000000" w:themeColor="text1"/>
          <w:sz w:val="20"/>
          <w:szCs w:val="20"/>
        </w:rPr>
        <w:t xml:space="preserve">In summary, it is a very successful concept to combine both water cooling photovoltaic (PV) solar panel with Maximum Power Point Tracking (MPPT) with respect to Fuzzy Logic </w:t>
      </w:r>
      <w:proofErr w:type="gramStart"/>
      <w:r w:rsidRPr="00B25084">
        <w:rPr>
          <w:rFonts w:ascii="Times New Roman" w:hAnsi="Times New Roman" w:cs="Times New Roman"/>
          <w:color w:val="000000" w:themeColor="text1"/>
          <w:sz w:val="20"/>
          <w:szCs w:val="20"/>
        </w:rPr>
        <w:t>in order to</w:t>
      </w:r>
      <w:proofErr w:type="gramEnd"/>
      <w:r w:rsidRPr="00B25084">
        <w:rPr>
          <w:rFonts w:ascii="Times New Roman" w:hAnsi="Times New Roman" w:cs="Times New Roman"/>
          <w:color w:val="000000" w:themeColor="text1"/>
          <w:sz w:val="20"/>
          <w:szCs w:val="20"/>
        </w:rPr>
        <w:t xml:space="preserve"> maximize the power efficiency of solar power systems. To ensure maximum output of energy, Fuzzy Logic MPPT controller will maximize the capacity of a system to compute the Maximum Power Point (MPP) under the changing environmental factors i.e. irradiance and temperature among others. Combined with water cooling this method can help lower the temperature of the panel to a great degree meaning the issue of inefficiency created through overheating becomes less pressing. To enhance the energy acquisition, the water-cooling system maintains the panel temperature at optimum levels and reduces the production of dust. The integrated methodology comes into its glory especially in environments with heavy temperatures that may overheat the solar panels and remit a significant power loss. This is two-fold technology that enhances performance, thereby increasing the efficiency and reliability of the solar energy systems, both from the calculations and experiments. To make renewable energy systems more effective, in this case the total energy output of solar panels is increased by integrating the advantages of Fuzzy Logic MPPT with the water-based cooling. There is </w:t>
      </w:r>
      <w:r w:rsidRPr="00B25084">
        <w:rPr>
          <w:rFonts w:ascii="Times New Roman" w:hAnsi="Times New Roman" w:cs="Times New Roman"/>
          <w:color w:val="000000" w:themeColor="text1"/>
          <w:sz w:val="20"/>
          <w:szCs w:val="20"/>
        </w:rPr>
        <w:lastRenderedPageBreak/>
        <w:t>a lot of potential in the use of this technology in the solar power industry.</w:t>
      </w:r>
    </w:p>
    <w:p w14:paraId="446C8741" w14:textId="6E95EE8D" w:rsidR="004711C8" w:rsidRPr="00B25084" w:rsidRDefault="004711C8" w:rsidP="00B07A21">
      <w:pPr>
        <w:jc w:val="both"/>
        <w:rPr>
          <w:rFonts w:ascii="Times New Roman" w:eastAsiaTheme="minorEastAsia" w:hAnsi="Times New Roman" w:cs="Times New Roman"/>
          <w:b/>
          <w:bCs/>
          <w:color w:val="000000" w:themeColor="text1"/>
          <w:sz w:val="28"/>
          <w:szCs w:val="28"/>
        </w:rPr>
      </w:pPr>
      <w:r w:rsidRPr="00B25084">
        <w:rPr>
          <w:rFonts w:ascii="Times New Roman" w:hAnsi="Times New Roman" w:cs="Times New Roman"/>
          <w:b/>
          <w:bCs/>
          <w:color w:val="000000" w:themeColor="text1"/>
          <w:sz w:val="24"/>
          <w:szCs w:val="24"/>
        </w:rPr>
        <w:t>REFERENCE</w:t>
      </w:r>
      <w:r w:rsidR="0039139F" w:rsidRPr="00B25084">
        <w:rPr>
          <w:rFonts w:ascii="Times New Roman" w:hAnsi="Times New Roman" w:cs="Times New Roman"/>
          <w:b/>
          <w:bCs/>
          <w:color w:val="000000" w:themeColor="text1"/>
          <w:sz w:val="24"/>
          <w:szCs w:val="24"/>
        </w:rPr>
        <w:t>S</w:t>
      </w:r>
    </w:p>
    <w:p w14:paraId="3DA21C81" w14:textId="77777777" w:rsidR="00593F0B" w:rsidRPr="00B25084" w:rsidRDefault="00593F0B" w:rsidP="00593F0B">
      <w:pPr>
        <w:rPr>
          <w:rFonts w:ascii="Times New Roman" w:eastAsiaTheme="minorEastAsia" w:hAnsi="Times New Roman" w:cs="Times New Roman"/>
          <w:color w:val="000000" w:themeColor="text1"/>
        </w:rPr>
      </w:pPr>
    </w:p>
    <w:p w14:paraId="34BFF022" w14:textId="501CAADB" w:rsidR="00593F0B"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Podder, A. K., Roy, N. K., &amp; Pota, H. R. (2019). MPPT methods for solar PV systems: a critical review based on tracking nature. IET Renewable Power Generation, 13(10), 1615-1632.</w:t>
      </w:r>
    </w:p>
    <w:p w14:paraId="291B6817" w14:textId="32F83F0E"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proofErr w:type="spellStart"/>
      <w:r w:rsidRPr="00B25084">
        <w:rPr>
          <w:rFonts w:ascii="Times New Roman" w:eastAsiaTheme="minorEastAsia" w:hAnsi="Times New Roman" w:cs="Times New Roman"/>
          <w:color w:val="000000" w:themeColor="text1"/>
          <w:sz w:val="20"/>
          <w:szCs w:val="20"/>
        </w:rPr>
        <w:t>Eltawil</w:t>
      </w:r>
      <w:proofErr w:type="spellEnd"/>
      <w:r w:rsidRPr="00B25084">
        <w:rPr>
          <w:rFonts w:ascii="Times New Roman" w:eastAsiaTheme="minorEastAsia" w:hAnsi="Times New Roman" w:cs="Times New Roman"/>
          <w:color w:val="000000" w:themeColor="text1"/>
          <w:sz w:val="20"/>
          <w:szCs w:val="20"/>
        </w:rPr>
        <w:t>, M. A., &amp; Zhao, Z. (2013). MPPT techniques for photovoltaic applications. </w:t>
      </w:r>
      <w:r w:rsidRPr="00B25084">
        <w:rPr>
          <w:rFonts w:ascii="Times New Roman" w:eastAsiaTheme="minorEastAsia" w:hAnsi="Times New Roman" w:cs="Times New Roman"/>
          <w:i/>
          <w:iCs/>
          <w:color w:val="000000" w:themeColor="text1"/>
          <w:sz w:val="20"/>
          <w:szCs w:val="20"/>
        </w:rPr>
        <w:t>Renewable and sustainable energy reviews</w:t>
      </w:r>
      <w:r w:rsidRPr="00B25084">
        <w:rPr>
          <w:rFonts w:ascii="Times New Roman" w:eastAsiaTheme="minorEastAsia" w:hAnsi="Times New Roman" w:cs="Times New Roman"/>
          <w:color w:val="000000" w:themeColor="text1"/>
          <w:sz w:val="20"/>
          <w:szCs w:val="20"/>
        </w:rPr>
        <w:t>, </w:t>
      </w:r>
      <w:r w:rsidRPr="00B25084">
        <w:rPr>
          <w:rFonts w:ascii="Times New Roman" w:eastAsiaTheme="minorEastAsia" w:hAnsi="Times New Roman" w:cs="Times New Roman"/>
          <w:i/>
          <w:iCs/>
          <w:color w:val="000000" w:themeColor="text1"/>
          <w:sz w:val="20"/>
          <w:szCs w:val="20"/>
        </w:rPr>
        <w:t>25</w:t>
      </w:r>
      <w:r w:rsidRPr="00B25084">
        <w:rPr>
          <w:rFonts w:ascii="Times New Roman" w:eastAsiaTheme="minorEastAsia" w:hAnsi="Times New Roman" w:cs="Times New Roman"/>
          <w:color w:val="000000" w:themeColor="text1"/>
          <w:sz w:val="20"/>
          <w:szCs w:val="20"/>
        </w:rPr>
        <w:t>, 793-813.</w:t>
      </w:r>
    </w:p>
    <w:p w14:paraId="13C8B350" w14:textId="50951F39"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hAnsi="Times New Roman" w:cs="Times New Roman"/>
          <w:color w:val="000000" w:themeColor="text1"/>
          <w:sz w:val="20"/>
          <w:szCs w:val="20"/>
          <w:shd w:val="clear" w:color="auto" w:fill="FFFFFF"/>
        </w:rPr>
        <w:t>Verma, D., Nema, S., Shandilya, A. M., &amp; Dash, S. K. (2016). Maximum power point tracking (MPPT) techniques: Recapitulation in solar photovoltaic systems. </w:t>
      </w:r>
      <w:r w:rsidRPr="00B25084">
        <w:rPr>
          <w:rFonts w:ascii="Times New Roman" w:hAnsi="Times New Roman" w:cs="Times New Roman"/>
          <w:i/>
          <w:iCs/>
          <w:color w:val="000000" w:themeColor="text1"/>
          <w:sz w:val="20"/>
          <w:szCs w:val="20"/>
          <w:shd w:val="clear" w:color="auto" w:fill="FFFFFF"/>
        </w:rPr>
        <w:t>Renewable and Sustainable Energy Reviews</w:t>
      </w:r>
      <w:r w:rsidRPr="00B25084">
        <w:rPr>
          <w:rFonts w:ascii="Times New Roman" w:hAnsi="Times New Roman" w:cs="Times New Roman"/>
          <w:color w:val="000000" w:themeColor="text1"/>
          <w:sz w:val="20"/>
          <w:szCs w:val="20"/>
          <w:shd w:val="clear" w:color="auto" w:fill="FFFFFF"/>
        </w:rPr>
        <w:t>, </w:t>
      </w:r>
      <w:r w:rsidRPr="00B25084">
        <w:rPr>
          <w:rFonts w:ascii="Times New Roman" w:hAnsi="Times New Roman" w:cs="Times New Roman"/>
          <w:i/>
          <w:iCs/>
          <w:color w:val="000000" w:themeColor="text1"/>
          <w:sz w:val="20"/>
          <w:szCs w:val="20"/>
          <w:shd w:val="clear" w:color="auto" w:fill="FFFFFF"/>
        </w:rPr>
        <w:t>54</w:t>
      </w:r>
      <w:r w:rsidRPr="00B25084">
        <w:rPr>
          <w:rFonts w:ascii="Times New Roman" w:hAnsi="Times New Roman" w:cs="Times New Roman"/>
          <w:color w:val="000000" w:themeColor="text1"/>
          <w:sz w:val="20"/>
          <w:szCs w:val="20"/>
          <w:shd w:val="clear" w:color="auto" w:fill="FFFFFF"/>
        </w:rPr>
        <w:t>, 1018-1034.</w:t>
      </w:r>
    </w:p>
    <w:p w14:paraId="490D0F49" w14:textId="30A72372"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 xml:space="preserve">Karami, N., Moubayed, N., &amp; </w:t>
      </w:r>
      <w:proofErr w:type="spellStart"/>
      <w:r w:rsidRPr="00B25084">
        <w:rPr>
          <w:rFonts w:ascii="Times New Roman" w:eastAsiaTheme="minorEastAsia" w:hAnsi="Times New Roman" w:cs="Times New Roman"/>
          <w:color w:val="000000" w:themeColor="text1"/>
          <w:sz w:val="20"/>
          <w:szCs w:val="20"/>
        </w:rPr>
        <w:t>Outbib</w:t>
      </w:r>
      <w:proofErr w:type="spellEnd"/>
      <w:r w:rsidRPr="00B25084">
        <w:rPr>
          <w:rFonts w:ascii="Times New Roman" w:eastAsiaTheme="minorEastAsia" w:hAnsi="Times New Roman" w:cs="Times New Roman"/>
          <w:color w:val="000000" w:themeColor="text1"/>
          <w:sz w:val="20"/>
          <w:szCs w:val="20"/>
        </w:rPr>
        <w:t>, R. (2017). General review and classification of different MPPT Techniques. </w:t>
      </w:r>
      <w:r w:rsidRPr="00B25084">
        <w:rPr>
          <w:rFonts w:ascii="Times New Roman" w:eastAsiaTheme="minorEastAsia" w:hAnsi="Times New Roman" w:cs="Times New Roman"/>
          <w:i/>
          <w:iCs/>
          <w:color w:val="000000" w:themeColor="text1"/>
          <w:sz w:val="20"/>
          <w:szCs w:val="20"/>
        </w:rPr>
        <w:t>Renewable and Sustainable Energy Reviews</w:t>
      </w:r>
      <w:r w:rsidRPr="00B25084">
        <w:rPr>
          <w:rFonts w:ascii="Times New Roman" w:eastAsiaTheme="minorEastAsia" w:hAnsi="Times New Roman" w:cs="Times New Roman"/>
          <w:color w:val="000000" w:themeColor="text1"/>
          <w:sz w:val="20"/>
          <w:szCs w:val="20"/>
        </w:rPr>
        <w:t>, </w:t>
      </w:r>
      <w:r w:rsidRPr="00B25084">
        <w:rPr>
          <w:rFonts w:ascii="Times New Roman" w:eastAsiaTheme="minorEastAsia" w:hAnsi="Times New Roman" w:cs="Times New Roman"/>
          <w:i/>
          <w:iCs/>
          <w:color w:val="000000" w:themeColor="text1"/>
          <w:sz w:val="20"/>
          <w:szCs w:val="20"/>
        </w:rPr>
        <w:t>68</w:t>
      </w:r>
      <w:r w:rsidRPr="00B25084">
        <w:rPr>
          <w:rFonts w:ascii="Times New Roman" w:eastAsiaTheme="minorEastAsia" w:hAnsi="Times New Roman" w:cs="Times New Roman"/>
          <w:color w:val="000000" w:themeColor="text1"/>
          <w:sz w:val="20"/>
          <w:szCs w:val="20"/>
        </w:rPr>
        <w:t>, 1-18.</w:t>
      </w:r>
    </w:p>
    <w:p w14:paraId="14224EA3" w14:textId="67E9E1D5"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 xml:space="preserve">Ahmed, J., &amp; Salam, Z. (2015). An improved perturb and observe (P&amp;O) maximum power point </w:t>
      </w:r>
      <w:r w:rsidRPr="00B25084">
        <w:rPr>
          <w:rFonts w:ascii="Times New Roman" w:eastAsiaTheme="minorEastAsia" w:hAnsi="Times New Roman" w:cs="Times New Roman"/>
          <w:color w:val="000000" w:themeColor="text1"/>
          <w:sz w:val="20"/>
          <w:szCs w:val="20"/>
        </w:rPr>
        <w:t>tracking (MPPT) algorithm for higher efficiency. </w:t>
      </w:r>
      <w:r w:rsidRPr="00B25084">
        <w:rPr>
          <w:rFonts w:ascii="Times New Roman" w:eastAsiaTheme="minorEastAsia" w:hAnsi="Times New Roman" w:cs="Times New Roman"/>
          <w:i/>
          <w:iCs/>
          <w:color w:val="000000" w:themeColor="text1"/>
          <w:sz w:val="20"/>
          <w:szCs w:val="20"/>
        </w:rPr>
        <w:t>Applied Energy</w:t>
      </w:r>
      <w:r w:rsidRPr="00B25084">
        <w:rPr>
          <w:rFonts w:ascii="Times New Roman" w:eastAsiaTheme="minorEastAsia" w:hAnsi="Times New Roman" w:cs="Times New Roman"/>
          <w:color w:val="000000" w:themeColor="text1"/>
          <w:sz w:val="20"/>
          <w:szCs w:val="20"/>
        </w:rPr>
        <w:t>, </w:t>
      </w:r>
      <w:r w:rsidRPr="00B25084">
        <w:rPr>
          <w:rFonts w:ascii="Times New Roman" w:eastAsiaTheme="minorEastAsia" w:hAnsi="Times New Roman" w:cs="Times New Roman"/>
          <w:i/>
          <w:iCs/>
          <w:color w:val="000000" w:themeColor="text1"/>
          <w:sz w:val="20"/>
          <w:szCs w:val="20"/>
        </w:rPr>
        <w:t>150</w:t>
      </w:r>
      <w:r w:rsidRPr="00B25084">
        <w:rPr>
          <w:rFonts w:ascii="Times New Roman" w:eastAsiaTheme="minorEastAsia" w:hAnsi="Times New Roman" w:cs="Times New Roman"/>
          <w:color w:val="000000" w:themeColor="text1"/>
          <w:sz w:val="20"/>
          <w:szCs w:val="20"/>
        </w:rPr>
        <w:t>, 97-108.</w:t>
      </w:r>
    </w:p>
    <w:p w14:paraId="59121C41" w14:textId="1C399D2E"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hAnsi="Times New Roman" w:cs="Times New Roman"/>
          <w:color w:val="000000" w:themeColor="text1"/>
          <w:sz w:val="20"/>
          <w:szCs w:val="20"/>
          <w:shd w:val="clear" w:color="auto" w:fill="FFFFFF"/>
        </w:rPr>
        <w:t>Hohm, D. P., &amp; Ropp, M. E. (2003). Comparative study of maximum power point tracking algorithms. </w:t>
      </w:r>
      <w:r w:rsidRPr="00B25084">
        <w:rPr>
          <w:rFonts w:ascii="Times New Roman" w:hAnsi="Times New Roman" w:cs="Times New Roman"/>
          <w:i/>
          <w:iCs/>
          <w:color w:val="000000" w:themeColor="text1"/>
          <w:sz w:val="20"/>
          <w:szCs w:val="20"/>
          <w:shd w:val="clear" w:color="auto" w:fill="FFFFFF"/>
        </w:rPr>
        <w:t>Progress in photovoltaics: Research and Applications</w:t>
      </w:r>
      <w:r w:rsidRPr="00B25084">
        <w:rPr>
          <w:rFonts w:ascii="Times New Roman" w:hAnsi="Times New Roman" w:cs="Times New Roman"/>
          <w:color w:val="000000" w:themeColor="text1"/>
          <w:sz w:val="20"/>
          <w:szCs w:val="20"/>
          <w:shd w:val="clear" w:color="auto" w:fill="FFFFFF"/>
        </w:rPr>
        <w:t>, </w:t>
      </w:r>
      <w:r w:rsidRPr="00B25084">
        <w:rPr>
          <w:rFonts w:ascii="Times New Roman" w:hAnsi="Times New Roman" w:cs="Times New Roman"/>
          <w:i/>
          <w:iCs/>
          <w:color w:val="000000" w:themeColor="text1"/>
          <w:sz w:val="20"/>
          <w:szCs w:val="20"/>
          <w:shd w:val="clear" w:color="auto" w:fill="FFFFFF"/>
        </w:rPr>
        <w:t>11</w:t>
      </w:r>
      <w:r w:rsidRPr="00B25084">
        <w:rPr>
          <w:rFonts w:ascii="Times New Roman" w:hAnsi="Times New Roman" w:cs="Times New Roman"/>
          <w:color w:val="000000" w:themeColor="text1"/>
          <w:sz w:val="20"/>
          <w:szCs w:val="20"/>
          <w:shd w:val="clear" w:color="auto" w:fill="FFFFFF"/>
        </w:rPr>
        <w:t>(1), 47-62.</w:t>
      </w:r>
    </w:p>
    <w:p w14:paraId="5821A3E3" w14:textId="2969CE60"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proofErr w:type="spellStart"/>
      <w:r w:rsidRPr="00B25084">
        <w:rPr>
          <w:rFonts w:ascii="Times New Roman" w:eastAsiaTheme="minorEastAsia" w:hAnsi="Times New Roman" w:cs="Times New Roman"/>
          <w:color w:val="000000" w:themeColor="text1"/>
          <w:sz w:val="20"/>
          <w:szCs w:val="20"/>
        </w:rPr>
        <w:t>Messalti</w:t>
      </w:r>
      <w:proofErr w:type="spellEnd"/>
      <w:r w:rsidRPr="00B25084">
        <w:rPr>
          <w:rFonts w:ascii="Times New Roman" w:eastAsiaTheme="minorEastAsia" w:hAnsi="Times New Roman" w:cs="Times New Roman"/>
          <w:color w:val="000000" w:themeColor="text1"/>
          <w:sz w:val="20"/>
          <w:szCs w:val="20"/>
        </w:rPr>
        <w:t>, S. (2015, March). A new neural networks MPPT controller for PV systems. In </w:t>
      </w:r>
      <w:r w:rsidRPr="00B25084">
        <w:rPr>
          <w:rFonts w:ascii="Times New Roman" w:eastAsiaTheme="minorEastAsia" w:hAnsi="Times New Roman" w:cs="Times New Roman"/>
          <w:i/>
          <w:iCs/>
          <w:color w:val="000000" w:themeColor="text1"/>
          <w:sz w:val="20"/>
          <w:szCs w:val="20"/>
        </w:rPr>
        <w:t>IREC2015 the sixth international renewable energy congress</w:t>
      </w:r>
      <w:r w:rsidRPr="00B25084">
        <w:rPr>
          <w:rFonts w:ascii="Times New Roman" w:eastAsiaTheme="minorEastAsia" w:hAnsi="Times New Roman" w:cs="Times New Roman"/>
          <w:color w:val="000000" w:themeColor="text1"/>
          <w:sz w:val="20"/>
          <w:szCs w:val="20"/>
        </w:rPr>
        <w:t> (pp. 1-6). IEEE.</w:t>
      </w:r>
    </w:p>
    <w:p w14:paraId="73953D5B" w14:textId="36B84391"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 xml:space="preserve">Bhattacharyya, S., Samanta, S., &amp; Mishra, S. (2020). Steady output and fast tracking MPPT (SOFT-MPPT) for P&amp;O and </w:t>
      </w:r>
      <w:proofErr w:type="spellStart"/>
      <w:r w:rsidRPr="00B25084">
        <w:rPr>
          <w:rFonts w:ascii="Times New Roman" w:eastAsiaTheme="minorEastAsia" w:hAnsi="Times New Roman" w:cs="Times New Roman"/>
          <w:color w:val="000000" w:themeColor="text1"/>
          <w:sz w:val="20"/>
          <w:szCs w:val="20"/>
        </w:rPr>
        <w:t>InC</w:t>
      </w:r>
      <w:proofErr w:type="spellEnd"/>
      <w:r w:rsidRPr="00B25084">
        <w:rPr>
          <w:rFonts w:ascii="Times New Roman" w:eastAsiaTheme="minorEastAsia" w:hAnsi="Times New Roman" w:cs="Times New Roman"/>
          <w:color w:val="000000" w:themeColor="text1"/>
          <w:sz w:val="20"/>
          <w:szCs w:val="20"/>
        </w:rPr>
        <w:t xml:space="preserve"> algorithms. </w:t>
      </w:r>
      <w:r w:rsidRPr="00B25084">
        <w:rPr>
          <w:rFonts w:ascii="Times New Roman" w:eastAsiaTheme="minorEastAsia" w:hAnsi="Times New Roman" w:cs="Times New Roman"/>
          <w:i/>
          <w:iCs/>
          <w:color w:val="000000" w:themeColor="text1"/>
          <w:sz w:val="20"/>
          <w:szCs w:val="20"/>
        </w:rPr>
        <w:t>IEEE Transactions on Sustainable Energy</w:t>
      </w:r>
      <w:r w:rsidRPr="00B25084">
        <w:rPr>
          <w:rFonts w:ascii="Times New Roman" w:eastAsiaTheme="minorEastAsia" w:hAnsi="Times New Roman" w:cs="Times New Roman"/>
          <w:color w:val="000000" w:themeColor="text1"/>
          <w:sz w:val="20"/>
          <w:szCs w:val="20"/>
        </w:rPr>
        <w:t>, </w:t>
      </w:r>
      <w:r w:rsidRPr="00B25084">
        <w:rPr>
          <w:rFonts w:ascii="Times New Roman" w:eastAsiaTheme="minorEastAsia" w:hAnsi="Times New Roman" w:cs="Times New Roman"/>
          <w:i/>
          <w:iCs/>
          <w:color w:val="000000" w:themeColor="text1"/>
          <w:sz w:val="20"/>
          <w:szCs w:val="20"/>
        </w:rPr>
        <w:t>12</w:t>
      </w:r>
      <w:r w:rsidRPr="00B25084">
        <w:rPr>
          <w:rFonts w:ascii="Times New Roman" w:eastAsiaTheme="minorEastAsia" w:hAnsi="Times New Roman" w:cs="Times New Roman"/>
          <w:color w:val="000000" w:themeColor="text1"/>
          <w:sz w:val="20"/>
          <w:szCs w:val="20"/>
        </w:rPr>
        <w:t>(1), 293-302.</w:t>
      </w:r>
    </w:p>
    <w:p w14:paraId="028BE120" w14:textId="5D26A831" w:rsidR="004711C8" w:rsidRPr="00B25084" w:rsidRDefault="004711C8"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25084">
        <w:rPr>
          <w:rFonts w:ascii="Times New Roman" w:eastAsiaTheme="minorEastAsia" w:hAnsi="Times New Roman" w:cs="Times New Roman"/>
          <w:color w:val="000000" w:themeColor="text1"/>
          <w:sz w:val="20"/>
          <w:szCs w:val="20"/>
        </w:rPr>
        <w:t>Femia, N., Petrone, G., Spagnuolo, G., &amp; Vitelli, M. (2005). Optimization of perturb and observe maximum power point tracking method. </w:t>
      </w:r>
      <w:r w:rsidRPr="00B25084">
        <w:rPr>
          <w:rFonts w:ascii="Times New Roman" w:eastAsiaTheme="minorEastAsia" w:hAnsi="Times New Roman" w:cs="Times New Roman"/>
          <w:i/>
          <w:iCs/>
          <w:color w:val="000000" w:themeColor="text1"/>
          <w:sz w:val="20"/>
          <w:szCs w:val="20"/>
        </w:rPr>
        <w:t>IEEE transactions on power electronics</w:t>
      </w:r>
      <w:r w:rsidRPr="00B25084">
        <w:rPr>
          <w:rFonts w:ascii="Times New Roman" w:eastAsiaTheme="minorEastAsia" w:hAnsi="Times New Roman" w:cs="Times New Roman"/>
          <w:color w:val="000000" w:themeColor="text1"/>
          <w:sz w:val="20"/>
          <w:szCs w:val="20"/>
        </w:rPr>
        <w:t>, </w:t>
      </w:r>
      <w:r w:rsidRPr="00B25084">
        <w:rPr>
          <w:rFonts w:ascii="Times New Roman" w:eastAsiaTheme="minorEastAsia" w:hAnsi="Times New Roman" w:cs="Times New Roman"/>
          <w:i/>
          <w:iCs/>
          <w:color w:val="000000" w:themeColor="text1"/>
          <w:sz w:val="20"/>
          <w:szCs w:val="20"/>
        </w:rPr>
        <w:t>20</w:t>
      </w:r>
      <w:r w:rsidRPr="00B25084">
        <w:rPr>
          <w:rFonts w:ascii="Times New Roman" w:eastAsiaTheme="minorEastAsia" w:hAnsi="Times New Roman" w:cs="Times New Roman"/>
          <w:color w:val="000000" w:themeColor="text1"/>
          <w:sz w:val="20"/>
          <w:szCs w:val="20"/>
        </w:rPr>
        <w:t>(4), 963-973.</w:t>
      </w:r>
    </w:p>
    <w:p w14:paraId="65063FA7" w14:textId="77777777" w:rsidR="0039139F" w:rsidRPr="00B25084" w:rsidRDefault="00EF06D4" w:rsidP="0039139F">
      <w:pPr>
        <w:pStyle w:val="ListParagraph"/>
        <w:numPr>
          <w:ilvl w:val="0"/>
          <w:numId w:val="1"/>
        </w:numPr>
        <w:ind w:hanging="436"/>
        <w:jc w:val="both"/>
        <w:rPr>
          <w:rFonts w:ascii="Times New Roman" w:eastAsiaTheme="minorEastAsia" w:hAnsi="Times New Roman" w:cs="Times New Roman"/>
          <w:color w:val="000000" w:themeColor="text1"/>
          <w:sz w:val="20"/>
          <w:szCs w:val="20"/>
        </w:rPr>
        <w:sectPr w:rsidR="0039139F" w:rsidRPr="00B25084" w:rsidSect="0039139F">
          <w:type w:val="continuous"/>
          <w:pgSz w:w="11906" w:h="16838"/>
          <w:pgMar w:top="539" w:right="890" w:bottom="1440" w:left="890" w:header="709" w:footer="709" w:gutter="0"/>
          <w:cols w:num="2" w:space="708"/>
          <w:docGrid w:linePitch="360"/>
        </w:sectPr>
      </w:pPr>
      <w:r w:rsidRPr="00B25084">
        <w:rPr>
          <w:rFonts w:ascii="Times New Roman" w:eastAsiaTheme="minorEastAsia" w:hAnsi="Times New Roman" w:cs="Times New Roman"/>
          <w:color w:val="000000" w:themeColor="text1"/>
          <w:sz w:val="20"/>
          <w:szCs w:val="20"/>
        </w:rPr>
        <w:t>Haque, A. (2014). Maximum power point tracking (MPPT) scheme for solar photovoltaic system. </w:t>
      </w:r>
      <w:r w:rsidRPr="00B25084">
        <w:rPr>
          <w:rFonts w:ascii="Times New Roman" w:eastAsiaTheme="minorEastAsia" w:hAnsi="Times New Roman" w:cs="Times New Roman"/>
          <w:i/>
          <w:iCs/>
          <w:color w:val="000000" w:themeColor="text1"/>
          <w:sz w:val="20"/>
          <w:szCs w:val="20"/>
        </w:rPr>
        <w:t>Energy Technology &amp; Policy</w:t>
      </w:r>
      <w:r w:rsidRPr="00B25084">
        <w:rPr>
          <w:rFonts w:ascii="Times New Roman" w:eastAsiaTheme="minorEastAsia" w:hAnsi="Times New Roman" w:cs="Times New Roman"/>
          <w:color w:val="000000" w:themeColor="text1"/>
          <w:sz w:val="20"/>
          <w:szCs w:val="20"/>
        </w:rPr>
        <w:t>, </w:t>
      </w:r>
      <w:r w:rsidRPr="00B25084">
        <w:rPr>
          <w:rFonts w:ascii="Times New Roman" w:eastAsiaTheme="minorEastAsia" w:hAnsi="Times New Roman" w:cs="Times New Roman"/>
          <w:i/>
          <w:iCs/>
          <w:color w:val="000000" w:themeColor="text1"/>
          <w:sz w:val="20"/>
          <w:szCs w:val="20"/>
        </w:rPr>
        <w:t>1</w:t>
      </w:r>
      <w:r w:rsidRPr="00B25084">
        <w:rPr>
          <w:rFonts w:ascii="Times New Roman" w:eastAsiaTheme="minorEastAsia" w:hAnsi="Times New Roman" w:cs="Times New Roman"/>
          <w:color w:val="000000" w:themeColor="text1"/>
          <w:sz w:val="20"/>
          <w:szCs w:val="20"/>
        </w:rPr>
        <w:t>(1), 115-122</w:t>
      </w:r>
    </w:p>
    <w:p w14:paraId="4512F564" w14:textId="77777777" w:rsidR="00593F0B" w:rsidRPr="00B25084" w:rsidRDefault="00593F0B" w:rsidP="00593F0B">
      <w:pPr>
        <w:rPr>
          <w:rFonts w:eastAsiaTheme="minorEastAsia"/>
          <w:color w:val="000000" w:themeColor="text1"/>
        </w:rPr>
      </w:pPr>
    </w:p>
    <w:p w14:paraId="1E52404B" w14:textId="77777777" w:rsidR="00593F0B" w:rsidRPr="00B25084" w:rsidRDefault="00593F0B" w:rsidP="00593F0B">
      <w:pPr>
        <w:rPr>
          <w:rFonts w:eastAsiaTheme="minorEastAsia"/>
          <w:color w:val="000000" w:themeColor="text1"/>
        </w:rPr>
      </w:pPr>
    </w:p>
    <w:p w14:paraId="48B0B67B" w14:textId="77777777" w:rsidR="00593F0B" w:rsidRPr="00B25084" w:rsidRDefault="00593F0B" w:rsidP="00593F0B">
      <w:pPr>
        <w:rPr>
          <w:rFonts w:eastAsiaTheme="minorEastAsia"/>
          <w:color w:val="000000" w:themeColor="text1"/>
        </w:rPr>
      </w:pPr>
    </w:p>
    <w:p w14:paraId="6F395E1B" w14:textId="77777777" w:rsidR="00593F0B" w:rsidRPr="00B25084" w:rsidRDefault="00593F0B" w:rsidP="00593F0B">
      <w:pPr>
        <w:rPr>
          <w:rFonts w:eastAsiaTheme="minorEastAsia"/>
          <w:color w:val="000000" w:themeColor="text1"/>
        </w:rPr>
      </w:pPr>
    </w:p>
    <w:p w14:paraId="45A8CF2B" w14:textId="77777777" w:rsidR="00593F0B" w:rsidRPr="00B25084" w:rsidRDefault="00593F0B" w:rsidP="00593F0B">
      <w:pPr>
        <w:rPr>
          <w:rFonts w:eastAsiaTheme="minorEastAsia"/>
          <w:color w:val="000000" w:themeColor="text1"/>
        </w:rPr>
      </w:pPr>
    </w:p>
    <w:p w14:paraId="11C5A4DC" w14:textId="77777777" w:rsidR="00593F0B" w:rsidRPr="00B25084" w:rsidRDefault="00593F0B" w:rsidP="00593F0B">
      <w:pPr>
        <w:rPr>
          <w:rFonts w:eastAsiaTheme="minorEastAsia"/>
          <w:color w:val="000000" w:themeColor="text1"/>
        </w:rPr>
      </w:pPr>
    </w:p>
    <w:p w14:paraId="7FC0D668" w14:textId="77777777" w:rsidR="00593F0B" w:rsidRPr="00B25084" w:rsidRDefault="00593F0B" w:rsidP="00593F0B">
      <w:pPr>
        <w:rPr>
          <w:rFonts w:eastAsiaTheme="minorEastAsia"/>
          <w:color w:val="000000" w:themeColor="text1"/>
        </w:rPr>
      </w:pPr>
    </w:p>
    <w:p w14:paraId="0B016650" w14:textId="77777777" w:rsidR="00593F0B" w:rsidRPr="00B25084" w:rsidRDefault="00593F0B" w:rsidP="00593F0B">
      <w:pPr>
        <w:rPr>
          <w:rFonts w:eastAsiaTheme="minorEastAsia"/>
          <w:color w:val="000000" w:themeColor="text1"/>
        </w:rPr>
      </w:pPr>
    </w:p>
    <w:p w14:paraId="63196BE2" w14:textId="77777777" w:rsidR="00593F0B" w:rsidRPr="00B25084" w:rsidRDefault="00593F0B" w:rsidP="00593F0B">
      <w:pPr>
        <w:rPr>
          <w:rFonts w:eastAsiaTheme="minorEastAsia"/>
          <w:color w:val="000000" w:themeColor="text1"/>
        </w:rPr>
      </w:pPr>
    </w:p>
    <w:p w14:paraId="527E0AC4" w14:textId="77777777" w:rsidR="00593F0B" w:rsidRPr="00B25084" w:rsidRDefault="00593F0B" w:rsidP="00593F0B">
      <w:pPr>
        <w:rPr>
          <w:rFonts w:eastAsiaTheme="minorEastAsia"/>
          <w:color w:val="000000" w:themeColor="text1"/>
        </w:rPr>
      </w:pPr>
    </w:p>
    <w:p w14:paraId="05E56A2A" w14:textId="77777777" w:rsidR="00593F0B" w:rsidRPr="00B25084" w:rsidRDefault="00593F0B" w:rsidP="00593F0B">
      <w:pPr>
        <w:rPr>
          <w:rFonts w:eastAsiaTheme="minorEastAsia"/>
          <w:color w:val="000000" w:themeColor="text1"/>
        </w:rPr>
      </w:pPr>
    </w:p>
    <w:p w14:paraId="5881A557" w14:textId="77777777" w:rsidR="00593F0B" w:rsidRPr="00B25084" w:rsidRDefault="00593F0B" w:rsidP="00593F0B">
      <w:pPr>
        <w:rPr>
          <w:rFonts w:eastAsiaTheme="minorEastAsia"/>
          <w:color w:val="000000" w:themeColor="text1"/>
        </w:rPr>
      </w:pPr>
    </w:p>
    <w:p w14:paraId="1B76C3B8" w14:textId="77777777" w:rsidR="00593F0B" w:rsidRPr="00B25084" w:rsidRDefault="00593F0B" w:rsidP="00593F0B">
      <w:pPr>
        <w:rPr>
          <w:rFonts w:eastAsiaTheme="minorEastAsia"/>
          <w:color w:val="000000" w:themeColor="text1"/>
        </w:rPr>
      </w:pPr>
    </w:p>
    <w:p w14:paraId="7F1D2CC7" w14:textId="77777777" w:rsidR="00593F0B" w:rsidRPr="00B25084" w:rsidRDefault="00593F0B" w:rsidP="000A5C94">
      <w:pPr>
        <w:jc w:val="both"/>
        <w:rPr>
          <w:color w:val="000000" w:themeColor="text1"/>
        </w:rPr>
      </w:pPr>
    </w:p>
    <w:sectPr w:rsidR="00593F0B" w:rsidRPr="00B25084" w:rsidSect="0039139F">
      <w:type w:val="continuous"/>
      <w:pgSz w:w="11906" w:h="16838"/>
      <w:pgMar w:top="539" w:right="890" w:bottom="1440" w:left="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21E8"/>
    <w:multiLevelType w:val="hybridMultilevel"/>
    <w:tmpl w:val="135E5512"/>
    <w:lvl w:ilvl="0" w:tplc="A92C78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3B2D8D"/>
    <w:multiLevelType w:val="hybridMultilevel"/>
    <w:tmpl w:val="48381462"/>
    <w:lvl w:ilvl="0" w:tplc="FC2CD1F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9047172">
    <w:abstractNumId w:val="0"/>
  </w:num>
  <w:num w:numId="2" w16cid:durableId="9995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94"/>
    <w:rsid w:val="000568FE"/>
    <w:rsid w:val="00085B29"/>
    <w:rsid w:val="000A5C94"/>
    <w:rsid w:val="00183707"/>
    <w:rsid w:val="001D45C6"/>
    <w:rsid w:val="001F17FE"/>
    <w:rsid w:val="00230EEE"/>
    <w:rsid w:val="002A41F7"/>
    <w:rsid w:val="002C5656"/>
    <w:rsid w:val="003849CF"/>
    <w:rsid w:val="0039139F"/>
    <w:rsid w:val="003B0233"/>
    <w:rsid w:val="004711C8"/>
    <w:rsid w:val="00474E40"/>
    <w:rsid w:val="00593F0B"/>
    <w:rsid w:val="005A67F3"/>
    <w:rsid w:val="006246F6"/>
    <w:rsid w:val="0067139A"/>
    <w:rsid w:val="0077294F"/>
    <w:rsid w:val="007F6C43"/>
    <w:rsid w:val="00870ED3"/>
    <w:rsid w:val="00871B76"/>
    <w:rsid w:val="00890230"/>
    <w:rsid w:val="008B4A95"/>
    <w:rsid w:val="008B5289"/>
    <w:rsid w:val="00914843"/>
    <w:rsid w:val="00AF4B20"/>
    <w:rsid w:val="00B02DF6"/>
    <w:rsid w:val="00B07A21"/>
    <w:rsid w:val="00B11E6B"/>
    <w:rsid w:val="00B25084"/>
    <w:rsid w:val="00B653D0"/>
    <w:rsid w:val="00B66510"/>
    <w:rsid w:val="00B97CB5"/>
    <w:rsid w:val="00BC090E"/>
    <w:rsid w:val="00C2476D"/>
    <w:rsid w:val="00C724F2"/>
    <w:rsid w:val="00CC7E64"/>
    <w:rsid w:val="00D11024"/>
    <w:rsid w:val="00D5710A"/>
    <w:rsid w:val="00D9115B"/>
    <w:rsid w:val="00DD6ECC"/>
    <w:rsid w:val="00DE173B"/>
    <w:rsid w:val="00E44F86"/>
    <w:rsid w:val="00EF06D4"/>
    <w:rsid w:val="00F73935"/>
    <w:rsid w:val="00FB7065"/>
    <w:rsid w:val="00FF20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2C0C"/>
  <w15:chartTrackingRefBased/>
  <w15:docId w15:val="{EF7A97D9-7314-40B5-9B64-48B939A8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1C8"/>
    <w:pPr>
      <w:ind w:left="720"/>
      <w:contextualSpacing/>
    </w:pPr>
  </w:style>
  <w:style w:type="paragraph" w:styleId="NormalWeb">
    <w:name w:val="Normal (Web)"/>
    <w:basedOn w:val="Normal"/>
    <w:uiPriority w:val="99"/>
    <w:unhideWhenUsed/>
    <w:rsid w:val="008902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A67F3"/>
    <w:rPr>
      <w:color w:val="0563C1" w:themeColor="hyperlink"/>
      <w:u w:val="single"/>
    </w:rPr>
  </w:style>
  <w:style w:type="character" w:styleId="UnresolvedMention">
    <w:name w:val="Unresolved Mention"/>
    <w:basedOn w:val="DefaultParagraphFont"/>
    <w:uiPriority w:val="99"/>
    <w:semiHidden/>
    <w:unhideWhenUsed/>
    <w:rsid w:val="005A6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965">
      <w:bodyDiv w:val="1"/>
      <w:marLeft w:val="0"/>
      <w:marRight w:val="0"/>
      <w:marTop w:val="0"/>
      <w:marBottom w:val="0"/>
      <w:divBdr>
        <w:top w:val="none" w:sz="0" w:space="0" w:color="auto"/>
        <w:left w:val="none" w:sz="0" w:space="0" w:color="auto"/>
        <w:bottom w:val="none" w:sz="0" w:space="0" w:color="auto"/>
        <w:right w:val="none" w:sz="0" w:space="0" w:color="auto"/>
      </w:divBdr>
    </w:div>
    <w:div w:id="63115725">
      <w:bodyDiv w:val="1"/>
      <w:marLeft w:val="0"/>
      <w:marRight w:val="0"/>
      <w:marTop w:val="0"/>
      <w:marBottom w:val="0"/>
      <w:divBdr>
        <w:top w:val="none" w:sz="0" w:space="0" w:color="auto"/>
        <w:left w:val="none" w:sz="0" w:space="0" w:color="auto"/>
        <w:bottom w:val="none" w:sz="0" w:space="0" w:color="auto"/>
        <w:right w:val="none" w:sz="0" w:space="0" w:color="auto"/>
      </w:divBdr>
    </w:div>
    <w:div w:id="296110459">
      <w:bodyDiv w:val="1"/>
      <w:marLeft w:val="0"/>
      <w:marRight w:val="0"/>
      <w:marTop w:val="0"/>
      <w:marBottom w:val="0"/>
      <w:divBdr>
        <w:top w:val="none" w:sz="0" w:space="0" w:color="auto"/>
        <w:left w:val="none" w:sz="0" w:space="0" w:color="auto"/>
        <w:bottom w:val="none" w:sz="0" w:space="0" w:color="auto"/>
        <w:right w:val="none" w:sz="0" w:space="0" w:color="auto"/>
      </w:divBdr>
    </w:div>
    <w:div w:id="478424991">
      <w:bodyDiv w:val="1"/>
      <w:marLeft w:val="0"/>
      <w:marRight w:val="0"/>
      <w:marTop w:val="0"/>
      <w:marBottom w:val="0"/>
      <w:divBdr>
        <w:top w:val="none" w:sz="0" w:space="0" w:color="auto"/>
        <w:left w:val="none" w:sz="0" w:space="0" w:color="auto"/>
        <w:bottom w:val="none" w:sz="0" w:space="0" w:color="auto"/>
        <w:right w:val="none" w:sz="0" w:space="0" w:color="auto"/>
      </w:divBdr>
    </w:div>
    <w:div w:id="995692028">
      <w:bodyDiv w:val="1"/>
      <w:marLeft w:val="0"/>
      <w:marRight w:val="0"/>
      <w:marTop w:val="0"/>
      <w:marBottom w:val="0"/>
      <w:divBdr>
        <w:top w:val="none" w:sz="0" w:space="0" w:color="auto"/>
        <w:left w:val="none" w:sz="0" w:space="0" w:color="auto"/>
        <w:bottom w:val="none" w:sz="0" w:space="0" w:color="auto"/>
        <w:right w:val="none" w:sz="0" w:space="0" w:color="auto"/>
      </w:divBdr>
    </w:div>
    <w:div w:id="1197621783">
      <w:bodyDiv w:val="1"/>
      <w:marLeft w:val="0"/>
      <w:marRight w:val="0"/>
      <w:marTop w:val="0"/>
      <w:marBottom w:val="0"/>
      <w:divBdr>
        <w:top w:val="none" w:sz="0" w:space="0" w:color="auto"/>
        <w:left w:val="none" w:sz="0" w:space="0" w:color="auto"/>
        <w:bottom w:val="none" w:sz="0" w:space="0" w:color="auto"/>
        <w:right w:val="none" w:sz="0" w:space="0" w:color="auto"/>
      </w:divBdr>
    </w:div>
    <w:div w:id="1207446938">
      <w:bodyDiv w:val="1"/>
      <w:marLeft w:val="0"/>
      <w:marRight w:val="0"/>
      <w:marTop w:val="0"/>
      <w:marBottom w:val="0"/>
      <w:divBdr>
        <w:top w:val="none" w:sz="0" w:space="0" w:color="auto"/>
        <w:left w:val="none" w:sz="0" w:space="0" w:color="auto"/>
        <w:bottom w:val="none" w:sz="0" w:space="0" w:color="auto"/>
        <w:right w:val="none" w:sz="0" w:space="0" w:color="auto"/>
      </w:divBdr>
    </w:div>
    <w:div w:id="1367758102">
      <w:bodyDiv w:val="1"/>
      <w:marLeft w:val="0"/>
      <w:marRight w:val="0"/>
      <w:marTop w:val="0"/>
      <w:marBottom w:val="0"/>
      <w:divBdr>
        <w:top w:val="none" w:sz="0" w:space="0" w:color="auto"/>
        <w:left w:val="none" w:sz="0" w:space="0" w:color="auto"/>
        <w:bottom w:val="none" w:sz="0" w:space="0" w:color="auto"/>
        <w:right w:val="none" w:sz="0" w:space="0" w:color="auto"/>
      </w:divBdr>
    </w:div>
    <w:div w:id="1391270239">
      <w:bodyDiv w:val="1"/>
      <w:marLeft w:val="0"/>
      <w:marRight w:val="0"/>
      <w:marTop w:val="0"/>
      <w:marBottom w:val="0"/>
      <w:divBdr>
        <w:top w:val="none" w:sz="0" w:space="0" w:color="auto"/>
        <w:left w:val="none" w:sz="0" w:space="0" w:color="auto"/>
        <w:bottom w:val="none" w:sz="0" w:space="0" w:color="auto"/>
        <w:right w:val="none" w:sz="0" w:space="0" w:color="auto"/>
      </w:divBdr>
    </w:div>
    <w:div w:id="1569681895">
      <w:bodyDiv w:val="1"/>
      <w:marLeft w:val="0"/>
      <w:marRight w:val="0"/>
      <w:marTop w:val="0"/>
      <w:marBottom w:val="0"/>
      <w:divBdr>
        <w:top w:val="none" w:sz="0" w:space="0" w:color="auto"/>
        <w:left w:val="none" w:sz="0" w:space="0" w:color="auto"/>
        <w:bottom w:val="none" w:sz="0" w:space="0" w:color="auto"/>
        <w:right w:val="none" w:sz="0" w:space="0" w:color="auto"/>
      </w:divBdr>
    </w:div>
    <w:div w:id="1607930904">
      <w:bodyDiv w:val="1"/>
      <w:marLeft w:val="0"/>
      <w:marRight w:val="0"/>
      <w:marTop w:val="0"/>
      <w:marBottom w:val="0"/>
      <w:divBdr>
        <w:top w:val="none" w:sz="0" w:space="0" w:color="auto"/>
        <w:left w:val="none" w:sz="0" w:space="0" w:color="auto"/>
        <w:bottom w:val="none" w:sz="0" w:space="0" w:color="auto"/>
        <w:right w:val="none" w:sz="0" w:space="0" w:color="auto"/>
      </w:divBdr>
    </w:div>
    <w:div w:id="16618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14</cp:revision>
  <dcterms:created xsi:type="dcterms:W3CDTF">2024-09-20T05:54:00Z</dcterms:created>
  <dcterms:modified xsi:type="dcterms:W3CDTF">2025-10-31T08:01:00Z</dcterms:modified>
</cp:coreProperties>
</file>