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B2A9C" w14:textId="1A5FE874" w:rsidR="00F04C41" w:rsidRDefault="00267618" w:rsidP="006E3992">
      <w:pPr>
        <w:spacing w:after="120" w:line="228" w:lineRule="auto"/>
        <w:jc w:val="center"/>
        <w:rPr>
          <w:rFonts w:ascii="Times New Roman" w:hAnsi="Times New Roman" w:cs="Times New Roman"/>
          <w:sz w:val="48"/>
          <w:szCs w:val="48"/>
        </w:rPr>
      </w:pPr>
      <w:r w:rsidRPr="006E3992">
        <w:rPr>
          <w:rFonts w:ascii="Times New Roman" w:hAnsi="Times New Roman" w:cs="Times New Roman"/>
          <w:sz w:val="48"/>
          <w:szCs w:val="48"/>
        </w:rPr>
        <w:t>Adaptive Maximum Power Point Tracking Using Machine Learning for Photovoltaic Systems</w:t>
      </w:r>
    </w:p>
    <w:p w14:paraId="707CDD2A" w14:textId="77777777" w:rsidR="00281109" w:rsidRDefault="00281109" w:rsidP="00281109">
      <w:pPr>
        <w:spacing w:after="0" w:line="240" w:lineRule="auto"/>
        <w:jc w:val="center"/>
        <w:rPr>
          <w:rFonts w:ascii="Times New Roman" w:eastAsia="Times New Roman" w:hAnsi="Times New Roman" w:cs="Times New Roman"/>
          <w:color w:val="000000"/>
          <w:kern w:val="0"/>
          <w:sz w:val="18"/>
          <w:szCs w:val="18"/>
          <w:lang w:eastAsia="en-IN" w:bidi="hi-IN"/>
          <w14:ligatures w14:val="none"/>
        </w:rPr>
      </w:pPr>
    </w:p>
    <w:p w14:paraId="0C43B6F8" w14:textId="77777777" w:rsidR="002E385B" w:rsidRDefault="002E385B" w:rsidP="00281109">
      <w:pPr>
        <w:spacing w:after="0" w:line="240" w:lineRule="auto"/>
        <w:jc w:val="center"/>
        <w:rPr>
          <w:rFonts w:ascii="Times New Roman" w:eastAsia="Times New Roman" w:hAnsi="Times New Roman" w:cs="Times New Roman"/>
          <w:color w:val="000000"/>
          <w:kern w:val="0"/>
          <w:sz w:val="18"/>
          <w:szCs w:val="18"/>
          <w:lang w:eastAsia="en-IN" w:bidi="hi-IN"/>
          <w14:ligatures w14:val="none"/>
        </w:rPr>
        <w:sectPr w:rsidR="002E385B" w:rsidSect="006E3992">
          <w:pgSz w:w="11906" w:h="16838"/>
          <w:pgMar w:top="539" w:right="890" w:bottom="1440" w:left="890" w:header="709" w:footer="709" w:gutter="0"/>
          <w:cols w:space="708"/>
          <w:docGrid w:linePitch="360"/>
        </w:sectPr>
      </w:pPr>
    </w:p>
    <w:p w14:paraId="21547334" w14:textId="77777777" w:rsidR="00281109" w:rsidRPr="00281109" w:rsidRDefault="00281109" w:rsidP="00281109">
      <w:pPr>
        <w:spacing w:after="0" w:line="240" w:lineRule="auto"/>
        <w:jc w:val="center"/>
        <w:rPr>
          <w:rFonts w:ascii="Times New Roman" w:eastAsia="Times New Roman" w:hAnsi="Times New Roman" w:cs="Times New Roman"/>
          <w:color w:val="000000"/>
          <w:kern w:val="0"/>
          <w:sz w:val="18"/>
          <w:szCs w:val="18"/>
          <w:lang w:eastAsia="en-IN" w:bidi="hi-IN"/>
          <w14:ligatures w14:val="none"/>
        </w:rPr>
      </w:pPr>
      <w:r w:rsidRPr="00281109">
        <w:rPr>
          <w:rFonts w:ascii="Times New Roman" w:eastAsia="Times New Roman" w:hAnsi="Times New Roman" w:cs="Times New Roman"/>
          <w:color w:val="000000"/>
          <w:kern w:val="0"/>
          <w:sz w:val="18"/>
          <w:szCs w:val="18"/>
          <w:lang w:eastAsia="en-IN" w:bidi="hi-IN"/>
          <w14:ligatures w14:val="none"/>
        </w:rPr>
        <w:t>Rakesh Kumar</w:t>
      </w:r>
      <w:r w:rsidRPr="00281109">
        <w:rPr>
          <w:rFonts w:ascii="Times New Roman" w:eastAsia="Times New Roman" w:hAnsi="Times New Roman" w:cs="Times New Roman"/>
          <w:color w:val="000000"/>
          <w:kern w:val="0"/>
          <w:sz w:val="18"/>
          <w:szCs w:val="18"/>
          <w:lang w:eastAsia="en-IN" w:bidi="hi-IN"/>
          <w14:ligatures w14:val="none"/>
        </w:rPr>
        <w:br/>
      </w:r>
      <w:r w:rsidRPr="00281109">
        <w:rPr>
          <w:rFonts w:ascii="Times New Roman" w:eastAsia="Times New Roman" w:hAnsi="Times New Roman" w:cs="Times New Roman"/>
          <w:i/>
          <w:iCs/>
          <w:color w:val="000000"/>
          <w:kern w:val="0"/>
          <w:sz w:val="18"/>
          <w:szCs w:val="18"/>
          <w:lang w:eastAsia="en-IN" w:bidi="hi-IN"/>
          <w14:ligatures w14:val="none"/>
        </w:rPr>
        <w:t>Department of Computer Engineering &amp; Applications</w:t>
      </w:r>
      <w:r w:rsidRPr="00281109">
        <w:rPr>
          <w:rFonts w:ascii="Times New Roman" w:eastAsia="Times New Roman" w:hAnsi="Times New Roman" w:cs="Times New Roman"/>
          <w:i/>
          <w:iCs/>
          <w:color w:val="000000"/>
          <w:kern w:val="0"/>
          <w:sz w:val="18"/>
          <w:szCs w:val="18"/>
          <w:lang w:eastAsia="en-IN" w:bidi="hi-IN"/>
          <w14:ligatures w14:val="none"/>
        </w:rPr>
        <w:br/>
        <w:t>GLA University, Mathura</w:t>
      </w:r>
      <w:r w:rsidRPr="00281109">
        <w:rPr>
          <w:rFonts w:ascii="Times New Roman" w:eastAsia="Times New Roman" w:hAnsi="Times New Roman" w:cs="Times New Roman"/>
          <w:color w:val="000000"/>
          <w:kern w:val="0"/>
          <w:sz w:val="18"/>
          <w:szCs w:val="18"/>
          <w:lang w:eastAsia="en-IN" w:bidi="hi-IN"/>
          <w14:ligatures w14:val="none"/>
        </w:rPr>
        <w:br/>
        <w:t>rakesh.kumar@gla.ac.in</w:t>
      </w:r>
    </w:p>
    <w:p w14:paraId="4B47F5F5" w14:textId="77777777" w:rsidR="00202C29" w:rsidRDefault="00202C29" w:rsidP="006E3992">
      <w:pPr>
        <w:spacing w:after="0" w:line="228" w:lineRule="auto"/>
        <w:jc w:val="center"/>
        <w:rPr>
          <w:rFonts w:ascii="Times New Roman" w:hAnsi="Times New Roman" w:cs="Times New Roman"/>
          <w:sz w:val="18"/>
          <w:szCs w:val="18"/>
        </w:rPr>
      </w:pPr>
    </w:p>
    <w:p w14:paraId="375648C7" w14:textId="5DF2EBAB" w:rsidR="006E3992" w:rsidRPr="00281109" w:rsidRDefault="006E3992" w:rsidP="006E3992">
      <w:pPr>
        <w:spacing w:after="0" w:line="228" w:lineRule="auto"/>
        <w:jc w:val="center"/>
        <w:rPr>
          <w:rFonts w:ascii="Times New Roman" w:hAnsi="Times New Roman" w:cs="Times New Roman"/>
          <w:sz w:val="18"/>
          <w:szCs w:val="18"/>
        </w:rPr>
      </w:pPr>
      <w:r w:rsidRPr="00281109">
        <w:rPr>
          <w:rFonts w:ascii="Times New Roman" w:hAnsi="Times New Roman" w:cs="Times New Roman"/>
          <w:sz w:val="18"/>
          <w:szCs w:val="18"/>
        </w:rPr>
        <w:t>Kanchan Yadav</w:t>
      </w:r>
    </w:p>
    <w:p w14:paraId="7556C803" w14:textId="5CF6749C" w:rsidR="006E3992" w:rsidRPr="00281109" w:rsidRDefault="006E3992" w:rsidP="006E3992">
      <w:pPr>
        <w:spacing w:after="0" w:line="228" w:lineRule="auto"/>
        <w:jc w:val="center"/>
        <w:rPr>
          <w:rFonts w:ascii="Times New Roman" w:hAnsi="Times New Roman" w:cs="Times New Roman"/>
          <w:i/>
          <w:iCs/>
          <w:sz w:val="18"/>
          <w:szCs w:val="18"/>
        </w:rPr>
      </w:pPr>
      <w:r w:rsidRPr="00281109">
        <w:rPr>
          <w:rFonts w:ascii="Times New Roman" w:hAnsi="Times New Roman" w:cs="Times New Roman"/>
          <w:i/>
          <w:iCs/>
          <w:sz w:val="18"/>
          <w:szCs w:val="18"/>
        </w:rPr>
        <w:t>Department of Electrical Engineering</w:t>
      </w:r>
    </w:p>
    <w:p w14:paraId="584953E3" w14:textId="26F8CC9F" w:rsidR="006E3992" w:rsidRPr="00281109" w:rsidRDefault="006E3992" w:rsidP="006E3992">
      <w:pPr>
        <w:spacing w:after="0" w:line="228" w:lineRule="auto"/>
        <w:jc w:val="center"/>
        <w:rPr>
          <w:rFonts w:ascii="Times New Roman" w:hAnsi="Times New Roman" w:cs="Times New Roman"/>
          <w:i/>
          <w:iCs/>
          <w:sz w:val="18"/>
          <w:szCs w:val="18"/>
        </w:rPr>
      </w:pPr>
      <w:r w:rsidRPr="00281109">
        <w:rPr>
          <w:rFonts w:ascii="Times New Roman" w:hAnsi="Times New Roman" w:cs="Times New Roman"/>
          <w:i/>
          <w:iCs/>
          <w:sz w:val="18"/>
          <w:szCs w:val="18"/>
        </w:rPr>
        <w:t>GLA University Mathura</w:t>
      </w:r>
    </w:p>
    <w:p w14:paraId="5FE3269F" w14:textId="5B8B5B8A" w:rsidR="006E3992" w:rsidRPr="00281109" w:rsidRDefault="00281109" w:rsidP="006E3992">
      <w:pPr>
        <w:spacing w:after="0" w:line="228" w:lineRule="auto"/>
        <w:jc w:val="center"/>
        <w:rPr>
          <w:rFonts w:ascii="Times New Roman" w:hAnsi="Times New Roman" w:cs="Times New Roman"/>
          <w:sz w:val="18"/>
          <w:szCs w:val="18"/>
        </w:rPr>
      </w:pPr>
      <w:r w:rsidRPr="00281109">
        <w:rPr>
          <w:rFonts w:ascii="Times New Roman" w:hAnsi="Times New Roman" w:cs="Times New Roman"/>
          <w:sz w:val="18"/>
          <w:szCs w:val="18"/>
        </w:rPr>
        <w:t>k</w:t>
      </w:r>
      <w:r w:rsidR="006E3992" w:rsidRPr="00281109">
        <w:rPr>
          <w:rFonts w:ascii="Times New Roman" w:hAnsi="Times New Roman" w:cs="Times New Roman"/>
          <w:sz w:val="18"/>
          <w:szCs w:val="18"/>
        </w:rPr>
        <w:t>anchan.yadav@gla.ac.in</w:t>
      </w:r>
    </w:p>
    <w:p w14:paraId="1CCF08E9" w14:textId="77777777" w:rsidR="00281109" w:rsidRDefault="00281109" w:rsidP="006E3992">
      <w:pPr>
        <w:spacing w:after="120" w:line="228" w:lineRule="auto"/>
        <w:jc w:val="center"/>
        <w:rPr>
          <w:rFonts w:ascii="Times New Roman" w:hAnsi="Times New Roman" w:cs="Times New Roman"/>
          <w:sz w:val="48"/>
          <w:szCs w:val="48"/>
        </w:rPr>
        <w:sectPr w:rsidR="00281109" w:rsidSect="00281109">
          <w:type w:val="continuous"/>
          <w:pgSz w:w="11906" w:h="16838"/>
          <w:pgMar w:top="539" w:right="890" w:bottom="1440" w:left="890" w:header="709" w:footer="709" w:gutter="0"/>
          <w:cols w:num="2" w:space="708"/>
          <w:docGrid w:linePitch="360"/>
        </w:sectPr>
      </w:pPr>
    </w:p>
    <w:p w14:paraId="0382F912" w14:textId="77777777" w:rsidR="006E3992" w:rsidRPr="006E3992" w:rsidRDefault="006E3992" w:rsidP="006E3992">
      <w:pPr>
        <w:spacing w:after="120" w:line="228" w:lineRule="auto"/>
        <w:jc w:val="center"/>
        <w:rPr>
          <w:rFonts w:ascii="Times New Roman" w:hAnsi="Times New Roman" w:cs="Times New Roman"/>
          <w:sz w:val="48"/>
          <w:szCs w:val="48"/>
        </w:rPr>
      </w:pPr>
    </w:p>
    <w:p w14:paraId="67B0AF09" w14:textId="77777777" w:rsidR="00482DB6" w:rsidRDefault="00482DB6" w:rsidP="006E3992">
      <w:pPr>
        <w:spacing w:after="120" w:line="228" w:lineRule="auto"/>
        <w:jc w:val="both"/>
        <w:rPr>
          <w:rFonts w:ascii="Times New Roman" w:hAnsi="Times New Roman" w:cs="Times New Roman"/>
          <w:b/>
          <w:bCs/>
          <w:sz w:val="20"/>
          <w:szCs w:val="20"/>
        </w:rPr>
        <w:sectPr w:rsidR="00482DB6" w:rsidSect="00281109">
          <w:type w:val="continuous"/>
          <w:pgSz w:w="11906" w:h="16838"/>
          <w:pgMar w:top="539" w:right="890" w:bottom="1440" w:left="890" w:header="709" w:footer="709" w:gutter="0"/>
          <w:cols w:space="708"/>
          <w:docGrid w:linePitch="360"/>
        </w:sectPr>
      </w:pPr>
    </w:p>
    <w:p w14:paraId="4F82A363" w14:textId="6AA19713" w:rsidR="00267618" w:rsidRPr="00482DB6" w:rsidRDefault="00267618" w:rsidP="006E3992">
      <w:pPr>
        <w:spacing w:after="120" w:line="228" w:lineRule="auto"/>
        <w:jc w:val="both"/>
        <w:rPr>
          <w:rFonts w:ascii="Times New Roman" w:hAnsi="Times New Roman" w:cs="Times New Roman"/>
          <w:b/>
          <w:bCs/>
          <w:sz w:val="18"/>
          <w:szCs w:val="18"/>
        </w:rPr>
      </w:pPr>
      <w:r w:rsidRPr="00482DB6">
        <w:rPr>
          <w:rFonts w:ascii="Times New Roman" w:hAnsi="Times New Roman" w:cs="Times New Roman"/>
          <w:b/>
          <w:bCs/>
          <w:i/>
          <w:iCs/>
          <w:sz w:val="18"/>
          <w:szCs w:val="18"/>
        </w:rPr>
        <w:t>Abstract</w:t>
      </w:r>
      <w:r w:rsidR="00482DB6" w:rsidRPr="00482DB6">
        <w:rPr>
          <w:rFonts w:ascii="Times New Roman" w:hAnsi="Times New Roman" w:cs="Times New Roman"/>
          <w:b/>
          <w:bCs/>
          <w:i/>
          <w:iCs/>
          <w:sz w:val="18"/>
          <w:szCs w:val="18"/>
        </w:rPr>
        <w:t>:</w:t>
      </w:r>
      <w:r w:rsidR="00482DB6" w:rsidRPr="00482DB6">
        <w:rPr>
          <w:rFonts w:ascii="Times New Roman" w:hAnsi="Times New Roman" w:cs="Times New Roman"/>
          <w:b/>
          <w:bCs/>
          <w:sz w:val="18"/>
          <w:szCs w:val="18"/>
        </w:rPr>
        <w:t xml:space="preserve"> </w:t>
      </w:r>
      <w:r w:rsidR="00F30EA6" w:rsidRPr="00F30EA6">
        <w:rPr>
          <w:rFonts w:ascii="Times New Roman" w:hAnsi="Times New Roman" w:cs="Times New Roman"/>
          <w:b/>
          <w:bCs/>
          <w:sz w:val="18"/>
          <w:szCs w:val="18"/>
        </w:rPr>
        <w:t xml:space="preserve">Machine Learning (ML) technology for solar photovoltaic (PV) systems has emerged as a </w:t>
      </w:r>
      <w:r w:rsidR="00E77D5B">
        <w:rPr>
          <w:rFonts w:ascii="Times New Roman" w:hAnsi="Times New Roman" w:cs="Times New Roman"/>
          <w:b/>
          <w:bCs/>
          <w:sz w:val="18"/>
          <w:szCs w:val="18"/>
        </w:rPr>
        <w:t>good option</w:t>
      </w:r>
      <w:r w:rsidR="00F30EA6" w:rsidRPr="00F30EA6">
        <w:rPr>
          <w:rFonts w:ascii="Times New Roman" w:hAnsi="Times New Roman" w:cs="Times New Roman"/>
          <w:b/>
          <w:bCs/>
          <w:sz w:val="18"/>
          <w:szCs w:val="18"/>
        </w:rPr>
        <w:t xml:space="preserve"> for increasing energy conversion efficiency under varying environmental conditions. This paper presents an adaptive Maximum Power Point Tracking (MPPT) approach using ML techniques to optimize real-time energy harvesting in PV systems. Traditional MPPT techniques such as Perturb and Observe (P&amp;O) and Incremental Conductance are less efficient under rapidly varying irradiance and temperature. But the proposed ML-based MPPT scheme learns dynamically from environment and system data and forecast and optimize the operating point with a better accuracy. Various supervised learning models are compared on simulated data to identify the most accurate model with respect to accuracy, convergence speed, and computational cost. Experimental validation by MATLAB/Simulink confirms the better performance of the adaptive ML-based MPPT approach compared to conventional approaches. This paper illustrates the potential of intelligent control in improving the robustness and efficiency of PV systems in real-world applications</w:t>
      </w:r>
      <w:r w:rsidRPr="00482DB6">
        <w:rPr>
          <w:rFonts w:ascii="Times New Roman" w:hAnsi="Times New Roman" w:cs="Times New Roman"/>
          <w:b/>
          <w:bCs/>
          <w:sz w:val="18"/>
          <w:szCs w:val="18"/>
        </w:rPr>
        <w:t>.</w:t>
      </w:r>
    </w:p>
    <w:p w14:paraId="39D872E8" w14:textId="7566A3E1" w:rsidR="00267618" w:rsidRPr="00031D89" w:rsidRDefault="00267618" w:rsidP="00031D89">
      <w:pPr>
        <w:spacing w:after="120" w:line="228" w:lineRule="auto"/>
        <w:ind w:firstLine="284"/>
        <w:jc w:val="both"/>
        <w:rPr>
          <w:rFonts w:ascii="Times New Roman" w:hAnsi="Times New Roman" w:cs="Times New Roman"/>
          <w:b/>
          <w:bCs/>
          <w:i/>
          <w:iCs/>
          <w:sz w:val="18"/>
          <w:szCs w:val="18"/>
        </w:rPr>
      </w:pPr>
      <w:r w:rsidRPr="00031D89">
        <w:rPr>
          <w:rFonts w:ascii="Times New Roman" w:hAnsi="Times New Roman" w:cs="Times New Roman"/>
          <w:b/>
          <w:bCs/>
          <w:i/>
          <w:iCs/>
          <w:sz w:val="18"/>
          <w:szCs w:val="18"/>
        </w:rPr>
        <w:t>Keywords</w:t>
      </w:r>
      <w:r w:rsidR="00482DB6" w:rsidRPr="00031D89">
        <w:rPr>
          <w:rFonts w:ascii="Times New Roman" w:hAnsi="Times New Roman" w:cs="Times New Roman"/>
          <w:b/>
          <w:bCs/>
          <w:i/>
          <w:iCs/>
          <w:sz w:val="18"/>
          <w:szCs w:val="18"/>
        </w:rPr>
        <w:t xml:space="preserve">: </w:t>
      </w:r>
      <w:r w:rsidRPr="00031D89">
        <w:rPr>
          <w:rFonts w:ascii="Times New Roman" w:hAnsi="Times New Roman" w:cs="Times New Roman"/>
          <w:b/>
          <w:bCs/>
          <w:i/>
          <w:iCs/>
          <w:sz w:val="18"/>
          <w:szCs w:val="18"/>
        </w:rPr>
        <w:t>Machine Learning</w:t>
      </w:r>
      <w:r w:rsidR="00482DB6" w:rsidRPr="00031D89">
        <w:rPr>
          <w:rFonts w:ascii="Times New Roman" w:hAnsi="Times New Roman" w:cs="Times New Roman"/>
          <w:b/>
          <w:bCs/>
          <w:i/>
          <w:iCs/>
          <w:sz w:val="18"/>
          <w:szCs w:val="18"/>
        </w:rPr>
        <w:t xml:space="preserve">, </w:t>
      </w:r>
      <w:r w:rsidRPr="00031D89">
        <w:rPr>
          <w:rFonts w:ascii="Times New Roman" w:hAnsi="Times New Roman" w:cs="Times New Roman"/>
          <w:b/>
          <w:bCs/>
          <w:i/>
          <w:iCs/>
          <w:sz w:val="18"/>
          <w:szCs w:val="18"/>
        </w:rPr>
        <w:t>Maximum Power Point Tracking</w:t>
      </w:r>
      <w:r w:rsidR="00482DB6" w:rsidRPr="00031D89">
        <w:rPr>
          <w:rFonts w:ascii="Times New Roman" w:hAnsi="Times New Roman" w:cs="Times New Roman"/>
          <w:b/>
          <w:bCs/>
          <w:i/>
          <w:iCs/>
          <w:sz w:val="18"/>
          <w:szCs w:val="18"/>
        </w:rPr>
        <w:t>,</w:t>
      </w:r>
      <w:r w:rsidR="00E77D5B" w:rsidRPr="00031D89">
        <w:rPr>
          <w:rFonts w:ascii="Times New Roman" w:hAnsi="Times New Roman" w:cs="Times New Roman"/>
          <w:b/>
          <w:bCs/>
          <w:i/>
          <w:iCs/>
          <w:sz w:val="18"/>
          <w:szCs w:val="18"/>
        </w:rPr>
        <w:t xml:space="preserve"> </w:t>
      </w:r>
      <w:r w:rsidR="005D2ECE" w:rsidRPr="00031D89">
        <w:rPr>
          <w:rFonts w:ascii="Times New Roman" w:hAnsi="Times New Roman" w:cs="Times New Roman"/>
          <w:b/>
          <w:bCs/>
          <w:i/>
          <w:iCs/>
          <w:sz w:val="18"/>
          <w:szCs w:val="18"/>
        </w:rPr>
        <w:t xml:space="preserve">adaptive control, </w:t>
      </w:r>
      <w:r w:rsidRPr="00031D89">
        <w:rPr>
          <w:rFonts w:ascii="Times New Roman" w:hAnsi="Times New Roman" w:cs="Times New Roman"/>
          <w:b/>
          <w:bCs/>
          <w:i/>
          <w:iCs/>
          <w:sz w:val="18"/>
          <w:szCs w:val="18"/>
        </w:rPr>
        <w:t>Photovoltaic (PV) Systems</w:t>
      </w:r>
      <w:r w:rsidR="00482DB6" w:rsidRPr="00031D89">
        <w:rPr>
          <w:rFonts w:ascii="Times New Roman" w:hAnsi="Times New Roman" w:cs="Times New Roman"/>
          <w:b/>
          <w:bCs/>
          <w:i/>
          <w:iCs/>
          <w:sz w:val="18"/>
          <w:szCs w:val="18"/>
        </w:rPr>
        <w:t xml:space="preserve">, </w:t>
      </w:r>
      <w:r w:rsidRPr="00031D89">
        <w:rPr>
          <w:rFonts w:ascii="Times New Roman" w:hAnsi="Times New Roman" w:cs="Times New Roman"/>
          <w:b/>
          <w:bCs/>
          <w:i/>
          <w:iCs/>
          <w:sz w:val="18"/>
          <w:szCs w:val="18"/>
        </w:rPr>
        <w:t>Real-Time Optimization</w:t>
      </w:r>
      <w:r w:rsidR="00482DB6" w:rsidRPr="00031D89">
        <w:rPr>
          <w:rFonts w:ascii="Times New Roman" w:hAnsi="Times New Roman" w:cs="Times New Roman"/>
          <w:b/>
          <w:bCs/>
          <w:i/>
          <w:iCs/>
          <w:sz w:val="18"/>
          <w:szCs w:val="18"/>
        </w:rPr>
        <w:t xml:space="preserve">, </w:t>
      </w:r>
      <w:r w:rsidRPr="00031D89">
        <w:rPr>
          <w:rFonts w:ascii="Times New Roman" w:hAnsi="Times New Roman" w:cs="Times New Roman"/>
          <w:b/>
          <w:bCs/>
          <w:i/>
          <w:iCs/>
          <w:sz w:val="18"/>
          <w:szCs w:val="18"/>
        </w:rPr>
        <w:t>Renewable Energy</w:t>
      </w:r>
      <w:r w:rsidR="00482DB6" w:rsidRPr="00031D89">
        <w:rPr>
          <w:rFonts w:ascii="Times New Roman" w:hAnsi="Times New Roman" w:cs="Times New Roman"/>
          <w:b/>
          <w:bCs/>
          <w:i/>
          <w:iCs/>
          <w:sz w:val="18"/>
          <w:szCs w:val="18"/>
        </w:rPr>
        <w:t xml:space="preserve">, </w:t>
      </w:r>
      <w:r w:rsidR="005D2ECE" w:rsidRPr="00031D89">
        <w:rPr>
          <w:rFonts w:ascii="Times New Roman" w:hAnsi="Times New Roman" w:cs="Times New Roman"/>
          <w:b/>
          <w:bCs/>
          <w:i/>
          <w:iCs/>
          <w:sz w:val="18"/>
          <w:szCs w:val="18"/>
        </w:rPr>
        <w:t>s</w:t>
      </w:r>
      <w:r w:rsidRPr="00031D89">
        <w:rPr>
          <w:rFonts w:ascii="Times New Roman" w:hAnsi="Times New Roman" w:cs="Times New Roman"/>
          <w:b/>
          <w:bCs/>
          <w:i/>
          <w:iCs/>
          <w:sz w:val="18"/>
          <w:szCs w:val="18"/>
        </w:rPr>
        <w:t xml:space="preserve">olar </w:t>
      </w:r>
      <w:r w:rsidR="005D2ECE" w:rsidRPr="00031D89">
        <w:rPr>
          <w:rFonts w:ascii="Times New Roman" w:hAnsi="Times New Roman" w:cs="Times New Roman"/>
          <w:b/>
          <w:bCs/>
          <w:i/>
          <w:iCs/>
          <w:sz w:val="18"/>
          <w:szCs w:val="18"/>
        </w:rPr>
        <w:t>e</w:t>
      </w:r>
      <w:r w:rsidRPr="00031D89">
        <w:rPr>
          <w:rFonts w:ascii="Times New Roman" w:hAnsi="Times New Roman" w:cs="Times New Roman"/>
          <w:b/>
          <w:bCs/>
          <w:i/>
          <w:iCs/>
          <w:sz w:val="18"/>
          <w:szCs w:val="18"/>
        </w:rPr>
        <w:t>nergy</w:t>
      </w:r>
      <w:r w:rsidR="00482DB6" w:rsidRPr="00031D89">
        <w:rPr>
          <w:rFonts w:ascii="Times New Roman" w:hAnsi="Times New Roman" w:cs="Times New Roman"/>
          <w:b/>
          <w:bCs/>
          <w:i/>
          <w:iCs/>
          <w:sz w:val="18"/>
          <w:szCs w:val="18"/>
        </w:rPr>
        <w:t xml:space="preserve">, </w:t>
      </w:r>
      <w:r w:rsidR="005D2ECE" w:rsidRPr="00031D89">
        <w:rPr>
          <w:rFonts w:ascii="Times New Roman" w:hAnsi="Times New Roman" w:cs="Times New Roman"/>
          <w:b/>
          <w:bCs/>
          <w:i/>
          <w:iCs/>
          <w:sz w:val="18"/>
          <w:szCs w:val="18"/>
        </w:rPr>
        <w:t>e</w:t>
      </w:r>
      <w:r w:rsidRPr="00031D89">
        <w:rPr>
          <w:rFonts w:ascii="Times New Roman" w:hAnsi="Times New Roman" w:cs="Times New Roman"/>
          <w:b/>
          <w:bCs/>
          <w:i/>
          <w:iCs/>
          <w:sz w:val="18"/>
          <w:szCs w:val="18"/>
        </w:rPr>
        <w:t xml:space="preserve">nvironmental </w:t>
      </w:r>
      <w:r w:rsidR="005D2ECE" w:rsidRPr="00031D89">
        <w:rPr>
          <w:rFonts w:ascii="Times New Roman" w:hAnsi="Times New Roman" w:cs="Times New Roman"/>
          <w:b/>
          <w:bCs/>
          <w:i/>
          <w:iCs/>
          <w:sz w:val="18"/>
          <w:szCs w:val="18"/>
        </w:rPr>
        <w:t>v</w:t>
      </w:r>
      <w:r w:rsidRPr="00031D89">
        <w:rPr>
          <w:rFonts w:ascii="Times New Roman" w:hAnsi="Times New Roman" w:cs="Times New Roman"/>
          <w:b/>
          <w:bCs/>
          <w:i/>
          <w:iCs/>
          <w:sz w:val="18"/>
          <w:szCs w:val="18"/>
        </w:rPr>
        <w:t>ariability</w:t>
      </w:r>
      <w:r w:rsidR="00482DB6" w:rsidRPr="00031D89">
        <w:rPr>
          <w:rFonts w:ascii="Times New Roman" w:hAnsi="Times New Roman" w:cs="Times New Roman"/>
          <w:b/>
          <w:bCs/>
          <w:i/>
          <w:iCs/>
          <w:sz w:val="18"/>
          <w:szCs w:val="18"/>
        </w:rPr>
        <w:t xml:space="preserve">, </w:t>
      </w:r>
      <w:r w:rsidRPr="00031D89">
        <w:rPr>
          <w:rFonts w:ascii="Times New Roman" w:hAnsi="Times New Roman" w:cs="Times New Roman"/>
          <w:b/>
          <w:bCs/>
          <w:i/>
          <w:iCs/>
          <w:sz w:val="18"/>
          <w:szCs w:val="18"/>
        </w:rPr>
        <w:t>Energy Efficiency</w:t>
      </w:r>
      <w:r w:rsidR="00482DB6" w:rsidRPr="00031D89">
        <w:rPr>
          <w:rFonts w:ascii="Times New Roman" w:hAnsi="Times New Roman" w:cs="Times New Roman"/>
          <w:b/>
          <w:bCs/>
          <w:i/>
          <w:iCs/>
          <w:sz w:val="18"/>
          <w:szCs w:val="18"/>
        </w:rPr>
        <w:t xml:space="preserve">, </w:t>
      </w:r>
      <w:r w:rsidRPr="00031D89">
        <w:rPr>
          <w:rFonts w:ascii="Times New Roman" w:hAnsi="Times New Roman" w:cs="Times New Roman"/>
          <w:b/>
          <w:bCs/>
          <w:i/>
          <w:iCs/>
          <w:sz w:val="18"/>
          <w:szCs w:val="18"/>
        </w:rPr>
        <w:t>Smart Grid Integration</w:t>
      </w:r>
    </w:p>
    <w:p w14:paraId="7058859F" w14:textId="28403CFF" w:rsidR="00267618" w:rsidRPr="00844205" w:rsidRDefault="00844205" w:rsidP="00844205">
      <w:pPr>
        <w:pStyle w:val="ListParagraph"/>
        <w:numPr>
          <w:ilvl w:val="0"/>
          <w:numId w:val="7"/>
        </w:numPr>
        <w:spacing w:after="120" w:line="228" w:lineRule="auto"/>
        <w:jc w:val="center"/>
        <w:rPr>
          <w:rFonts w:ascii="Times New Roman" w:hAnsi="Times New Roman" w:cs="Times New Roman"/>
          <w:sz w:val="20"/>
          <w:szCs w:val="20"/>
        </w:rPr>
      </w:pPr>
      <w:r w:rsidRPr="00844205">
        <w:rPr>
          <w:rFonts w:ascii="Times New Roman" w:hAnsi="Times New Roman" w:cs="Times New Roman"/>
          <w:sz w:val="20"/>
          <w:szCs w:val="20"/>
        </w:rPr>
        <w:t>INTRODUCTION</w:t>
      </w:r>
    </w:p>
    <w:p w14:paraId="1FF44B61" w14:textId="1CA039BF" w:rsidR="009E6BFC" w:rsidRPr="00F30EA6" w:rsidRDefault="00C03C1D" w:rsidP="00031D89">
      <w:pPr>
        <w:spacing w:after="120" w:line="228" w:lineRule="auto"/>
        <w:ind w:firstLine="284"/>
        <w:jc w:val="both"/>
        <w:rPr>
          <w:rFonts w:ascii="Times New Roman" w:hAnsi="Times New Roman" w:cs="Times New Roman"/>
          <w:sz w:val="20"/>
          <w:szCs w:val="20"/>
        </w:rPr>
      </w:pPr>
      <w:r w:rsidRPr="00C03C1D">
        <w:rPr>
          <w:rFonts w:ascii="Times New Roman" w:hAnsi="Times New Roman" w:cs="Times New Roman"/>
          <w:sz w:val="20"/>
          <w:szCs w:val="20"/>
        </w:rPr>
        <w:t>The greater need of renewable and clean energy in the world has helped put an increased emphasis on the study of photovoltaic (PV) systems. The Photovoltaic systems utilize the solar energy to produce the electricity in the form of a clean and inexhaustible source of energy yet the environmental conditions including the sun radiation and the temperature affect the operation of PV systems negatively. To maximise the energy harvesting capabilities, there is a need to maximise the PV system at its Maximum Power Point (MPP) which will vary with the environmental variables discussed above</w:t>
      </w:r>
      <w:r w:rsidR="00AE3495" w:rsidRPr="00AE3495">
        <w:rPr>
          <w:rFonts w:ascii="Times New Roman" w:hAnsi="Times New Roman" w:cs="Times New Roman"/>
          <w:sz w:val="20"/>
          <w:szCs w:val="20"/>
        </w:rPr>
        <w:t>. Therefore, it is necessary to use Maximum Power Point Tracking (MPPT) techniques to adjust the operation point dynamically to optimize performance. [1] More traditional MPPT control algorithms such as the Perturb and Observe (P&amp;O) algorithm and the Incremental Conductance (</w:t>
      </w:r>
      <w:proofErr w:type="spellStart"/>
      <w:r w:rsidR="00AE3495" w:rsidRPr="00AE3495">
        <w:rPr>
          <w:rFonts w:ascii="Times New Roman" w:hAnsi="Times New Roman" w:cs="Times New Roman"/>
          <w:sz w:val="20"/>
          <w:szCs w:val="20"/>
        </w:rPr>
        <w:t>InC</w:t>
      </w:r>
      <w:proofErr w:type="spellEnd"/>
      <w:r w:rsidR="00AE3495" w:rsidRPr="00AE3495">
        <w:rPr>
          <w:rFonts w:ascii="Times New Roman" w:hAnsi="Times New Roman" w:cs="Times New Roman"/>
          <w:sz w:val="20"/>
          <w:szCs w:val="20"/>
        </w:rPr>
        <w:t>) algorithm have surged in popularity over the past few decades due to their relatively simple structure and ease of implementation. However, these methodologies have limitations such as low tracking rates, oscillations around the constant state values near the MPP, and they may not provide accurate results in varying transient ambient conditions or with partial shading conditions. However, Machine Learning (ML) methodologies have introduced themselves very strongly over the past few years as a very powerful alternative that provides an adaptive and intelligent solution to improve MPPT performance</w:t>
      </w:r>
      <w:r w:rsidR="00F30EA6" w:rsidRPr="00F30EA6">
        <w:rPr>
          <w:rFonts w:ascii="Times New Roman" w:hAnsi="Times New Roman" w:cs="Times New Roman"/>
          <w:sz w:val="20"/>
          <w:szCs w:val="20"/>
        </w:rPr>
        <w:t xml:space="preserve">. This paper tries to explore and comment on the application of </w:t>
      </w:r>
      <w:r w:rsidR="00F30EA6" w:rsidRPr="00F30EA6">
        <w:rPr>
          <w:rFonts w:ascii="Times New Roman" w:hAnsi="Times New Roman" w:cs="Times New Roman"/>
          <w:sz w:val="20"/>
          <w:szCs w:val="20"/>
        </w:rPr>
        <w:t>ML-based MPPT methods in PV systems, facing challenges of uncertainty in the environment and non-linearities within the system [2]. The primary objectives of this paper are</w:t>
      </w:r>
      <w:r w:rsidR="00AE3495">
        <w:rPr>
          <w:rFonts w:ascii="Times New Roman" w:hAnsi="Times New Roman" w:cs="Times New Roman"/>
          <w:sz w:val="20"/>
          <w:szCs w:val="20"/>
        </w:rPr>
        <w:t xml:space="preserve"> t</w:t>
      </w:r>
      <w:r w:rsidR="00F30EA6" w:rsidRPr="00F30EA6">
        <w:rPr>
          <w:rFonts w:ascii="Times New Roman" w:hAnsi="Times New Roman" w:cs="Times New Roman"/>
          <w:sz w:val="20"/>
          <w:szCs w:val="20"/>
        </w:rPr>
        <w:t>o provide a comprehensive overview of conventional MPPT techniques, highlighting their working principle and natural limitations</w:t>
      </w:r>
      <w:r w:rsidR="00AE3495">
        <w:rPr>
          <w:rFonts w:ascii="Times New Roman" w:hAnsi="Times New Roman" w:cs="Times New Roman"/>
          <w:sz w:val="20"/>
          <w:szCs w:val="20"/>
        </w:rPr>
        <w:t>, t</w:t>
      </w:r>
      <w:r w:rsidR="00F30EA6" w:rsidRPr="00F30EA6">
        <w:rPr>
          <w:rFonts w:ascii="Times New Roman" w:hAnsi="Times New Roman" w:cs="Times New Roman"/>
          <w:sz w:val="20"/>
          <w:szCs w:val="20"/>
        </w:rPr>
        <w:t>o present recent advances in ML-based MPPT methods, comparing their performance on improving the performance of PV systems under different environmental conditions</w:t>
      </w:r>
      <w:r w:rsidR="00AE3495">
        <w:rPr>
          <w:rFonts w:ascii="Times New Roman" w:hAnsi="Times New Roman" w:cs="Times New Roman"/>
          <w:sz w:val="20"/>
          <w:szCs w:val="20"/>
        </w:rPr>
        <w:t xml:space="preserve"> and t</w:t>
      </w:r>
      <w:r w:rsidR="00F30EA6" w:rsidRPr="00F30EA6">
        <w:rPr>
          <w:rFonts w:ascii="Times New Roman" w:hAnsi="Times New Roman" w:cs="Times New Roman"/>
          <w:sz w:val="20"/>
          <w:szCs w:val="20"/>
        </w:rPr>
        <w:t>o identify existing areas of research deficit and propose potential directions of future research in the area of ML-assisted MPPT for PV systems</w:t>
      </w:r>
      <w:r w:rsidR="009E6BFC" w:rsidRPr="00F30EA6">
        <w:rPr>
          <w:rFonts w:ascii="Times New Roman" w:hAnsi="Times New Roman" w:cs="Times New Roman"/>
          <w:sz w:val="20"/>
          <w:szCs w:val="20"/>
        </w:rPr>
        <w:t>.</w:t>
      </w:r>
    </w:p>
    <w:p w14:paraId="353C9A05" w14:textId="3A92C1B2" w:rsidR="00267618" w:rsidRPr="006E3992" w:rsidRDefault="00267618" w:rsidP="00844205">
      <w:pPr>
        <w:pStyle w:val="ListParagraph"/>
        <w:numPr>
          <w:ilvl w:val="0"/>
          <w:numId w:val="7"/>
        </w:numPr>
        <w:spacing w:after="120" w:line="228" w:lineRule="auto"/>
        <w:jc w:val="center"/>
        <w:rPr>
          <w:rFonts w:ascii="Times New Roman" w:hAnsi="Times New Roman" w:cs="Times New Roman"/>
          <w:sz w:val="20"/>
          <w:szCs w:val="20"/>
        </w:rPr>
      </w:pPr>
      <w:r w:rsidRPr="006E3992">
        <w:rPr>
          <w:rFonts w:ascii="Times New Roman" w:hAnsi="Times New Roman" w:cs="Times New Roman"/>
          <w:sz w:val="20"/>
          <w:szCs w:val="20"/>
        </w:rPr>
        <w:t>LITERATURE REVIEW</w:t>
      </w:r>
    </w:p>
    <w:p w14:paraId="3A79E57F" w14:textId="00FC2854" w:rsidR="00C22ED7" w:rsidRPr="00C22ED7" w:rsidRDefault="00100B40" w:rsidP="00031D89">
      <w:pPr>
        <w:spacing w:after="120" w:line="228" w:lineRule="auto"/>
        <w:ind w:firstLine="284"/>
        <w:jc w:val="both"/>
        <w:rPr>
          <w:rFonts w:ascii="Times New Roman" w:hAnsi="Times New Roman" w:cs="Times New Roman"/>
          <w:sz w:val="20"/>
          <w:szCs w:val="20"/>
        </w:rPr>
      </w:pPr>
      <w:r w:rsidRPr="00100B40">
        <w:rPr>
          <w:rFonts w:ascii="Times New Roman" w:hAnsi="Times New Roman" w:cs="Times New Roman"/>
          <w:sz w:val="20"/>
          <w:szCs w:val="20"/>
        </w:rPr>
        <w:t>Enhancing the performance of photovoltaic (PV) systems relies heavily upon the development of effective Maximum Power Point Tracking (MPPT) techniques, particularly due to fluctuations in environmental parameters. The traditional methods of PPOT and Incremental Conductance (</w:t>
      </w:r>
      <w:proofErr w:type="spellStart"/>
      <w:r w:rsidRPr="00100B40">
        <w:rPr>
          <w:rFonts w:ascii="Times New Roman" w:hAnsi="Times New Roman" w:cs="Times New Roman"/>
          <w:sz w:val="20"/>
          <w:szCs w:val="20"/>
        </w:rPr>
        <w:t>InC</w:t>
      </w:r>
      <w:proofErr w:type="spellEnd"/>
      <w:r w:rsidRPr="00100B40">
        <w:rPr>
          <w:rFonts w:ascii="Times New Roman" w:hAnsi="Times New Roman" w:cs="Times New Roman"/>
          <w:sz w:val="20"/>
          <w:szCs w:val="20"/>
        </w:rPr>
        <w:t>) methods have been essential in implementing MPPT. Those techniques are often not ideal since they suffer from the downsides of the conventional oscillations in steady-state, slow speed of tracking, and inefficient under a partial shading condition (PSC). In merging ML into the discussion of an MPPT position will address those issues, as ML provides a flexibility, adaptive, and intelligent approach to improving the efficiency of PV systems. Artificial Neural Networks (ANNs) have been examined for MPPT extensively. An ANN controller predicts a MPP value through learning complicated relationships due to environmental parameters and the desired operational conditions of the PV system. Studies have established that the MPPT controller using an ANN has improved tracking performance along with less steady-state oscillation than conventional methods. ANNs, however, require a certain amount of training data of sufficient quality, and retraining is required every time a system configuration is modified [3]. Finally, another ML-based technique that has been discussed with MPPT is a Fuzzy Logic Controller (FLC)</w:t>
      </w:r>
      <w:r w:rsidR="00C22ED7" w:rsidRPr="00C22ED7">
        <w:rPr>
          <w:rFonts w:ascii="Times New Roman" w:hAnsi="Times New Roman" w:cs="Times New Roman"/>
          <w:sz w:val="20"/>
          <w:szCs w:val="20"/>
        </w:rPr>
        <w:t>.</w:t>
      </w:r>
    </w:p>
    <w:p w14:paraId="71661EF6" w14:textId="2283DF22" w:rsidR="00C22ED7" w:rsidRPr="00C22ED7" w:rsidRDefault="00CD3CCF" w:rsidP="00031D89">
      <w:pPr>
        <w:spacing w:after="120" w:line="228" w:lineRule="auto"/>
        <w:ind w:firstLine="284"/>
        <w:jc w:val="both"/>
        <w:rPr>
          <w:rFonts w:ascii="Times New Roman" w:hAnsi="Times New Roman" w:cs="Times New Roman"/>
          <w:sz w:val="20"/>
          <w:szCs w:val="20"/>
        </w:rPr>
      </w:pPr>
      <w:r w:rsidRPr="00CD3CCF">
        <w:rPr>
          <w:rFonts w:ascii="Times New Roman" w:hAnsi="Times New Roman" w:cs="Times New Roman"/>
          <w:sz w:val="20"/>
          <w:szCs w:val="20"/>
        </w:rPr>
        <w:t xml:space="preserve">Fuzzy Logic Controllers (FLCs) make use of linguistic variables to express uncertainties and imprecise data. This makes them valuable in environments that experience frequent and rapid change. Empirical comparative studies established that FLC-based MPPT schemes have increased tracking speed and accuracy over typical implementations. However, an effective FLC depends on a domain expert to specify appropriately defined membership functions and rules (4). As well, hybrid methods with ML approaches mixed with conventional approaches are also explored. For example, ANNs integrated into P&amp;O approaches provide quicker convergence and accuracy in MPPT tracking. Adaptive Neuro-Fuzzy Inference Systems (ANFIS) </w:t>
      </w:r>
      <w:r w:rsidRPr="00CD3CCF">
        <w:rPr>
          <w:rFonts w:ascii="Times New Roman" w:hAnsi="Times New Roman" w:cs="Times New Roman"/>
          <w:sz w:val="20"/>
          <w:szCs w:val="20"/>
        </w:rPr>
        <w:lastRenderedPageBreak/>
        <w:t>combine the learning ability of ANNs and reasoning ability of FLCs for improved performance in MPPT applications (5). In addition, evolutionary algorithms (EAs), such as PSO and GAs, have been used to probe the complex, non-linear MPP search space for the global MPP generally in quasi-static conditions, and they have high tracking efficiencies and stability in dynamic conditions</w:t>
      </w:r>
      <w:r w:rsidR="00F30EA6" w:rsidRPr="00F30EA6">
        <w:rPr>
          <w:rFonts w:ascii="Times New Roman" w:hAnsi="Times New Roman" w:cs="Times New Roman"/>
          <w:sz w:val="20"/>
          <w:szCs w:val="20"/>
        </w:rPr>
        <w:t xml:space="preserve"> </w:t>
      </w:r>
      <w:r w:rsidR="00C22ED7" w:rsidRPr="00C22ED7">
        <w:rPr>
          <w:rFonts w:ascii="Times New Roman" w:hAnsi="Times New Roman" w:cs="Times New Roman"/>
          <w:sz w:val="20"/>
          <w:szCs w:val="20"/>
        </w:rPr>
        <w:t>[6].</w:t>
      </w:r>
    </w:p>
    <w:p w14:paraId="05E31D37" w14:textId="1ED619AB" w:rsidR="00267618" w:rsidRPr="006E3992" w:rsidRDefault="00027419" w:rsidP="00031D89">
      <w:pPr>
        <w:spacing w:after="120" w:line="228" w:lineRule="auto"/>
        <w:ind w:firstLine="284"/>
        <w:jc w:val="both"/>
        <w:rPr>
          <w:rFonts w:ascii="Times New Roman" w:hAnsi="Times New Roman" w:cs="Times New Roman"/>
          <w:sz w:val="20"/>
          <w:szCs w:val="20"/>
        </w:rPr>
      </w:pPr>
      <w:r w:rsidRPr="00027419">
        <w:rPr>
          <w:rFonts w:ascii="Times New Roman" w:hAnsi="Times New Roman" w:cs="Times New Roman"/>
          <w:sz w:val="20"/>
          <w:szCs w:val="20"/>
        </w:rPr>
        <w:t xml:space="preserve">Recent studies have investigated using Deep Learning methods (Long Short-Term Memory (LSTM)) networks for MPPT. LSTM-based MPPT algorithms have shown improved power tracking accuracy under variable solar condition than both standard ANN and P&amp;O methods [7]. Reinforcement Learning (RL) methods have also been proposed for MPPT, where the </w:t>
      </w:r>
      <w:proofErr w:type="spellStart"/>
      <w:r w:rsidRPr="00027419">
        <w:rPr>
          <w:rFonts w:ascii="Times New Roman" w:hAnsi="Times New Roman" w:cs="Times New Roman"/>
          <w:sz w:val="20"/>
          <w:szCs w:val="20"/>
        </w:rPr>
        <w:t>the</w:t>
      </w:r>
      <w:proofErr w:type="spellEnd"/>
      <w:r w:rsidRPr="00027419">
        <w:rPr>
          <w:rFonts w:ascii="Times New Roman" w:hAnsi="Times New Roman" w:cs="Times New Roman"/>
          <w:sz w:val="20"/>
          <w:szCs w:val="20"/>
        </w:rPr>
        <w:t xml:space="preserve"> controller learn to find </w:t>
      </w:r>
      <w:proofErr w:type="spellStart"/>
      <w:proofErr w:type="gramStart"/>
      <w:r w:rsidRPr="00027419">
        <w:rPr>
          <w:rFonts w:ascii="Times New Roman" w:hAnsi="Times New Roman" w:cs="Times New Roman"/>
          <w:sz w:val="20"/>
          <w:szCs w:val="20"/>
        </w:rPr>
        <w:t>a</w:t>
      </w:r>
      <w:proofErr w:type="spellEnd"/>
      <w:proofErr w:type="gramEnd"/>
      <w:r w:rsidRPr="00027419">
        <w:rPr>
          <w:rFonts w:ascii="Times New Roman" w:hAnsi="Times New Roman" w:cs="Times New Roman"/>
          <w:sz w:val="20"/>
          <w:szCs w:val="20"/>
        </w:rPr>
        <w:t xml:space="preserve"> optimal policy build on learning to interact with the surrounding environment. Experiments have suggested that RL-based MPPT algorithms can efficiently address the stochastic nature of solar irradiance and temperature variability. Despite these developments, some issues regarding using ML-based MPPT implementations remain in practice, including the need to use large amounts of training data; computational complexity; and retaining real-time viability. Future work is focused on the design of algorithms which are more efficient in use of resources to need less in computation power and are able to adaptive to different PV system arrangements and environmental states</w:t>
      </w:r>
      <w:r w:rsidR="00267618" w:rsidRPr="006E3992">
        <w:rPr>
          <w:rFonts w:ascii="Times New Roman" w:hAnsi="Times New Roman" w:cs="Times New Roman"/>
          <w:sz w:val="20"/>
          <w:szCs w:val="20"/>
        </w:rPr>
        <w:t>.</w:t>
      </w:r>
    </w:p>
    <w:p w14:paraId="1050C928" w14:textId="6C423B79" w:rsidR="003277D1" w:rsidRPr="003277D1" w:rsidRDefault="00844205" w:rsidP="00844205">
      <w:pPr>
        <w:pStyle w:val="ListParagraph"/>
        <w:numPr>
          <w:ilvl w:val="0"/>
          <w:numId w:val="7"/>
        </w:numPr>
        <w:spacing w:after="120" w:line="228" w:lineRule="auto"/>
        <w:jc w:val="center"/>
        <w:rPr>
          <w:rFonts w:ascii="Times New Roman" w:hAnsi="Times New Roman" w:cs="Times New Roman"/>
          <w:sz w:val="20"/>
          <w:szCs w:val="20"/>
        </w:rPr>
      </w:pPr>
      <w:r w:rsidRPr="003277D1">
        <w:rPr>
          <w:rFonts w:ascii="Times New Roman" w:hAnsi="Times New Roman" w:cs="Times New Roman"/>
          <w:sz w:val="20"/>
          <w:szCs w:val="20"/>
        </w:rPr>
        <w:t>SYSTEM ARCHITECTURE AND METHODOLOGY</w:t>
      </w:r>
    </w:p>
    <w:p w14:paraId="0641BA88" w14:textId="5DA1BEF2" w:rsidR="003277D1" w:rsidRPr="003277D1" w:rsidRDefault="00027419" w:rsidP="00031D89">
      <w:pPr>
        <w:spacing w:after="120" w:line="228" w:lineRule="auto"/>
        <w:ind w:firstLine="284"/>
        <w:jc w:val="both"/>
        <w:rPr>
          <w:rFonts w:ascii="Times New Roman" w:hAnsi="Times New Roman" w:cs="Times New Roman"/>
          <w:sz w:val="20"/>
          <w:szCs w:val="20"/>
        </w:rPr>
      </w:pPr>
      <w:r w:rsidRPr="00027419">
        <w:rPr>
          <w:rFonts w:ascii="Times New Roman" w:hAnsi="Times New Roman" w:cs="Times New Roman"/>
          <w:sz w:val="20"/>
          <w:szCs w:val="20"/>
        </w:rPr>
        <w:t>The suggested technique incorporates machine learning (ML) methods into the Maximum Power Point Tracking (MPPT) process in order to maximize energy harvesting capability from the photovoltaic (PV) system under changing ambient conditions. This segment provides a detailed description of the system model, MPPT process, ML setup, data preparation, and performance evaluation processes</w:t>
      </w:r>
      <w:r w:rsidR="003277D1" w:rsidRPr="003277D1">
        <w:rPr>
          <w:rFonts w:ascii="Times New Roman" w:hAnsi="Times New Roman" w:cs="Times New Roman"/>
          <w:sz w:val="20"/>
          <w:szCs w:val="20"/>
        </w:rPr>
        <w:t>.</w:t>
      </w:r>
    </w:p>
    <w:p w14:paraId="229DB352" w14:textId="248036ED" w:rsidR="003277D1" w:rsidRPr="00D17D88" w:rsidRDefault="003277D1" w:rsidP="00D17D88">
      <w:pPr>
        <w:pStyle w:val="ListParagraph"/>
        <w:numPr>
          <w:ilvl w:val="0"/>
          <w:numId w:val="9"/>
        </w:numPr>
        <w:spacing w:after="120" w:line="228" w:lineRule="auto"/>
        <w:jc w:val="both"/>
        <w:rPr>
          <w:rFonts w:ascii="Times New Roman" w:hAnsi="Times New Roman" w:cs="Times New Roman"/>
          <w:i/>
          <w:iCs/>
          <w:sz w:val="20"/>
          <w:szCs w:val="20"/>
        </w:rPr>
      </w:pPr>
      <w:r w:rsidRPr="00D17D88">
        <w:rPr>
          <w:rFonts w:ascii="Times New Roman" w:hAnsi="Times New Roman" w:cs="Times New Roman"/>
          <w:i/>
          <w:iCs/>
          <w:sz w:val="20"/>
          <w:szCs w:val="20"/>
        </w:rPr>
        <w:t>PV System Model</w:t>
      </w:r>
    </w:p>
    <w:p w14:paraId="16F5284F" w14:textId="33AF269B" w:rsidR="003277D1" w:rsidRDefault="00C22ED7" w:rsidP="00421DC9">
      <w:pPr>
        <w:spacing w:after="120" w:line="228" w:lineRule="auto"/>
        <w:ind w:firstLine="284"/>
        <w:jc w:val="both"/>
        <w:rPr>
          <w:rFonts w:ascii="Times New Roman" w:hAnsi="Times New Roman" w:cs="Times New Roman"/>
          <w:sz w:val="20"/>
          <w:szCs w:val="20"/>
        </w:rPr>
      </w:pPr>
      <w:r w:rsidRPr="00C22ED7">
        <w:rPr>
          <w:rFonts w:ascii="Times New Roman" w:hAnsi="Times New Roman" w:cs="Times New Roman"/>
          <w:sz w:val="20"/>
          <w:szCs w:val="20"/>
        </w:rPr>
        <w:t xml:space="preserve">A photovoltaic (PV) system mainly involves solar panels, a power converter (commonly a DC-DC converter), and a controller to implement the MPPT algorithm. Solar irradiance is converted into electrical energy by the PV array, but because of a change in irradiance and temperature, output power varies [8]. Electrical characteristics of the PV panel are modelled by a single-diode model comprising a current source, a diode, series resistance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oMath>
      <w:r w:rsidRPr="00C22ED7">
        <w:rPr>
          <w:rFonts w:ascii="Times New Roman" w:hAnsi="Times New Roman" w:cs="Times New Roman"/>
          <w:sz w:val="20"/>
          <w:szCs w:val="20"/>
        </w:rPr>
        <w:t xml:space="preserve"> and shunt resistance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sh</m:t>
            </m:r>
          </m:sub>
        </m:sSub>
      </m:oMath>
      <w:r>
        <w:rPr>
          <w:rFonts w:ascii="Times New Roman" w:hAnsi="Times New Roman" w:cs="Times New Roman"/>
          <w:sz w:val="20"/>
          <w:szCs w:val="20"/>
        </w:rPr>
        <w:t>.</w:t>
      </w:r>
      <w:r w:rsidR="003277D1" w:rsidRPr="003277D1">
        <w:rPr>
          <w:rFonts w:ascii="Times New Roman" w:hAnsi="Times New Roman" w:cs="Times New Roman"/>
          <w:sz w:val="20"/>
          <w:szCs w:val="20"/>
        </w:rPr>
        <w:t xml:space="preserve"> The output current of the PV module can be described as:</w:t>
      </w:r>
    </w:p>
    <w:p w14:paraId="383D9C68" w14:textId="38346BCB" w:rsidR="0049078E" w:rsidRDefault="007521F3" w:rsidP="006E3992">
      <w:pPr>
        <w:spacing w:after="120" w:line="228" w:lineRule="auto"/>
        <w:jc w:val="both"/>
        <w:rPr>
          <w:rFonts w:ascii="Times New Roman" w:hAnsi="Times New Roman" w:cs="Times New Roman"/>
          <w:sz w:val="20"/>
          <w:szCs w:val="20"/>
        </w:rPr>
      </w:pPr>
      <m:oMath>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ph</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0</m:t>
            </m:r>
          </m:sub>
        </m:sSub>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e</m:t>
                </m:r>
              </m:e>
              <m:sup>
                <m:f>
                  <m:fPr>
                    <m:ctrlPr>
                      <w:rPr>
                        <w:rFonts w:ascii="Cambria Math" w:hAnsi="Cambria Math" w:cs="Times New Roman"/>
                        <w:i/>
                        <w:sz w:val="20"/>
                        <w:szCs w:val="20"/>
                      </w:rPr>
                    </m:ctrlPr>
                  </m:fPr>
                  <m:num>
                    <m:r>
                      <w:rPr>
                        <w:rFonts w:ascii="Cambria Math" w:hAnsi="Cambria Math" w:cs="Times New Roman"/>
                        <w:sz w:val="20"/>
                        <w:szCs w:val="20"/>
                      </w:rPr>
                      <m:t>V+I</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a</m:t>
                        </m:r>
                      </m:sub>
                    </m:sSub>
                  </m:num>
                  <m:den>
                    <m:r>
                      <w:rPr>
                        <w:rFonts w:ascii="Cambria Math" w:hAnsi="Cambria Math" w:cs="Times New Roman"/>
                        <w:sz w:val="20"/>
                        <w:szCs w:val="20"/>
                      </w:rPr>
                      <m:t>η</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t</m:t>
                        </m:r>
                      </m:sub>
                    </m:sSub>
                  </m:den>
                </m:f>
              </m:sup>
            </m:sSup>
            <m:r>
              <w:rPr>
                <w:rFonts w:ascii="Cambria Math" w:hAnsi="Cambria Math" w:cs="Times New Roman"/>
                <w:sz w:val="20"/>
                <w:szCs w:val="20"/>
              </w:rPr>
              <m:t>-1</m:t>
            </m:r>
          </m:e>
        </m:d>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V+I</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num>
          <m:den>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sh</m:t>
                </m:r>
              </m:sub>
            </m:sSub>
          </m:den>
        </m:f>
      </m:oMath>
      <w:r w:rsidR="00031D89">
        <w:rPr>
          <w:rFonts w:ascii="Times New Roman" w:eastAsiaTheme="minorEastAsia" w:hAnsi="Times New Roman" w:cs="Times New Roman"/>
          <w:sz w:val="20"/>
          <w:szCs w:val="20"/>
        </w:rPr>
        <w:t xml:space="preserve">                          (1)</w:t>
      </w:r>
    </w:p>
    <w:p w14:paraId="36C270D3" w14:textId="57B81885" w:rsidR="003277D1" w:rsidRPr="003277D1" w:rsidRDefault="003277D1" w:rsidP="006E3992">
      <w:pPr>
        <w:spacing w:after="120" w:line="228" w:lineRule="auto"/>
        <w:jc w:val="both"/>
        <w:rPr>
          <w:rFonts w:ascii="Times New Roman" w:hAnsi="Times New Roman" w:cs="Times New Roman"/>
          <w:sz w:val="20"/>
          <w:szCs w:val="20"/>
        </w:rPr>
      </w:pPr>
      <w:r w:rsidRPr="003277D1">
        <w:rPr>
          <w:rFonts w:ascii="Times New Roman" w:hAnsi="Times New Roman" w:cs="Times New Roman"/>
          <w:sz w:val="20"/>
          <w:szCs w:val="20"/>
        </w:rPr>
        <w:t>where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ph</m:t>
            </m:r>
          </m:sub>
        </m:sSub>
      </m:oMath>
      <w:r w:rsidRPr="003277D1">
        <w:rPr>
          <w:rFonts w:ascii="Times New Roman" w:hAnsi="Times New Roman" w:cs="Times New Roman"/>
          <w:sz w:val="20"/>
          <w:szCs w:val="20"/>
        </w:rPr>
        <w:t xml:space="preserve"> is the photo-generated current,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0</m:t>
            </m:r>
          </m:sub>
        </m:sSub>
      </m:oMath>
      <w:r w:rsidRPr="003277D1">
        <w:rPr>
          <w:rFonts w:ascii="Times New Roman" w:hAnsi="Times New Roman" w:cs="Times New Roman"/>
          <w:sz w:val="20"/>
          <w:szCs w:val="20"/>
        </w:rPr>
        <w:t xml:space="preserve">​ is the diode saturation current, V is the output voltage, </w:t>
      </w:r>
      <m:oMath>
        <m:r>
          <w:rPr>
            <w:rFonts w:ascii="Cambria Math" w:hAnsi="Cambria Math" w:cs="Times New Roman"/>
            <w:sz w:val="20"/>
            <w:szCs w:val="20"/>
          </w:rPr>
          <m:t>η</m:t>
        </m:r>
      </m:oMath>
      <w:r w:rsidR="006051BE">
        <w:rPr>
          <w:rFonts w:ascii="Times New Roman" w:eastAsiaTheme="minorEastAsia" w:hAnsi="Times New Roman" w:cs="Times New Roman"/>
          <w:sz w:val="20"/>
          <w:szCs w:val="20"/>
        </w:rPr>
        <w:t xml:space="preserve"> </w:t>
      </w:r>
      <w:r w:rsidRPr="003277D1">
        <w:rPr>
          <w:rFonts w:ascii="Times New Roman" w:hAnsi="Times New Roman" w:cs="Times New Roman"/>
          <w:sz w:val="20"/>
          <w:szCs w:val="20"/>
        </w:rPr>
        <w:t xml:space="preserve">is the </w:t>
      </w:r>
      <w:proofErr w:type="spellStart"/>
      <w:r w:rsidRPr="003277D1">
        <w:rPr>
          <w:rFonts w:ascii="Times New Roman" w:hAnsi="Times New Roman" w:cs="Times New Roman"/>
          <w:sz w:val="20"/>
          <w:szCs w:val="20"/>
        </w:rPr>
        <w:t>ideality</w:t>
      </w:r>
      <w:proofErr w:type="spellEnd"/>
      <w:r w:rsidRPr="003277D1">
        <w:rPr>
          <w:rFonts w:ascii="Times New Roman" w:hAnsi="Times New Roman" w:cs="Times New Roman"/>
          <w:sz w:val="20"/>
          <w:szCs w:val="20"/>
        </w:rPr>
        <w:t xml:space="preserve"> factor and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t</m:t>
            </m:r>
          </m:sub>
        </m:sSub>
      </m:oMath>
      <w:r w:rsidRPr="003277D1">
        <w:rPr>
          <w:rFonts w:ascii="Times New Roman" w:hAnsi="Times New Roman" w:cs="Times New Roman"/>
          <w:sz w:val="20"/>
          <w:szCs w:val="20"/>
        </w:rPr>
        <w:t xml:space="preserve"> is the thermal </w:t>
      </w:r>
      <w:r w:rsidR="00031D89">
        <w:rPr>
          <w:rFonts w:ascii="Times New Roman" w:hAnsi="Times New Roman" w:cs="Times New Roman"/>
          <w:sz w:val="20"/>
          <w:szCs w:val="20"/>
        </w:rPr>
        <w:t>v</w:t>
      </w:r>
      <w:r w:rsidRPr="003277D1">
        <w:rPr>
          <w:rFonts w:ascii="Times New Roman" w:hAnsi="Times New Roman" w:cs="Times New Roman"/>
          <w:sz w:val="20"/>
          <w:szCs w:val="20"/>
        </w:rPr>
        <w:t xml:space="preserve">oltage. This model is used to simulate the dynamic </w:t>
      </w:r>
      <w:proofErr w:type="spellStart"/>
      <w:r w:rsidRPr="003277D1">
        <w:rPr>
          <w:rFonts w:ascii="Times New Roman" w:hAnsi="Times New Roman" w:cs="Times New Roman"/>
          <w:sz w:val="20"/>
          <w:szCs w:val="20"/>
        </w:rPr>
        <w:t>behavior</w:t>
      </w:r>
      <w:proofErr w:type="spellEnd"/>
      <w:r w:rsidRPr="003277D1">
        <w:rPr>
          <w:rFonts w:ascii="Times New Roman" w:hAnsi="Times New Roman" w:cs="Times New Roman"/>
          <w:sz w:val="20"/>
          <w:szCs w:val="20"/>
        </w:rPr>
        <w:t xml:space="preserve"> of the PV system during different operating conditions.</w:t>
      </w:r>
    </w:p>
    <w:p w14:paraId="5C6F29EA" w14:textId="70CF218F" w:rsidR="003277D1" w:rsidRPr="003277D1" w:rsidRDefault="003277D1" w:rsidP="00975E82">
      <w:pPr>
        <w:pStyle w:val="ListParagraph"/>
        <w:numPr>
          <w:ilvl w:val="0"/>
          <w:numId w:val="9"/>
        </w:numPr>
        <w:spacing w:after="120" w:line="228" w:lineRule="auto"/>
        <w:jc w:val="both"/>
        <w:rPr>
          <w:rFonts w:ascii="Times New Roman" w:hAnsi="Times New Roman" w:cs="Times New Roman"/>
          <w:i/>
          <w:iCs/>
          <w:sz w:val="20"/>
          <w:szCs w:val="20"/>
        </w:rPr>
      </w:pPr>
      <w:r w:rsidRPr="003277D1">
        <w:rPr>
          <w:rFonts w:ascii="Times New Roman" w:hAnsi="Times New Roman" w:cs="Times New Roman"/>
          <w:i/>
          <w:iCs/>
          <w:sz w:val="20"/>
          <w:szCs w:val="20"/>
        </w:rPr>
        <w:t>Overview of MPPT Process</w:t>
      </w:r>
    </w:p>
    <w:p w14:paraId="2FA7D8FD" w14:textId="4BB49A08" w:rsidR="003277D1" w:rsidRPr="003277D1" w:rsidRDefault="005B4DED" w:rsidP="00421DC9">
      <w:pPr>
        <w:spacing w:after="120" w:line="228" w:lineRule="auto"/>
        <w:ind w:firstLine="284"/>
        <w:jc w:val="both"/>
        <w:rPr>
          <w:rFonts w:ascii="Times New Roman" w:hAnsi="Times New Roman" w:cs="Times New Roman"/>
          <w:sz w:val="20"/>
          <w:szCs w:val="20"/>
        </w:rPr>
      </w:pPr>
      <w:r w:rsidRPr="005B4DED">
        <w:rPr>
          <w:rFonts w:ascii="Times New Roman" w:hAnsi="Times New Roman" w:cs="Times New Roman"/>
          <w:sz w:val="20"/>
          <w:szCs w:val="20"/>
        </w:rPr>
        <w:t>The MPPT process is designed to dynamically vary the PV system operating point so that it will run at or very close to the maximum power point (MPP) in all ambient conditions. In a normal MPPT configuration, methods such as Perturb and Observe (P&amp;O) or Incremental Conductance (</w:t>
      </w:r>
      <w:proofErr w:type="spellStart"/>
      <w:r w:rsidRPr="005B4DED">
        <w:rPr>
          <w:rFonts w:ascii="Times New Roman" w:hAnsi="Times New Roman" w:cs="Times New Roman"/>
          <w:sz w:val="20"/>
          <w:szCs w:val="20"/>
        </w:rPr>
        <w:t>InC</w:t>
      </w:r>
      <w:proofErr w:type="spellEnd"/>
      <w:r w:rsidRPr="005B4DED">
        <w:rPr>
          <w:rFonts w:ascii="Times New Roman" w:hAnsi="Times New Roman" w:cs="Times New Roman"/>
          <w:sz w:val="20"/>
          <w:szCs w:val="20"/>
        </w:rPr>
        <w:t xml:space="preserve">) are employed for MPP tracking. These approaches </w:t>
      </w:r>
      <w:r w:rsidRPr="005B4DED">
        <w:rPr>
          <w:rFonts w:ascii="Times New Roman" w:hAnsi="Times New Roman" w:cs="Times New Roman"/>
          <w:sz w:val="20"/>
          <w:szCs w:val="20"/>
        </w:rPr>
        <w:t>may be inadequate in changing conditions at their speed of response [9]. The ML-driven method provides a proactive solution by learning trends and more accurately predicting the MPP. The ML model accepts environmental inputs (irradiance and temperature) and produces the optimum voltage or duty cycle for maximum power harvesting</w:t>
      </w:r>
      <w:r w:rsidR="003277D1" w:rsidRPr="003277D1">
        <w:rPr>
          <w:rFonts w:ascii="Times New Roman" w:hAnsi="Times New Roman" w:cs="Times New Roman"/>
          <w:sz w:val="20"/>
          <w:szCs w:val="20"/>
        </w:rPr>
        <w:t>.</w:t>
      </w:r>
    </w:p>
    <w:p w14:paraId="553C39BA" w14:textId="7A31CE8F" w:rsidR="003277D1" w:rsidRPr="003277D1" w:rsidRDefault="003277D1" w:rsidP="00975E82">
      <w:pPr>
        <w:pStyle w:val="ListParagraph"/>
        <w:numPr>
          <w:ilvl w:val="0"/>
          <w:numId w:val="9"/>
        </w:numPr>
        <w:spacing w:after="120" w:line="228" w:lineRule="auto"/>
        <w:jc w:val="both"/>
        <w:rPr>
          <w:rFonts w:ascii="Times New Roman" w:hAnsi="Times New Roman" w:cs="Times New Roman"/>
          <w:i/>
          <w:iCs/>
          <w:sz w:val="20"/>
          <w:szCs w:val="20"/>
        </w:rPr>
      </w:pPr>
      <w:r w:rsidRPr="003277D1">
        <w:rPr>
          <w:rFonts w:ascii="Times New Roman" w:hAnsi="Times New Roman" w:cs="Times New Roman"/>
          <w:i/>
          <w:iCs/>
          <w:sz w:val="20"/>
          <w:szCs w:val="20"/>
        </w:rPr>
        <w:t>Machine Learning Framework</w:t>
      </w:r>
    </w:p>
    <w:p w14:paraId="027F69EB" w14:textId="4DFAF01C" w:rsidR="003277D1" w:rsidRPr="003277D1" w:rsidRDefault="005B4DED" w:rsidP="00421DC9">
      <w:pPr>
        <w:spacing w:after="120" w:line="228" w:lineRule="auto"/>
        <w:ind w:firstLine="284"/>
        <w:jc w:val="both"/>
        <w:rPr>
          <w:rFonts w:ascii="Times New Roman" w:hAnsi="Times New Roman" w:cs="Times New Roman"/>
          <w:sz w:val="20"/>
          <w:szCs w:val="20"/>
        </w:rPr>
      </w:pPr>
      <w:r w:rsidRPr="005B4DED">
        <w:rPr>
          <w:rFonts w:ascii="Times New Roman" w:hAnsi="Times New Roman" w:cs="Times New Roman"/>
          <w:sz w:val="20"/>
          <w:szCs w:val="20"/>
        </w:rPr>
        <w:t>The ML framework is designed to comprise supervised learning where past data is utilized to train a model that can forecast the maximum power point voltage or duty cycle at maximum power. The ML model is given a feature vector made up of real-time or forecasted solar irradiance and temperature, and perhaps past readings of power, voltage, or current</w:t>
      </w:r>
      <w:r w:rsidR="00354A7B">
        <w:rPr>
          <w:rFonts w:ascii="Times New Roman" w:hAnsi="Times New Roman" w:cs="Times New Roman"/>
          <w:sz w:val="20"/>
          <w:szCs w:val="20"/>
        </w:rPr>
        <w:t xml:space="preserve"> </w:t>
      </w:r>
      <w:r w:rsidRPr="005B4DED">
        <w:rPr>
          <w:rFonts w:ascii="Times New Roman" w:hAnsi="Times New Roman" w:cs="Times New Roman"/>
          <w:sz w:val="20"/>
          <w:szCs w:val="20"/>
        </w:rPr>
        <w:t>[10]. Algorithms such as Artificial Neural Networks (ANN), Support Vector Machines (SVM), Random Forests, or even newer deep learning structures can be employed for this prediction task. The model is embedded in the PV system control loop, either substituting or complementing conventional MPPT logic</w:t>
      </w:r>
      <w:r w:rsidR="003277D1" w:rsidRPr="003277D1">
        <w:rPr>
          <w:rFonts w:ascii="Times New Roman" w:hAnsi="Times New Roman" w:cs="Times New Roman"/>
          <w:sz w:val="20"/>
          <w:szCs w:val="20"/>
        </w:rPr>
        <w:t>.</w:t>
      </w:r>
    </w:p>
    <w:p w14:paraId="5CBC3B6E" w14:textId="18D3C812" w:rsidR="003277D1" w:rsidRPr="003277D1" w:rsidRDefault="003277D1" w:rsidP="00975E82">
      <w:pPr>
        <w:pStyle w:val="ListParagraph"/>
        <w:numPr>
          <w:ilvl w:val="0"/>
          <w:numId w:val="9"/>
        </w:numPr>
        <w:spacing w:after="120" w:line="228" w:lineRule="auto"/>
        <w:jc w:val="both"/>
        <w:rPr>
          <w:rFonts w:ascii="Times New Roman" w:hAnsi="Times New Roman" w:cs="Times New Roman"/>
          <w:i/>
          <w:iCs/>
          <w:sz w:val="20"/>
          <w:szCs w:val="20"/>
        </w:rPr>
      </w:pPr>
      <w:r w:rsidRPr="003277D1">
        <w:rPr>
          <w:rFonts w:ascii="Times New Roman" w:hAnsi="Times New Roman" w:cs="Times New Roman"/>
          <w:i/>
          <w:iCs/>
          <w:sz w:val="20"/>
          <w:szCs w:val="20"/>
        </w:rPr>
        <w:t>Data Collection and Pre</w:t>
      </w:r>
      <w:r w:rsidR="00354A7B">
        <w:rPr>
          <w:rFonts w:ascii="Times New Roman" w:hAnsi="Times New Roman" w:cs="Times New Roman"/>
          <w:i/>
          <w:iCs/>
          <w:sz w:val="20"/>
          <w:szCs w:val="20"/>
        </w:rPr>
        <w:t>-</w:t>
      </w:r>
      <w:r w:rsidRPr="003277D1">
        <w:rPr>
          <w:rFonts w:ascii="Times New Roman" w:hAnsi="Times New Roman" w:cs="Times New Roman"/>
          <w:i/>
          <w:iCs/>
          <w:sz w:val="20"/>
          <w:szCs w:val="20"/>
        </w:rPr>
        <w:t>processing</w:t>
      </w:r>
    </w:p>
    <w:p w14:paraId="607E3058" w14:textId="0FAF2A6A" w:rsidR="005B4DED" w:rsidRPr="005B4DED" w:rsidRDefault="005B4DED" w:rsidP="00421DC9">
      <w:pPr>
        <w:spacing w:after="120" w:line="228" w:lineRule="auto"/>
        <w:ind w:firstLine="284"/>
        <w:jc w:val="both"/>
        <w:rPr>
          <w:rFonts w:ascii="Times New Roman" w:hAnsi="Times New Roman" w:cs="Times New Roman"/>
          <w:sz w:val="20"/>
          <w:szCs w:val="20"/>
        </w:rPr>
      </w:pPr>
      <w:r w:rsidRPr="005B4DED">
        <w:rPr>
          <w:rFonts w:ascii="Times New Roman" w:hAnsi="Times New Roman" w:cs="Times New Roman"/>
          <w:sz w:val="20"/>
          <w:szCs w:val="20"/>
        </w:rPr>
        <w:t>High-quality data are essential for successful ML model training. Data may be obtained from public solar datasets (e.g., NREL, PVDAQ) or created by simulation via tools such as MATLAB/Simulink or PVsyst. The dataset must contain solar irradiance, ambient temperature, PV output voltage, current, and related power. Pre</w:t>
      </w:r>
      <w:r w:rsidR="00354A7B">
        <w:rPr>
          <w:rFonts w:ascii="Times New Roman" w:hAnsi="Times New Roman" w:cs="Times New Roman"/>
          <w:sz w:val="20"/>
          <w:szCs w:val="20"/>
        </w:rPr>
        <w:t>-</w:t>
      </w:r>
      <w:r w:rsidRPr="005B4DED">
        <w:rPr>
          <w:rFonts w:ascii="Times New Roman" w:hAnsi="Times New Roman" w:cs="Times New Roman"/>
          <w:sz w:val="20"/>
          <w:szCs w:val="20"/>
        </w:rPr>
        <w:t>processing entails:</w:t>
      </w:r>
    </w:p>
    <w:p w14:paraId="641186FE" w14:textId="752DB204" w:rsidR="005B4DED" w:rsidRPr="005B4DED" w:rsidRDefault="005B4DED" w:rsidP="005B4DED">
      <w:pPr>
        <w:pStyle w:val="ListParagraph"/>
        <w:numPr>
          <w:ilvl w:val="0"/>
          <w:numId w:val="16"/>
        </w:numPr>
        <w:spacing w:after="120" w:line="228" w:lineRule="auto"/>
        <w:jc w:val="both"/>
        <w:rPr>
          <w:rFonts w:ascii="Times New Roman" w:hAnsi="Times New Roman" w:cs="Times New Roman"/>
          <w:sz w:val="20"/>
          <w:szCs w:val="20"/>
        </w:rPr>
      </w:pPr>
      <w:r w:rsidRPr="005B4DED">
        <w:rPr>
          <w:rFonts w:ascii="Times New Roman" w:hAnsi="Times New Roman" w:cs="Times New Roman"/>
          <w:sz w:val="20"/>
          <w:szCs w:val="20"/>
        </w:rPr>
        <w:t>Normalization: Feature scaling to range values between a standard scale (e.g., 0 to 1).</w:t>
      </w:r>
    </w:p>
    <w:p w14:paraId="0F74B51D" w14:textId="3C7757A7" w:rsidR="005B4DED" w:rsidRPr="005B4DED" w:rsidRDefault="005B4DED" w:rsidP="005B4DED">
      <w:pPr>
        <w:pStyle w:val="ListParagraph"/>
        <w:numPr>
          <w:ilvl w:val="0"/>
          <w:numId w:val="16"/>
        </w:numPr>
        <w:spacing w:after="120" w:line="228" w:lineRule="auto"/>
        <w:jc w:val="both"/>
        <w:rPr>
          <w:rFonts w:ascii="Times New Roman" w:hAnsi="Times New Roman" w:cs="Times New Roman"/>
          <w:sz w:val="20"/>
          <w:szCs w:val="20"/>
        </w:rPr>
      </w:pPr>
      <w:r w:rsidRPr="005B4DED">
        <w:rPr>
          <w:rFonts w:ascii="Times New Roman" w:hAnsi="Times New Roman" w:cs="Times New Roman"/>
          <w:sz w:val="20"/>
          <w:szCs w:val="20"/>
        </w:rPr>
        <w:t xml:space="preserve">Noise Filtering: Using smoothing methods such as moving average or </w:t>
      </w:r>
      <w:proofErr w:type="spellStart"/>
      <w:r w:rsidRPr="005B4DED">
        <w:rPr>
          <w:rFonts w:ascii="Times New Roman" w:hAnsi="Times New Roman" w:cs="Times New Roman"/>
          <w:sz w:val="20"/>
          <w:szCs w:val="20"/>
        </w:rPr>
        <w:t>Savitzky</w:t>
      </w:r>
      <w:proofErr w:type="spellEnd"/>
      <w:r w:rsidRPr="005B4DED">
        <w:rPr>
          <w:rFonts w:ascii="Times New Roman" w:hAnsi="Times New Roman" w:cs="Times New Roman"/>
          <w:sz w:val="20"/>
          <w:szCs w:val="20"/>
        </w:rPr>
        <w:t>-Golay filters.</w:t>
      </w:r>
    </w:p>
    <w:p w14:paraId="0B54D029" w14:textId="2233B7C1" w:rsidR="005B4DED" w:rsidRPr="005B4DED" w:rsidRDefault="005B4DED" w:rsidP="005B4DED">
      <w:pPr>
        <w:pStyle w:val="ListParagraph"/>
        <w:numPr>
          <w:ilvl w:val="0"/>
          <w:numId w:val="16"/>
        </w:numPr>
        <w:spacing w:after="120" w:line="228" w:lineRule="auto"/>
        <w:jc w:val="both"/>
        <w:rPr>
          <w:rFonts w:ascii="Times New Roman" w:hAnsi="Times New Roman" w:cs="Times New Roman"/>
          <w:sz w:val="20"/>
          <w:szCs w:val="20"/>
        </w:rPr>
      </w:pPr>
      <w:r w:rsidRPr="005B4DED">
        <w:rPr>
          <w:rFonts w:ascii="Times New Roman" w:hAnsi="Times New Roman" w:cs="Times New Roman"/>
          <w:sz w:val="20"/>
          <w:szCs w:val="20"/>
        </w:rPr>
        <w:t>Feature Engineering: Calculating extra inputs such as current-voltage slopes, past power data, or derivatives.</w:t>
      </w:r>
    </w:p>
    <w:p w14:paraId="4FC27854" w14:textId="7F4F38CB" w:rsidR="005B4DED" w:rsidRPr="005B4DED" w:rsidRDefault="005B4DED" w:rsidP="005B4DED">
      <w:pPr>
        <w:pStyle w:val="ListParagraph"/>
        <w:numPr>
          <w:ilvl w:val="0"/>
          <w:numId w:val="16"/>
        </w:numPr>
        <w:spacing w:after="120" w:line="228" w:lineRule="auto"/>
        <w:jc w:val="both"/>
        <w:rPr>
          <w:rFonts w:ascii="Times New Roman" w:hAnsi="Times New Roman" w:cs="Times New Roman"/>
          <w:sz w:val="20"/>
          <w:szCs w:val="20"/>
        </w:rPr>
      </w:pPr>
      <w:proofErr w:type="spellStart"/>
      <w:r w:rsidRPr="005B4DED">
        <w:rPr>
          <w:rFonts w:ascii="Times New Roman" w:hAnsi="Times New Roman" w:cs="Times New Roman"/>
          <w:sz w:val="20"/>
          <w:szCs w:val="20"/>
        </w:rPr>
        <w:t>Labeling</w:t>
      </w:r>
      <w:proofErr w:type="spellEnd"/>
      <w:r w:rsidRPr="005B4DED">
        <w:rPr>
          <w:rFonts w:ascii="Times New Roman" w:hAnsi="Times New Roman" w:cs="Times New Roman"/>
          <w:sz w:val="20"/>
          <w:szCs w:val="20"/>
        </w:rPr>
        <w:t>: Assigning every input sample a target value—most often power output at the MPP.</w:t>
      </w:r>
    </w:p>
    <w:p w14:paraId="0E0AA678" w14:textId="728F1AA2" w:rsidR="003277D1" w:rsidRPr="003277D1" w:rsidRDefault="005B4DED" w:rsidP="005B4DED">
      <w:pPr>
        <w:spacing w:after="120" w:line="228" w:lineRule="auto"/>
        <w:jc w:val="both"/>
        <w:rPr>
          <w:rFonts w:ascii="Times New Roman" w:hAnsi="Times New Roman" w:cs="Times New Roman"/>
          <w:sz w:val="20"/>
          <w:szCs w:val="20"/>
        </w:rPr>
      </w:pPr>
      <w:r w:rsidRPr="005B4DED">
        <w:rPr>
          <w:rFonts w:ascii="Times New Roman" w:hAnsi="Times New Roman" w:cs="Times New Roman"/>
          <w:sz w:val="20"/>
          <w:szCs w:val="20"/>
        </w:rPr>
        <w:t>This process guarantees the ML model trains on pristine, homogeneous, and representative data</w:t>
      </w:r>
      <w:r w:rsidR="003277D1" w:rsidRPr="003277D1">
        <w:rPr>
          <w:rFonts w:ascii="Times New Roman" w:hAnsi="Times New Roman" w:cs="Times New Roman"/>
          <w:sz w:val="20"/>
          <w:szCs w:val="20"/>
        </w:rPr>
        <w:t>.</w:t>
      </w:r>
    </w:p>
    <w:p w14:paraId="49A0F86C" w14:textId="766B6EA0" w:rsidR="003277D1" w:rsidRPr="003277D1" w:rsidRDefault="003277D1" w:rsidP="00975E82">
      <w:pPr>
        <w:pStyle w:val="ListParagraph"/>
        <w:numPr>
          <w:ilvl w:val="0"/>
          <w:numId w:val="9"/>
        </w:numPr>
        <w:spacing w:after="120" w:line="228" w:lineRule="auto"/>
        <w:jc w:val="both"/>
        <w:rPr>
          <w:rFonts w:ascii="Times New Roman" w:hAnsi="Times New Roman" w:cs="Times New Roman"/>
          <w:i/>
          <w:iCs/>
          <w:sz w:val="20"/>
          <w:szCs w:val="20"/>
        </w:rPr>
      </w:pPr>
      <w:r w:rsidRPr="003277D1">
        <w:rPr>
          <w:rFonts w:ascii="Times New Roman" w:hAnsi="Times New Roman" w:cs="Times New Roman"/>
          <w:i/>
          <w:iCs/>
          <w:sz w:val="20"/>
          <w:szCs w:val="20"/>
        </w:rPr>
        <w:t>Algorithm Selection and Training</w:t>
      </w:r>
    </w:p>
    <w:p w14:paraId="288EB392" w14:textId="10AC4CAA" w:rsidR="005B4DED" w:rsidRPr="005B4DED" w:rsidRDefault="005B4DED" w:rsidP="00421DC9">
      <w:pPr>
        <w:spacing w:after="120" w:line="228" w:lineRule="auto"/>
        <w:ind w:firstLine="284"/>
        <w:jc w:val="both"/>
        <w:rPr>
          <w:rFonts w:ascii="Times New Roman" w:hAnsi="Times New Roman" w:cs="Times New Roman"/>
          <w:sz w:val="20"/>
          <w:szCs w:val="20"/>
        </w:rPr>
      </w:pPr>
      <w:r w:rsidRPr="005B4DED">
        <w:rPr>
          <w:rFonts w:ascii="Times New Roman" w:hAnsi="Times New Roman" w:cs="Times New Roman"/>
          <w:sz w:val="20"/>
          <w:szCs w:val="20"/>
        </w:rPr>
        <w:t>Depending on the simplicity of the task and the type of input data, the choice of the ML algorithm is responsible for the success of the system</w:t>
      </w:r>
      <w:r w:rsidR="003058A6">
        <w:rPr>
          <w:rFonts w:ascii="Times New Roman" w:hAnsi="Times New Roman" w:cs="Times New Roman"/>
          <w:sz w:val="20"/>
          <w:szCs w:val="20"/>
        </w:rPr>
        <w:t xml:space="preserve"> </w:t>
      </w:r>
      <w:r w:rsidRPr="005B4DED">
        <w:rPr>
          <w:rFonts w:ascii="Times New Roman" w:hAnsi="Times New Roman" w:cs="Times New Roman"/>
          <w:sz w:val="20"/>
          <w:szCs w:val="20"/>
        </w:rPr>
        <w:t>[11]. In the case of easy tasks, decision trees or linear regression could be enough, whereas in case of non-linear, time-series issues, deep learning algorithms such as feedforward neural networks or LSTM networks will perform better. The training involves:</w:t>
      </w:r>
    </w:p>
    <w:p w14:paraId="058BB7EB" w14:textId="175472EF" w:rsidR="005B4DED" w:rsidRPr="005B4DED" w:rsidRDefault="005B4DED" w:rsidP="005B4DED">
      <w:pPr>
        <w:pStyle w:val="ListParagraph"/>
        <w:numPr>
          <w:ilvl w:val="0"/>
          <w:numId w:val="17"/>
        </w:numPr>
        <w:spacing w:after="120" w:line="228" w:lineRule="auto"/>
        <w:jc w:val="both"/>
        <w:rPr>
          <w:rFonts w:ascii="Times New Roman" w:hAnsi="Times New Roman" w:cs="Times New Roman"/>
          <w:sz w:val="20"/>
          <w:szCs w:val="20"/>
        </w:rPr>
      </w:pPr>
      <w:r w:rsidRPr="005B4DED">
        <w:rPr>
          <w:rFonts w:ascii="Times New Roman" w:hAnsi="Times New Roman" w:cs="Times New Roman"/>
          <w:sz w:val="20"/>
          <w:szCs w:val="20"/>
        </w:rPr>
        <w:t>Splitting data between training, validation, and testing sets (in the range of 70-15-15%).</w:t>
      </w:r>
    </w:p>
    <w:p w14:paraId="5C1B579C" w14:textId="26AC2CB0" w:rsidR="005B4DED" w:rsidRPr="005B4DED" w:rsidRDefault="005B4DED" w:rsidP="005B4DED">
      <w:pPr>
        <w:pStyle w:val="ListParagraph"/>
        <w:numPr>
          <w:ilvl w:val="0"/>
          <w:numId w:val="17"/>
        </w:numPr>
        <w:spacing w:after="120" w:line="228" w:lineRule="auto"/>
        <w:jc w:val="both"/>
        <w:rPr>
          <w:rFonts w:ascii="Times New Roman" w:hAnsi="Times New Roman" w:cs="Times New Roman"/>
          <w:sz w:val="20"/>
          <w:szCs w:val="20"/>
        </w:rPr>
      </w:pPr>
      <w:r w:rsidRPr="005B4DED">
        <w:rPr>
          <w:rFonts w:ascii="Times New Roman" w:hAnsi="Times New Roman" w:cs="Times New Roman"/>
          <w:sz w:val="20"/>
          <w:szCs w:val="20"/>
        </w:rPr>
        <w:t xml:space="preserve">Training of models with optimization algorithms such as Adam, </w:t>
      </w:r>
      <w:proofErr w:type="spellStart"/>
      <w:r w:rsidRPr="005B4DED">
        <w:rPr>
          <w:rFonts w:ascii="Times New Roman" w:hAnsi="Times New Roman" w:cs="Times New Roman"/>
          <w:sz w:val="20"/>
          <w:szCs w:val="20"/>
        </w:rPr>
        <w:t>RMSProp</w:t>
      </w:r>
      <w:proofErr w:type="spellEnd"/>
      <w:r w:rsidRPr="005B4DED">
        <w:rPr>
          <w:rFonts w:ascii="Times New Roman" w:hAnsi="Times New Roman" w:cs="Times New Roman"/>
          <w:sz w:val="20"/>
          <w:szCs w:val="20"/>
        </w:rPr>
        <w:t>, or SGD with loss functions like Mean Squared Error (MSE).</w:t>
      </w:r>
    </w:p>
    <w:p w14:paraId="1FFCE014" w14:textId="62E9254E" w:rsidR="005B4DED" w:rsidRPr="005B4DED" w:rsidRDefault="005B4DED" w:rsidP="005B4DED">
      <w:pPr>
        <w:pStyle w:val="ListParagraph"/>
        <w:numPr>
          <w:ilvl w:val="0"/>
          <w:numId w:val="17"/>
        </w:numPr>
        <w:spacing w:after="120" w:line="228" w:lineRule="auto"/>
        <w:jc w:val="both"/>
        <w:rPr>
          <w:rFonts w:ascii="Times New Roman" w:hAnsi="Times New Roman" w:cs="Times New Roman"/>
          <w:sz w:val="20"/>
          <w:szCs w:val="20"/>
        </w:rPr>
      </w:pPr>
      <w:r w:rsidRPr="005B4DED">
        <w:rPr>
          <w:rFonts w:ascii="Times New Roman" w:hAnsi="Times New Roman" w:cs="Times New Roman"/>
          <w:sz w:val="20"/>
          <w:szCs w:val="20"/>
        </w:rPr>
        <w:t>Grid search or Bayesian optimization for hyperparameter tuning in order to determine optimal learning rate, number of layers, neurons, etc [12].</w:t>
      </w:r>
    </w:p>
    <w:p w14:paraId="432D2207" w14:textId="6996AD17" w:rsidR="005B4DED" w:rsidRPr="005B4DED" w:rsidRDefault="005B4DED" w:rsidP="005B4DED">
      <w:pPr>
        <w:pStyle w:val="ListParagraph"/>
        <w:numPr>
          <w:ilvl w:val="0"/>
          <w:numId w:val="17"/>
        </w:numPr>
        <w:spacing w:after="120" w:line="228" w:lineRule="auto"/>
        <w:jc w:val="both"/>
        <w:rPr>
          <w:rFonts w:ascii="Times New Roman" w:hAnsi="Times New Roman" w:cs="Times New Roman"/>
          <w:sz w:val="20"/>
          <w:szCs w:val="20"/>
        </w:rPr>
      </w:pPr>
      <w:r w:rsidRPr="005B4DED">
        <w:rPr>
          <w:rFonts w:ascii="Times New Roman" w:hAnsi="Times New Roman" w:cs="Times New Roman"/>
          <w:sz w:val="20"/>
          <w:szCs w:val="20"/>
        </w:rPr>
        <w:t>Cross-validation to avoid overfitting and ensure generalizability.</w:t>
      </w:r>
    </w:p>
    <w:p w14:paraId="560A3D0E" w14:textId="357F3A50" w:rsidR="003277D1" w:rsidRPr="003277D1" w:rsidRDefault="005B4DED" w:rsidP="005B4DED">
      <w:pPr>
        <w:spacing w:after="120" w:line="228" w:lineRule="auto"/>
        <w:jc w:val="both"/>
        <w:rPr>
          <w:rFonts w:ascii="Times New Roman" w:hAnsi="Times New Roman" w:cs="Times New Roman"/>
          <w:sz w:val="20"/>
          <w:szCs w:val="20"/>
        </w:rPr>
      </w:pPr>
      <w:r w:rsidRPr="005B4DED">
        <w:rPr>
          <w:rFonts w:ascii="Times New Roman" w:hAnsi="Times New Roman" w:cs="Times New Roman"/>
          <w:sz w:val="20"/>
          <w:szCs w:val="20"/>
        </w:rPr>
        <w:t>After it has been trained, the model is tested on unseen data to validate its predictive performance and then implemented in the control loop of the MPPT algorithm</w:t>
      </w:r>
      <w:r w:rsidR="003277D1" w:rsidRPr="003277D1">
        <w:rPr>
          <w:rFonts w:ascii="Times New Roman" w:hAnsi="Times New Roman" w:cs="Times New Roman"/>
          <w:sz w:val="20"/>
          <w:szCs w:val="20"/>
        </w:rPr>
        <w:t>.</w:t>
      </w:r>
    </w:p>
    <w:p w14:paraId="61D52404" w14:textId="0582E3FE" w:rsidR="003277D1" w:rsidRPr="003277D1" w:rsidRDefault="003277D1" w:rsidP="00975E82">
      <w:pPr>
        <w:pStyle w:val="ListParagraph"/>
        <w:numPr>
          <w:ilvl w:val="0"/>
          <w:numId w:val="9"/>
        </w:numPr>
        <w:spacing w:after="120" w:line="228" w:lineRule="auto"/>
        <w:jc w:val="both"/>
        <w:rPr>
          <w:rFonts w:ascii="Times New Roman" w:hAnsi="Times New Roman" w:cs="Times New Roman"/>
          <w:i/>
          <w:iCs/>
          <w:sz w:val="20"/>
          <w:szCs w:val="20"/>
        </w:rPr>
      </w:pPr>
      <w:r w:rsidRPr="003277D1">
        <w:rPr>
          <w:rFonts w:ascii="Times New Roman" w:hAnsi="Times New Roman" w:cs="Times New Roman"/>
          <w:i/>
          <w:iCs/>
          <w:sz w:val="20"/>
          <w:szCs w:val="20"/>
        </w:rPr>
        <w:t>Performance Metrics</w:t>
      </w:r>
    </w:p>
    <w:p w14:paraId="48D396CD" w14:textId="77777777" w:rsidR="003277D1" w:rsidRPr="003277D1" w:rsidRDefault="003277D1" w:rsidP="00421DC9">
      <w:pPr>
        <w:spacing w:after="120" w:line="228" w:lineRule="auto"/>
        <w:ind w:firstLine="284"/>
        <w:jc w:val="both"/>
        <w:rPr>
          <w:rFonts w:ascii="Times New Roman" w:hAnsi="Times New Roman" w:cs="Times New Roman"/>
          <w:sz w:val="20"/>
          <w:szCs w:val="20"/>
        </w:rPr>
      </w:pPr>
      <w:r w:rsidRPr="003277D1">
        <w:rPr>
          <w:rFonts w:ascii="Times New Roman" w:hAnsi="Times New Roman" w:cs="Times New Roman"/>
          <w:sz w:val="20"/>
          <w:szCs w:val="20"/>
        </w:rPr>
        <w:lastRenderedPageBreak/>
        <w:t>To evaluate the effectiveness of the proposed ML-based MPPT approach, several performance metrics are used:</w:t>
      </w:r>
    </w:p>
    <w:p w14:paraId="5F31656D" w14:textId="5DF34D5A" w:rsidR="00975E82" w:rsidRPr="00975E82" w:rsidRDefault="003277D1" w:rsidP="00975E82">
      <w:pPr>
        <w:pStyle w:val="ListParagraph"/>
        <w:numPr>
          <w:ilvl w:val="0"/>
          <w:numId w:val="10"/>
        </w:numPr>
        <w:spacing w:after="120" w:line="228" w:lineRule="auto"/>
        <w:jc w:val="both"/>
        <w:rPr>
          <w:rFonts w:ascii="Times New Roman" w:hAnsi="Times New Roman" w:cs="Times New Roman"/>
          <w:sz w:val="20"/>
          <w:szCs w:val="20"/>
        </w:rPr>
      </w:pPr>
      <w:r w:rsidRPr="00975E82">
        <w:rPr>
          <w:rFonts w:ascii="Times New Roman" w:hAnsi="Times New Roman" w:cs="Times New Roman"/>
          <w:sz w:val="20"/>
          <w:szCs w:val="20"/>
        </w:rPr>
        <w:t>Tracking Efficiency (%):</w:t>
      </w:r>
      <w:r w:rsidR="00975E82" w:rsidRPr="00975E82">
        <w:rPr>
          <w:rFonts w:ascii="Times New Roman" w:hAnsi="Times New Roman" w:cs="Times New Roman"/>
          <w:sz w:val="20"/>
          <w:szCs w:val="20"/>
        </w:rPr>
        <w:t xml:space="preserve"> Measures how closely the model's predicted power matches the true MPP.</w:t>
      </w:r>
    </w:p>
    <w:p w14:paraId="36D2245A" w14:textId="00ACE2A5" w:rsidR="00975E82" w:rsidRPr="00975E82" w:rsidRDefault="00975E82" w:rsidP="00975E82">
      <w:pPr>
        <w:pStyle w:val="ListParagraph"/>
        <w:spacing w:after="120" w:line="228" w:lineRule="auto"/>
        <w:jc w:val="both"/>
        <w:rPr>
          <w:rFonts w:ascii="Times New Roman" w:hAnsi="Times New Roman" w:cs="Times New Roman"/>
          <w:sz w:val="20"/>
          <w:szCs w:val="20"/>
        </w:rPr>
      </w:pPr>
      <m:oMath>
        <m:r>
          <w:rPr>
            <w:rFonts w:ascii="Cambria Math" w:hAnsi="Cambria Math" w:cs="Times New Roman"/>
            <w:sz w:val="20"/>
            <w:szCs w:val="20"/>
          </w:rPr>
          <m:t>η=</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tracked</m:t>
                </m:r>
              </m:sub>
            </m:sSub>
          </m:num>
          <m:den>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max</m:t>
                </m:r>
              </m:sub>
            </m:sSub>
          </m:den>
        </m:f>
        <m:r>
          <w:rPr>
            <w:rFonts w:ascii="Cambria Math" w:hAnsi="Cambria Math" w:cs="Times New Roman"/>
            <w:sz w:val="20"/>
            <w:szCs w:val="20"/>
          </w:rPr>
          <m:t>×100</m:t>
        </m:r>
      </m:oMath>
      <w:r w:rsidR="00031D89">
        <w:rPr>
          <w:rFonts w:ascii="Times New Roman" w:eastAsiaTheme="minorEastAsia" w:hAnsi="Times New Roman" w:cs="Times New Roman"/>
          <w:sz w:val="20"/>
          <w:szCs w:val="20"/>
        </w:rPr>
        <w:t xml:space="preserve">                                     (2)</w:t>
      </w:r>
    </w:p>
    <w:p w14:paraId="5752FAB3" w14:textId="77777777" w:rsidR="00975E82" w:rsidRPr="00975E82" w:rsidRDefault="003277D1" w:rsidP="00975E82">
      <w:pPr>
        <w:pStyle w:val="ListParagraph"/>
        <w:numPr>
          <w:ilvl w:val="0"/>
          <w:numId w:val="10"/>
        </w:numPr>
        <w:spacing w:after="120" w:line="228" w:lineRule="auto"/>
        <w:jc w:val="both"/>
        <w:rPr>
          <w:rFonts w:ascii="Times New Roman" w:hAnsi="Times New Roman" w:cs="Times New Roman"/>
          <w:sz w:val="20"/>
          <w:szCs w:val="20"/>
        </w:rPr>
      </w:pPr>
      <w:r w:rsidRPr="00975E82">
        <w:rPr>
          <w:rFonts w:ascii="Times New Roman" w:hAnsi="Times New Roman" w:cs="Times New Roman"/>
          <w:sz w:val="20"/>
          <w:szCs w:val="20"/>
        </w:rPr>
        <w:t>Root Mean Square Error (RMSE):</w:t>
      </w:r>
      <w:r w:rsidRPr="00975E82">
        <w:rPr>
          <w:rFonts w:ascii="Times New Roman" w:hAnsi="Times New Roman" w:cs="Times New Roman"/>
          <w:sz w:val="20"/>
          <w:szCs w:val="20"/>
        </w:rPr>
        <w:br/>
        <w:t>Quantifies the prediction error between the model output and the actual MPP voltage or power.</w:t>
      </w:r>
    </w:p>
    <w:p w14:paraId="1BFB90D9" w14:textId="1CF0A768" w:rsidR="00975E82" w:rsidRPr="00975E82" w:rsidRDefault="003277D1" w:rsidP="00975E82">
      <w:pPr>
        <w:pStyle w:val="ListParagraph"/>
        <w:numPr>
          <w:ilvl w:val="0"/>
          <w:numId w:val="10"/>
        </w:numPr>
        <w:spacing w:after="120" w:line="228" w:lineRule="auto"/>
        <w:jc w:val="both"/>
        <w:rPr>
          <w:rFonts w:ascii="Times New Roman" w:hAnsi="Times New Roman" w:cs="Times New Roman"/>
          <w:sz w:val="20"/>
          <w:szCs w:val="20"/>
        </w:rPr>
      </w:pPr>
      <w:r w:rsidRPr="00975E82">
        <w:rPr>
          <w:rFonts w:ascii="Times New Roman" w:hAnsi="Times New Roman" w:cs="Times New Roman"/>
          <w:sz w:val="20"/>
          <w:szCs w:val="20"/>
        </w:rPr>
        <w:t>Mean Absolute Error (MAE):</w:t>
      </w:r>
      <w:r w:rsidRPr="00975E82">
        <w:rPr>
          <w:rFonts w:ascii="Times New Roman" w:hAnsi="Times New Roman" w:cs="Times New Roman"/>
          <w:sz w:val="20"/>
          <w:szCs w:val="20"/>
        </w:rPr>
        <w:br/>
        <w:t>Gives a linear average of the errors in prediction.</w:t>
      </w:r>
    </w:p>
    <w:p w14:paraId="79C8888B" w14:textId="1D2B2A1E" w:rsidR="00975E82" w:rsidRPr="00975E82" w:rsidRDefault="003277D1" w:rsidP="00975E82">
      <w:pPr>
        <w:pStyle w:val="ListParagraph"/>
        <w:numPr>
          <w:ilvl w:val="0"/>
          <w:numId w:val="10"/>
        </w:numPr>
        <w:spacing w:after="120" w:line="228" w:lineRule="auto"/>
        <w:jc w:val="both"/>
        <w:rPr>
          <w:rFonts w:ascii="Times New Roman" w:hAnsi="Times New Roman" w:cs="Times New Roman"/>
          <w:sz w:val="20"/>
          <w:szCs w:val="20"/>
        </w:rPr>
      </w:pPr>
      <w:r w:rsidRPr="00975E82">
        <w:rPr>
          <w:rFonts w:ascii="Times New Roman" w:hAnsi="Times New Roman" w:cs="Times New Roman"/>
          <w:sz w:val="20"/>
          <w:szCs w:val="20"/>
        </w:rPr>
        <w:t>Response Time:</w:t>
      </w:r>
      <w:r w:rsidRPr="00975E82">
        <w:rPr>
          <w:rFonts w:ascii="Times New Roman" w:hAnsi="Times New Roman" w:cs="Times New Roman"/>
          <w:sz w:val="20"/>
          <w:szCs w:val="20"/>
        </w:rPr>
        <w:br/>
        <w:t>Time taken by the system to stabilize at the MPP after a sudden environmental change.</w:t>
      </w:r>
    </w:p>
    <w:p w14:paraId="3ED24404" w14:textId="2865479D" w:rsidR="003277D1" w:rsidRPr="00975E82" w:rsidRDefault="003277D1" w:rsidP="00975E82">
      <w:pPr>
        <w:pStyle w:val="ListParagraph"/>
        <w:numPr>
          <w:ilvl w:val="0"/>
          <w:numId w:val="10"/>
        </w:numPr>
        <w:spacing w:after="120" w:line="228" w:lineRule="auto"/>
        <w:jc w:val="both"/>
        <w:rPr>
          <w:rFonts w:ascii="Times New Roman" w:hAnsi="Times New Roman" w:cs="Times New Roman"/>
          <w:sz w:val="20"/>
          <w:szCs w:val="20"/>
        </w:rPr>
      </w:pPr>
      <w:r w:rsidRPr="00975E82">
        <w:rPr>
          <w:rFonts w:ascii="Times New Roman" w:hAnsi="Times New Roman" w:cs="Times New Roman"/>
          <w:sz w:val="20"/>
          <w:szCs w:val="20"/>
        </w:rPr>
        <w:t>Stability and Oscillations:</w:t>
      </w:r>
      <w:r w:rsidRPr="00975E82">
        <w:rPr>
          <w:rFonts w:ascii="Times New Roman" w:hAnsi="Times New Roman" w:cs="Times New Roman"/>
          <w:sz w:val="20"/>
          <w:szCs w:val="20"/>
        </w:rPr>
        <w:br/>
        <w:t>Refers to how steady the output remains once the MPP is reached—an important factor for real-time implementation</w:t>
      </w:r>
      <w:r w:rsidR="008F6BBB">
        <w:rPr>
          <w:rFonts w:ascii="Times New Roman" w:hAnsi="Times New Roman" w:cs="Times New Roman"/>
          <w:sz w:val="20"/>
          <w:szCs w:val="20"/>
        </w:rPr>
        <w:t xml:space="preserve"> </w:t>
      </w:r>
      <w:r w:rsidR="004949A4">
        <w:rPr>
          <w:rFonts w:ascii="Times New Roman" w:hAnsi="Times New Roman" w:cs="Times New Roman"/>
          <w:sz w:val="20"/>
          <w:szCs w:val="20"/>
        </w:rPr>
        <w:t>[13]</w:t>
      </w:r>
      <w:r w:rsidRPr="00975E82">
        <w:rPr>
          <w:rFonts w:ascii="Times New Roman" w:hAnsi="Times New Roman" w:cs="Times New Roman"/>
          <w:sz w:val="20"/>
          <w:szCs w:val="20"/>
        </w:rPr>
        <w:t>.</w:t>
      </w:r>
    </w:p>
    <w:p w14:paraId="2388116A" w14:textId="507908F5" w:rsidR="003277D1" w:rsidRPr="003277D1" w:rsidRDefault="003277D1" w:rsidP="006E3992">
      <w:pPr>
        <w:spacing w:after="120" w:line="228" w:lineRule="auto"/>
        <w:jc w:val="both"/>
        <w:rPr>
          <w:rFonts w:ascii="Times New Roman" w:hAnsi="Times New Roman" w:cs="Times New Roman"/>
          <w:sz w:val="20"/>
          <w:szCs w:val="20"/>
        </w:rPr>
      </w:pPr>
      <w:r w:rsidRPr="003277D1">
        <w:rPr>
          <w:rFonts w:ascii="Times New Roman" w:hAnsi="Times New Roman" w:cs="Times New Roman"/>
          <w:sz w:val="20"/>
          <w:szCs w:val="20"/>
        </w:rPr>
        <w:t>These metrics collectively help in benchmarking the ML model’s performance against traditional MPPT techniques and determining its real-world viability</w:t>
      </w:r>
      <w:r w:rsidR="008F6BBB">
        <w:rPr>
          <w:rFonts w:ascii="Times New Roman" w:hAnsi="Times New Roman" w:cs="Times New Roman"/>
          <w:sz w:val="20"/>
          <w:szCs w:val="20"/>
        </w:rPr>
        <w:t xml:space="preserve"> [14]</w:t>
      </w:r>
      <w:r w:rsidRPr="003277D1">
        <w:rPr>
          <w:rFonts w:ascii="Times New Roman" w:hAnsi="Times New Roman" w:cs="Times New Roman"/>
          <w:sz w:val="20"/>
          <w:szCs w:val="20"/>
        </w:rPr>
        <w:t>.</w:t>
      </w:r>
    </w:p>
    <w:p w14:paraId="7D1FA889" w14:textId="295C09B0" w:rsidR="003277D1" w:rsidRPr="003277D1" w:rsidRDefault="00844205" w:rsidP="00844205">
      <w:pPr>
        <w:pStyle w:val="ListParagraph"/>
        <w:numPr>
          <w:ilvl w:val="0"/>
          <w:numId w:val="7"/>
        </w:numPr>
        <w:spacing w:after="120" w:line="228" w:lineRule="auto"/>
        <w:jc w:val="center"/>
        <w:rPr>
          <w:rFonts w:ascii="Times New Roman" w:hAnsi="Times New Roman" w:cs="Times New Roman"/>
          <w:sz w:val="20"/>
          <w:szCs w:val="20"/>
        </w:rPr>
      </w:pPr>
      <w:r w:rsidRPr="003277D1">
        <w:rPr>
          <w:rFonts w:ascii="Times New Roman" w:hAnsi="Times New Roman" w:cs="Times New Roman"/>
          <w:sz w:val="20"/>
          <w:szCs w:val="20"/>
        </w:rPr>
        <w:t>PROPOSED ADAPTIVE ML-BASED MPPT APPROACH</w:t>
      </w:r>
    </w:p>
    <w:p w14:paraId="42918AA7" w14:textId="1FE94078" w:rsidR="003277D1" w:rsidRPr="003277D1" w:rsidRDefault="005B4DED" w:rsidP="00421DC9">
      <w:pPr>
        <w:spacing w:after="120" w:line="228" w:lineRule="auto"/>
        <w:ind w:firstLine="284"/>
        <w:jc w:val="both"/>
        <w:rPr>
          <w:rFonts w:ascii="Times New Roman" w:hAnsi="Times New Roman" w:cs="Times New Roman"/>
          <w:sz w:val="20"/>
          <w:szCs w:val="20"/>
        </w:rPr>
      </w:pPr>
      <w:r w:rsidRPr="005B4DED">
        <w:rPr>
          <w:rFonts w:ascii="Times New Roman" w:hAnsi="Times New Roman" w:cs="Times New Roman"/>
          <w:sz w:val="20"/>
          <w:szCs w:val="20"/>
        </w:rPr>
        <w:t xml:space="preserve">The adaptive machine learning-based MPPT method being suggested is meant to dynamically adapt to changing environmental conditions and provide continuous operation at or near the maximum power point of PV systems. In contrast to conventional static or rule-based MPPT methodologies, this adaptive method utilizes real-time data and prediction-based </w:t>
      </w:r>
      <w:proofErr w:type="spellStart"/>
      <w:r w:rsidRPr="005B4DED">
        <w:rPr>
          <w:rFonts w:ascii="Times New Roman" w:hAnsi="Times New Roman" w:cs="Times New Roman"/>
          <w:sz w:val="20"/>
          <w:szCs w:val="20"/>
        </w:rPr>
        <w:t>modeling</w:t>
      </w:r>
      <w:proofErr w:type="spellEnd"/>
      <w:r w:rsidRPr="005B4DED">
        <w:rPr>
          <w:rFonts w:ascii="Times New Roman" w:hAnsi="Times New Roman" w:cs="Times New Roman"/>
          <w:sz w:val="20"/>
          <w:szCs w:val="20"/>
        </w:rPr>
        <w:t xml:space="preserve"> to make proactive changes to the operating point of the PV array</w:t>
      </w:r>
      <w:r w:rsidR="003277D1" w:rsidRPr="003277D1">
        <w:rPr>
          <w:rFonts w:ascii="Times New Roman" w:hAnsi="Times New Roman" w:cs="Times New Roman"/>
          <w:sz w:val="20"/>
          <w:szCs w:val="20"/>
        </w:rPr>
        <w:t>.</w:t>
      </w:r>
    </w:p>
    <w:p w14:paraId="6480FE4F" w14:textId="6318DEF7" w:rsidR="003277D1" w:rsidRPr="00C22265" w:rsidRDefault="003277D1" w:rsidP="00C22265">
      <w:pPr>
        <w:pStyle w:val="ListParagraph"/>
        <w:numPr>
          <w:ilvl w:val="0"/>
          <w:numId w:val="13"/>
        </w:numPr>
        <w:spacing w:after="120" w:line="228" w:lineRule="auto"/>
        <w:jc w:val="both"/>
        <w:rPr>
          <w:rFonts w:ascii="Times New Roman" w:hAnsi="Times New Roman" w:cs="Times New Roman"/>
          <w:i/>
          <w:iCs/>
          <w:sz w:val="20"/>
          <w:szCs w:val="20"/>
        </w:rPr>
      </w:pPr>
      <w:r w:rsidRPr="00C22265">
        <w:rPr>
          <w:rFonts w:ascii="Times New Roman" w:hAnsi="Times New Roman" w:cs="Times New Roman"/>
          <w:i/>
          <w:iCs/>
          <w:sz w:val="20"/>
          <w:szCs w:val="20"/>
        </w:rPr>
        <w:t>Adaptive Control Strategy</w:t>
      </w:r>
    </w:p>
    <w:p w14:paraId="43A90E24" w14:textId="17FD3DBA" w:rsidR="003277D1" w:rsidRPr="003277D1" w:rsidRDefault="007D23A5" w:rsidP="00421DC9">
      <w:pPr>
        <w:spacing w:after="120" w:line="228" w:lineRule="auto"/>
        <w:ind w:firstLine="284"/>
        <w:jc w:val="both"/>
        <w:rPr>
          <w:rFonts w:ascii="Times New Roman" w:hAnsi="Times New Roman" w:cs="Times New Roman"/>
          <w:sz w:val="20"/>
          <w:szCs w:val="20"/>
        </w:rPr>
      </w:pPr>
      <w:r w:rsidRPr="007D23A5">
        <w:rPr>
          <w:rFonts w:ascii="Times New Roman" w:hAnsi="Times New Roman" w:cs="Times New Roman"/>
          <w:sz w:val="20"/>
          <w:szCs w:val="20"/>
        </w:rPr>
        <w:t>This strategy is based on an adaptive learning</w:t>
      </w:r>
      <w:r>
        <w:rPr>
          <w:rFonts w:ascii="Times New Roman" w:hAnsi="Times New Roman" w:cs="Times New Roman"/>
          <w:sz w:val="20"/>
          <w:szCs w:val="20"/>
        </w:rPr>
        <w:t>-</w:t>
      </w:r>
      <w:r w:rsidRPr="007D23A5">
        <w:rPr>
          <w:rFonts w:ascii="Times New Roman" w:hAnsi="Times New Roman" w:cs="Times New Roman"/>
          <w:sz w:val="20"/>
          <w:szCs w:val="20"/>
        </w:rPr>
        <w:t>based control system and this can be learnt through the environmental conditions, solar irradiance and ambient temperature, to determine the optimal duty cycle or voltage to be used to maximise power output. It first employs a Learning Model which has been trained on a comprehensive dataset which specified a broad variety of various irradiance</w:t>
      </w:r>
      <w:r>
        <w:rPr>
          <w:rFonts w:ascii="Times New Roman" w:hAnsi="Times New Roman" w:cs="Times New Roman"/>
          <w:sz w:val="20"/>
          <w:szCs w:val="20"/>
        </w:rPr>
        <w:t xml:space="preserve"> </w:t>
      </w:r>
      <w:r w:rsidRPr="007D23A5">
        <w:rPr>
          <w:rFonts w:ascii="Times New Roman" w:hAnsi="Times New Roman" w:cs="Times New Roman"/>
          <w:sz w:val="20"/>
          <w:szCs w:val="20"/>
        </w:rPr>
        <w:t>temperature conditions and respective maximum power points. The controller does not rely on a perturbation or rule-based system, but at run time they calculate the control signals to the DC-DC converter by getting predictions using the ML model. Therefore, the system can rapidly react to variations, such as a passing cloud and various locations of the sun, and reduce oscillations and power losses that are normally mentioned in traditional maximum power point tracking systems</w:t>
      </w:r>
      <w:r w:rsidR="003277D1" w:rsidRPr="003277D1">
        <w:rPr>
          <w:rFonts w:ascii="Times New Roman" w:hAnsi="Times New Roman" w:cs="Times New Roman"/>
          <w:sz w:val="20"/>
          <w:szCs w:val="20"/>
        </w:rPr>
        <w:t>.</w:t>
      </w:r>
    </w:p>
    <w:p w14:paraId="47905511" w14:textId="0223EE50" w:rsidR="003277D1" w:rsidRPr="003277D1" w:rsidRDefault="003277D1" w:rsidP="00C22265">
      <w:pPr>
        <w:pStyle w:val="ListParagraph"/>
        <w:numPr>
          <w:ilvl w:val="0"/>
          <w:numId w:val="13"/>
        </w:numPr>
        <w:spacing w:after="120" w:line="228" w:lineRule="auto"/>
        <w:jc w:val="both"/>
        <w:rPr>
          <w:rFonts w:ascii="Times New Roman" w:hAnsi="Times New Roman" w:cs="Times New Roman"/>
          <w:i/>
          <w:iCs/>
          <w:sz w:val="20"/>
          <w:szCs w:val="20"/>
        </w:rPr>
      </w:pPr>
      <w:r w:rsidRPr="003277D1">
        <w:rPr>
          <w:rFonts w:ascii="Times New Roman" w:hAnsi="Times New Roman" w:cs="Times New Roman"/>
          <w:i/>
          <w:iCs/>
          <w:sz w:val="20"/>
          <w:szCs w:val="20"/>
        </w:rPr>
        <w:t>Real-Time Operation Flow</w:t>
      </w:r>
    </w:p>
    <w:p w14:paraId="071C4CCA" w14:textId="767A2248" w:rsidR="003277D1" w:rsidRPr="003277D1" w:rsidRDefault="005B4DED" w:rsidP="00421DC9">
      <w:pPr>
        <w:spacing w:after="120" w:line="228" w:lineRule="auto"/>
        <w:ind w:firstLine="284"/>
        <w:jc w:val="both"/>
        <w:rPr>
          <w:rFonts w:ascii="Times New Roman" w:hAnsi="Times New Roman" w:cs="Times New Roman"/>
          <w:sz w:val="20"/>
          <w:szCs w:val="20"/>
        </w:rPr>
      </w:pPr>
      <w:r w:rsidRPr="005B4DED">
        <w:rPr>
          <w:rFonts w:ascii="Times New Roman" w:hAnsi="Times New Roman" w:cs="Times New Roman"/>
          <w:sz w:val="20"/>
          <w:szCs w:val="20"/>
        </w:rPr>
        <w:t>Real-time execution of the suggested system can be illustrated by a closed-loop control process. During every iteration, sensors are measuring current irradiance and temperature values, which are immediately transmitted into the trained machine learning algorithm. The algorithm provides a predicted duty cycle or voltage that relates to the predicted maximum power point. This value is then sent to the converter controller, which adjusts the operating point of the PV system accordingly. Real output power feedback is also recorded and contrasted with the prediction in order to refine the model over time, creating a semi-supervised improvement loop</w:t>
      </w:r>
      <w:r w:rsidR="003277D1" w:rsidRPr="003277D1">
        <w:rPr>
          <w:rFonts w:ascii="Times New Roman" w:hAnsi="Times New Roman" w:cs="Times New Roman"/>
          <w:sz w:val="20"/>
          <w:szCs w:val="20"/>
        </w:rPr>
        <w:t>.</w:t>
      </w:r>
    </w:p>
    <w:p w14:paraId="06A01C99" w14:textId="3F43A9A3" w:rsidR="003277D1" w:rsidRPr="003277D1" w:rsidRDefault="003277D1" w:rsidP="00C22265">
      <w:pPr>
        <w:pStyle w:val="ListParagraph"/>
        <w:numPr>
          <w:ilvl w:val="0"/>
          <w:numId w:val="13"/>
        </w:numPr>
        <w:spacing w:after="120" w:line="228" w:lineRule="auto"/>
        <w:jc w:val="both"/>
        <w:rPr>
          <w:rFonts w:ascii="Times New Roman" w:hAnsi="Times New Roman" w:cs="Times New Roman"/>
          <w:i/>
          <w:iCs/>
          <w:sz w:val="20"/>
          <w:szCs w:val="20"/>
        </w:rPr>
      </w:pPr>
      <w:r w:rsidRPr="003277D1">
        <w:rPr>
          <w:rFonts w:ascii="Times New Roman" w:hAnsi="Times New Roman" w:cs="Times New Roman"/>
          <w:i/>
          <w:iCs/>
          <w:sz w:val="20"/>
          <w:szCs w:val="20"/>
        </w:rPr>
        <w:t>Integration with PV System</w:t>
      </w:r>
    </w:p>
    <w:p w14:paraId="0FDDAC61" w14:textId="77272AC6" w:rsidR="003277D1" w:rsidRPr="003277D1" w:rsidRDefault="005B4DED" w:rsidP="00421DC9">
      <w:pPr>
        <w:spacing w:after="120" w:line="228" w:lineRule="auto"/>
        <w:ind w:firstLine="284"/>
        <w:jc w:val="both"/>
        <w:rPr>
          <w:rFonts w:ascii="Times New Roman" w:hAnsi="Times New Roman" w:cs="Times New Roman"/>
          <w:sz w:val="20"/>
          <w:szCs w:val="20"/>
        </w:rPr>
      </w:pPr>
      <w:r w:rsidRPr="005B4DED">
        <w:rPr>
          <w:rFonts w:ascii="Times New Roman" w:hAnsi="Times New Roman" w:cs="Times New Roman"/>
          <w:sz w:val="20"/>
          <w:szCs w:val="20"/>
        </w:rPr>
        <w:t>Incorporating the ML-based MPPT model into the PV system needs to have smooth communication between the data acquisition unit, prediction model, and converter hardware. The model may be implemented on an embedded microcontroller or FPGA with the goal of low-latency processing. Onboard preprocessing of temperature and irradiance sensor data and real-time prediction without the need for external processing are supported by the model. The expected control values are connected to the PWM module of the converter for proper duty cycle adjustment to maximize output power. Of particular concern is the prediction model's latency and its effect on system responsiveness. The model's computational complexity is hence optimized to provide low processing time, yet high accuracy. This equilibrium ensures that the PV system is stable even under conditions of changing weather at a very high rate</w:t>
      </w:r>
      <w:r w:rsidR="003277D1" w:rsidRPr="003277D1">
        <w:rPr>
          <w:rFonts w:ascii="Times New Roman" w:hAnsi="Times New Roman" w:cs="Times New Roman"/>
          <w:sz w:val="20"/>
          <w:szCs w:val="20"/>
        </w:rPr>
        <w:t>.</w:t>
      </w:r>
    </w:p>
    <w:p w14:paraId="1FB91DD5" w14:textId="77777777" w:rsidR="003277D1" w:rsidRPr="006E3992" w:rsidRDefault="003277D1" w:rsidP="006E3992">
      <w:pPr>
        <w:spacing w:after="120" w:line="228" w:lineRule="auto"/>
        <w:jc w:val="both"/>
        <w:rPr>
          <w:rFonts w:ascii="Times New Roman" w:hAnsi="Times New Roman" w:cs="Times New Roman"/>
          <w:i/>
          <w:iCs/>
          <w:sz w:val="20"/>
          <w:szCs w:val="20"/>
        </w:rPr>
      </w:pPr>
      <w:r w:rsidRPr="006E3992">
        <w:rPr>
          <w:rFonts w:ascii="Times New Roman" w:hAnsi="Times New Roman" w:cs="Times New Roman"/>
          <w:noProof/>
          <w:sz w:val="20"/>
          <w:szCs w:val="20"/>
        </w:rPr>
        <w:drawing>
          <wp:inline distT="0" distB="0" distL="0" distR="0" wp14:anchorId="39B54A94" wp14:editId="50AB6B3F">
            <wp:extent cx="2469734" cy="3165786"/>
            <wp:effectExtent l="0" t="0" r="6985" b="0"/>
            <wp:docPr id="1651490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90182" name="Picture 1651490182"/>
                    <pic:cNvPicPr/>
                  </pic:nvPicPr>
                  <pic:blipFill rotWithShape="1">
                    <a:blip r:embed="rId5"/>
                    <a:srcRect b="14545"/>
                    <a:stretch/>
                  </pic:blipFill>
                  <pic:spPr bwMode="auto">
                    <a:xfrm>
                      <a:off x="0" y="0"/>
                      <a:ext cx="2489922" cy="3191664"/>
                    </a:xfrm>
                    <a:prstGeom prst="rect">
                      <a:avLst/>
                    </a:prstGeom>
                    <a:ln>
                      <a:noFill/>
                    </a:ln>
                    <a:extLst>
                      <a:ext uri="{53640926-AAD7-44D8-BBD7-CCE9431645EC}">
                        <a14:shadowObscured xmlns:a14="http://schemas.microsoft.com/office/drawing/2010/main"/>
                      </a:ext>
                    </a:extLst>
                  </pic:spPr>
                </pic:pic>
              </a:graphicData>
            </a:graphic>
          </wp:inline>
        </w:drawing>
      </w:r>
    </w:p>
    <w:p w14:paraId="7C2DD4AF" w14:textId="51F7570F" w:rsidR="003277D1" w:rsidRPr="00C96E8E" w:rsidRDefault="003277D1" w:rsidP="0027668C">
      <w:pPr>
        <w:spacing w:after="120" w:line="228" w:lineRule="auto"/>
        <w:rPr>
          <w:rFonts w:ascii="Times New Roman" w:hAnsi="Times New Roman" w:cs="Times New Roman"/>
          <w:sz w:val="16"/>
          <w:szCs w:val="16"/>
        </w:rPr>
      </w:pPr>
      <w:r w:rsidRPr="00C96E8E">
        <w:rPr>
          <w:rFonts w:ascii="Times New Roman" w:hAnsi="Times New Roman" w:cs="Times New Roman"/>
          <w:sz w:val="16"/>
          <w:szCs w:val="16"/>
        </w:rPr>
        <w:t>Fig</w:t>
      </w:r>
      <w:r w:rsidR="00354A7B">
        <w:rPr>
          <w:rFonts w:ascii="Times New Roman" w:hAnsi="Times New Roman" w:cs="Times New Roman"/>
          <w:sz w:val="16"/>
          <w:szCs w:val="16"/>
        </w:rPr>
        <w:t xml:space="preserve">. 1. </w:t>
      </w:r>
      <w:r w:rsidRPr="00C96E8E">
        <w:rPr>
          <w:rFonts w:ascii="Times New Roman" w:hAnsi="Times New Roman" w:cs="Times New Roman"/>
          <w:sz w:val="16"/>
          <w:szCs w:val="16"/>
        </w:rPr>
        <w:t>Real-Time Operation Flow of Adaptive ML-Based MPPT Controller</w:t>
      </w:r>
    </w:p>
    <w:p w14:paraId="12729AB8" w14:textId="20E8011D" w:rsidR="003277D1" w:rsidRPr="006E3992" w:rsidRDefault="005B4DED" w:rsidP="00421DC9">
      <w:pPr>
        <w:spacing w:after="120" w:line="228" w:lineRule="auto"/>
        <w:ind w:firstLine="284"/>
        <w:jc w:val="both"/>
        <w:rPr>
          <w:rFonts w:ascii="Times New Roman" w:hAnsi="Times New Roman" w:cs="Times New Roman"/>
          <w:sz w:val="20"/>
          <w:szCs w:val="20"/>
        </w:rPr>
      </w:pPr>
      <w:r w:rsidRPr="005B4DED">
        <w:rPr>
          <w:rFonts w:ascii="Times New Roman" w:hAnsi="Times New Roman" w:cs="Times New Roman"/>
          <w:sz w:val="20"/>
          <w:szCs w:val="20"/>
        </w:rPr>
        <w:t>Figure 1 depicts the real-time control flow of the suggested adaptive machine learning-based MPPT controller. The process starts with the collection of real-time environmental information, i.e., solar irradiance and ambient temperature, via onboard sensors. The inputs are passed on to a trained machine learning model, which inspects the conditions and determines the optimal duty cycle or voltage of the photovoltaic system at maximum power point.</w:t>
      </w:r>
      <w:r w:rsidR="000A0848" w:rsidRPr="000A0848">
        <w:t xml:space="preserve"> </w:t>
      </w:r>
      <w:r w:rsidR="000A0848" w:rsidRPr="000A0848">
        <w:rPr>
          <w:rFonts w:ascii="Times New Roman" w:hAnsi="Times New Roman" w:cs="Times New Roman"/>
          <w:sz w:val="20"/>
          <w:szCs w:val="20"/>
        </w:rPr>
        <w:t>This prediction is used by the controller to adjust the operating point of the DC-DC converter. Simultaneously, the real power output of the PV system is measured and contrasted with the one that was anticipated to occur in order to ascertain the level of accuracy of the prediction. This feedback is used in the refinement of the model step by step to enable the system to learn with time and guarantee maximum efficiency. The flowchart helps to see how it is a closed loop methodology, as it offers constant monitoring, prompt response to changes in the environment, and improved operations of the PV system in general</w:t>
      </w:r>
      <w:r>
        <w:rPr>
          <w:rFonts w:ascii="Times New Roman" w:hAnsi="Times New Roman" w:cs="Times New Roman"/>
          <w:sz w:val="20"/>
          <w:szCs w:val="20"/>
        </w:rPr>
        <w:t>.</w:t>
      </w:r>
    </w:p>
    <w:p w14:paraId="5625F17D" w14:textId="10978673" w:rsidR="003277D1" w:rsidRPr="003277D1" w:rsidRDefault="00844205" w:rsidP="00844205">
      <w:pPr>
        <w:pStyle w:val="ListParagraph"/>
        <w:numPr>
          <w:ilvl w:val="0"/>
          <w:numId w:val="7"/>
        </w:numPr>
        <w:spacing w:after="120" w:line="228" w:lineRule="auto"/>
        <w:jc w:val="center"/>
        <w:rPr>
          <w:rFonts w:ascii="Times New Roman" w:hAnsi="Times New Roman" w:cs="Times New Roman"/>
          <w:sz w:val="20"/>
          <w:szCs w:val="20"/>
        </w:rPr>
      </w:pPr>
      <w:r w:rsidRPr="003277D1">
        <w:rPr>
          <w:rFonts w:ascii="Times New Roman" w:hAnsi="Times New Roman" w:cs="Times New Roman"/>
          <w:sz w:val="20"/>
          <w:szCs w:val="20"/>
        </w:rPr>
        <w:t>SIMULATION AND RESULTS</w:t>
      </w:r>
    </w:p>
    <w:p w14:paraId="08AE1B6F" w14:textId="334BB01F" w:rsidR="003277D1" w:rsidRPr="009B3879" w:rsidRDefault="003277D1" w:rsidP="009B3879">
      <w:pPr>
        <w:pStyle w:val="ListParagraph"/>
        <w:numPr>
          <w:ilvl w:val="0"/>
          <w:numId w:val="14"/>
        </w:numPr>
        <w:spacing w:after="120" w:line="228" w:lineRule="auto"/>
        <w:jc w:val="both"/>
        <w:rPr>
          <w:rFonts w:ascii="Times New Roman" w:hAnsi="Times New Roman" w:cs="Times New Roman"/>
          <w:i/>
          <w:iCs/>
          <w:sz w:val="20"/>
          <w:szCs w:val="20"/>
        </w:rPr>
      </w:pPr>
      <w:r w:rsidRPr="009B3879">
        <w:rPr>
          <w:rFonts w:ascii="Times New Roman" w:hAnsi="Times New Roman" w:cs="Times New Roman"/>
          <w:i/>
          <w:iCs/>
          <w:sz w:val="20"/>
          <w:szCs w:val="20"/>
        </w:rPr>
        <w:t xml:space="preserve">Simulation Setup </w:t>
      </w:r>
    </w:p>
    <w:p w14:paraId="1A5F2EB1" w14:textId="6DFF34AA" w:rsidR="003277D1" w:rsidRPr="006E3992" w:rsidRDefault="005B4DED" w:rsidP="00421DC9">
      <w:pPr>
        <w:spacing w:after="120" w:line="228" w:lineRule="auto"/>
        <w:ind w:firstLine="284"/>
        <w:jc w:val="both"/>
        <w:rPr>
          <w:rFonts w:ascii="Times New Roman" w:hAnsi="Times New Roman" w:cs="Times New Roman"/>
          <w:sz w:val="20"/>
          <w:szCs w:val="20"/>
        </w:rPr>
      </w:pPr>
      <w:r w:rsidRPr="005B4DED">
        <w:rPr>
          <w:rFonts w:ascii="Times New Roman" w:hAnsi="Times New Roman" w:cs="Times New Roman"/>
          <w:sz w:val="20"/>
          <w:szCs w:val="20"/>
        </w:rPr>
        <w:lastRenderedPageBreak/>
        <w:t xml:space="preserve">The simulation model for the suggested adaptive ML-based MPPT controller was developed in MATLAB/Simulink. The PV system model consists of a PV array implemented with the standard single-diode model, a DC-DC boost converter, and a resistive load. Values of the PV array were borrowed from a commercial module which is rated at 250 W and has a peak voltage of 30 V. The boost converter is simulated with real switching waveforms with a PWM-based control. The machine learning model, feedforward neural network with </w:t>
      </w:r>
      <w:proofErr w:type="spellStart"/>
      <w:r w:rsidRPr="005B4DED">
        <w:rPr>
          <w:rFonts w:ascii="Times New Roman" w:hAnsi="Times New Roman" w:cs="Times New Roman"/>
          <w:sz w:val="20"/>
          <w:szCs w:val="20"/>
        </w:rPr>
        <w:t>ReLU</w:t>
      </w:r>
      <w:proofErr w:type="spellEnd"/>
      <w:r w:rsidRPr="005B4DED">
        <w:rPr>
          <w:rFonts w:ascii="Times New Roman" w:hAnsi="Times New Roman" w:cs="Times New Roman"/>
          <w:sz w:val="20"/>
          <w:szCs w:val="20"/>
        </w:rPr>
        <w:t xml:space="preserve"> activation functions, was trained with supervised learning in MATLAB's ML toolbox. The training dataset included irradiance (200–1000 W/m²), temperature (15–45°C), and their corresponding optimal voltage and current values obtained through offline simulation</w:t>
      </w:r>
      <w:r w:rsidR="003277D1" w:rsidRPr="003277D1">
        <w:rPr>
          <w:rFonts w:ascii="Times New Roman" w:hAnsi="Times New Roman" w:cs="Times New Roman"/>
          <w:sz w:val="20"/>
          <w:szCs w:val="20"/>
        </w:rPr>
        <w:t>.</w:t>
      </w:r>
    </w:p>
    <w:p w14:paraId="13B9887A" w14:textId="1A0758DB" w:rsidR="006E3992" w:rsidRPr="00A131A1" w:rsidRDefault="009B3879"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 xml:space="preserve">TABLE </w:t>
      </w:r>
      <w:r w:rsidR="00354A7B">
        <w:rPr>
          <w:rFonts w:ascii="Times New Roman" w:hAnsi="Times New Roman" w:cs="Times New Roman"/>
          <w:sz w:val="16"/>
          <w:szCs w:val="16"/>
        </w:rPr>
        <w:t>I</w:t>
      </w:r>
      <w:r w:rsidRPr="00A131A1">
        <w:rPr>
          <w:rFonts w:ascii="Times New Roman" w:hAnsi="Times New Roman" w:cs="Times New Roman"/>
          <w:sz w:val="16"/>
          <w:szCs w:val="16"/>
        </w:rPr>
        <w:t xml:space="preserve"> SIMULATION PARAMETERS USED FOR PV SYSTEM AND CONTROLLERS</w:t>
      </w:r>
    </w:p>
    <w:tbl>
      <w:tblPr>
        <w:tblStyle w:val="TableGrid"/>
        <w:tblW w:w="0" w:type="auto"/>
        <w:tblLook w:val="04A0" w:firstRow="1" w:lastRow="0" w:firstColumn="1" w:lastColumn="0" w:noHBand="0" w:noVBand="1"/>
      </w:tblPr>
      <w:tblGrid>
        <w:gridCol w:w="2160"/>
        <w:gridCol w:w="2539"/>
      </w:tblGrid>
      <w:tr w:rsidR="006E3992" w:rsidRPr="00A131A1" w14:paraId="3954D32C" w14:textId="77777777" w:rsidTr="00E81B50">
        <w:tc>
          <w:tcPr>
            <w:tcW w:w="0" w:type="auto"/>
            <w:hideMark/>
          </w:tcPr>
          <w:p w14:paraId="4FB56465"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Parameter</w:t>
            </w:r>
          </w:p>
        </w:tc>
        <w:tc>
          <w:tcPr>
            <w:tcW w:w="0" w:type="auto"/>
            <w:hideMark/>
          </w:tcPr>
          <w:p w14:paraId="7CD959BE"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Value</w:t>
            </w:r>
          </w:p>
        </w:tc>
      </w:tr>
      <w:tr w:rsidR="006E3992" w:rsidRPr="00A131A1" w14:paraId="2FB3AA02" w14:textId="77777777" w:rsidTr="00E81B50">
        <w:tc>
          <w:tcPr>
            <w:tcW w:w="0" w:type="auto"/>
            <w:hideMark/>
          </w:tcPr>
          <w:p w14:paraId="06361049"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PV Module Rated Power</w:t>
            </w:r>
          </w:p>
        </w:tc>
        <w:tc>
          <w:tcPr>
            <w:tcW w:w="0" w:type="auto"/>
            <w:hideMark/>
          </w:tcPr>
          <w:p w14:paraId="631B7711"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250 W</w:t>
            </w:r>
          </w:p>
        </w:tc>
      </w:tr>
      <w:tr w:rsidR="006E3992" w:rsidRPr="00A131A1" w14:paraId="0C8C1904" w14:textId="77777777" w:rsidTr="00E81B50">
        <w:tc>
          <w:tcPr>
            <w:tcW w:w="0" w:type="auto"/>
            <w:hideMark/>
          </w:tcPr>
          <w:p w14:paraId="1A8DD89C"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Open Circuit Voltage (Voc)</w:t>
            </w:r>
          </w:p>
        </w:tc>
        <w:tc>
          <w:tcPr>
            <w:tcW w:w="0" w:type="auto"/>
            <w:hideMark/>
          </w:tcPr>
          <w:p w14:paraId="4EBB8FE5"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37.6 V</w:t>
            </w:r>
          </w:p>
        </w:tc>
      </w:tr>
      <w:tr w:rsidR="006E3992" w:rsidRPr="00A131A1" w14:paraId="4FFF1452" w14:textId="77777777" w:rsidTr="00E81B50">
        <w:tc>
          <w:tcPr>
            <w:tcW w:w="0" w:type="auto"/>
            <w:hideMark/>
          </w:tcPr>
          <w:p w14:paraId="75A8533D"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Short Circuit Current (</w:t>
            </w:r>
            <w:proofErr w:type="spellStart"/>
            <w:r w:rsidRPr="00A131A1">
              <w:rPr>
                <w:rFonts w:ascii="Times New Roman" w:hAnsi="Times New Roman" w:cs="Times New Roman"/>
                <w:sz w:val="16"/>
                <w:szCs w:val="16"/>
              </w:rPr>
              <w:t>Isc</w:t>
            </w:r>
            <w:proofErr w:type="spellEnd"/>
            <w:r w:rsidRPr="00A131A1">
              <w:rPr>
                <w:rFonts w:ascii="Times New Roman" w:hAnsi="Times New Roman" w:cs="Times New Roman"/>
                <w:sz w:val="16"/>
                <w:szCs w:val="16"/>
              </w:rPr>
              <w:t>)</w:t>
            </w:r>
          </w:p>
        </w:tc>
        <w:tc>
          <w:tcPr>
            <w:tcW w:w="0" w:type="auto"/>
            <w:hideMark/>
          </w:tcPr>
          <w:p w14:paraId="558E527B"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8.21 A</w:t>
            </w:r>
          </w:p>
        </w:tc>
      </w:tr>
      <w:tr w:rsidR="006E3992" w:rsidRPr="00A131A1" w14:paraId="083ACD16" w14:textId="77777777" w:rsidTr="00E81B50">
        <w:tc>
          <w:tcPr>
            <w:tcW w:w="0" w:type="auto"/>
            <w:hideMark/>
          </w:tcPr>
          <w:p w14:paraId="07BB6D40"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Maximum Power Voltage (</w:t>
            </w:r>
            <w:proofErr w:type="spellStart"/>
            <w:r w:rsidRPr="00A131A1">
              <w:rPr>
                <w:rFonts w:ascii="Times New Roman" w:hAnsi="Times New Roman" w:cs="Times New Roman"/>
                <w:sz w:val="16"/>
                <w:szCs w:val="16"/>
              </w:rPr>
              <w:t>Vmp</w:t>
            </w:r>
            <w:proofErr w:type="spellEnd"/>
            <w:r w:rsidRPr="00A131A1">
              <w:rPr>
                <w:rFonts w:ascii="Times New Roman" w:hAnsi="Times New Roman" w:cs="Times New Roman"/>
                <w:sz w:val="16"/>
                <w:szCs w:val="16"/>
              </w:rPr>
              <w:t>)</w:t>
            </w:r>
          </w:p>
        </w:tc>
        <w:tc>
          <w:tcPr>
            <w:tcW w:w="0" w:type="auto"/>
            <w:hideMark/>
          </w:tcPr>
          <w:p w14:paraId="3C5AF376"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30.7 V</w:t>
            </w:r>
          </w:p>
        </w:tc>
      </w:tr>
      <w:tr w:rsidR="006E3992" w:rsidRPr="00A131A1" w14:paraId="2C58BB0A" w14:textId="77777777" w:rsidTr="00E81B50">
        <w:tc>
          <w:tcPr>
            <w:tcW w:w="0" w:type="auto"/>
            <w:hideMark/>
          </w:tcPr>
          <w:p w14:paraId="52DA88F4"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Maximum Power Current (Imp)</w:t>
            </w:r>
          </w:p>
        </w:tc>
        <w:tc>
          <w:tcPr>
            <w:tcW w:w="0" w:type="auto"/>
            <w:hideMark/>
          </w:tcPr>
          <w:p w14:paraId="24C4C8D1"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8.14 A</w:t>
            </w:r>
          </w:p>
        </w:tc>
      </w:tr>
      <w:tr w:rsidR="006E3992" w:rsidRPr="00A131A1" w14:paraId="13871B85" w14:textId="77777777" w:rsidTr="00E81B50">
        <w:tc>
          <w:tcPr>
            <w:tcW w:w="0" w:type="auto"/>
            <w:hideMark/>
          </w:tcPr>
          <w:p w14:paraId="630C428D"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Number of Series Modules</w:t>
            </w:r>
          </w:p>
        </w:tc>
        <w:tc>
          <w:tcPr>
            <w:tcW w:w="0" w:type="auto"/>
            <w:hideMark/>
          </w:tcPr>
          <w:p w14:paraId="686205D8"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1</w:t>
            </w:r>
          </w:p>
        </w:tc>
      </w:tr>
      <w:tr w:rsidR="006E3992" w:rsidRPr="00A131A1" w14:paraId="38A3436B" w14:textId="77777777" w:rsidTr="00E81B50">
        <w:tc>
          <w:tcPr>
            <w:tcW w:w="0" w:type="auto"/>
            <w:hideMark/>
          </w:tcPr>
          <w:p w14:paraId="41376DF2"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Boost Converter Switching Freq.</w:t>
            </w:r>
          </w:p>
        </w:tc>
        <w:tc>
          <w:tcPr>
            <w:tcW w:w="0" w:type="auto"/>
            <w:hideMark/>
          </w:tcPr>
          <w:p w14:paraId="0681B256"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20 kHz</w:t>
            </w:r>
          </w:p>
        </w:tc>
      </w:tr>
      <w:tr w:rsidR="006E3992" w:rsidRPr="00A131A1" w14:paraId="6A50867E" w14:textId="77777777" w:rsidTr="00E81B50">
        <w:tc>
          <w:tcPr>
            <w:tcW w:w="0" w:type="auto"/>
            <w:hideMark/>
          </w:tcPr>
          <w:p w14:paraId="6A5E1FDC"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Irradiance Range</w:t>
            </w:r>
          </w:p>
        </w:tc>
        <w:tc>
          <w:tcPr>
            <w:tcW w:w="0" w:type="auto"/>
            <w:hideMark/>
          </w:tcPr>
          <w:p w14:paraId="37F91968"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200–1000 W/m²</w:t>
            </w:r>
          </w:p>
        </w:tc>
      </w:tr>
      <w:tr w:rsidR="006E3992" w:rsidRPr="00A131A1" w14:paraId="66DCDFC6" w14:textId="77777777" w:rsidTr="00E81B50">
        <w:tc>
          <w:tcPr>
            <w:tcW w:w="0" w:type="auto"/>
            <w:hideMark/>
          </w:tcPr>
          <w:p w14:paraId="2E447634"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Temperature Range</w:t>
            </w:r>
          </w:p>
        </w:tc>
        <w:tc>
          <w:tcPr>
            <w:tcW w:w="0" w:type="auto"/>
            <w:hideMark/>
          </w:tcPr>
          <w:p w14:paraId="137767FC"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15–45 °C</w:t>
            </w:r>
          </w:p>
        </w:tc>
      </w:tr>
      <w:tr w:rsidR="006E3992" w:rsidRPr="00A131A1" w14:paraId="1912EFA3" w14:textId="77777777" w:rsidTr="00E81B50">
        <w:tc>
          <w:tcPr>
            <w:tcW w:w="0" w:type="auto"/>
            <w:hideMark/>
          </w:tcPr>
          <w:p w14:paraId="428195BB"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Simulation Duration</w:t>
            </w:r>
          </w:p>
        </w:tc>
        <w:tc>
          <w:tcPr>
            <w:tcW w:w="0" w:type="auto"/>
            <w:hideMark/>
          </w:tcPr>
          <w:p w14:paraId="005A08DE"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10 seconds</w:t>
            </w:r>
          </w:p>
        </w:tc>
      </w:tr>
      <w:tr w:rsidR="006E3992" w:rsidRPr="00A131A1" w14:paraId="79E0A565" w14:textId="77777777" w:rsidTr="00E81B50">
        <w:tc>
          <w:tcPr>
            <w:tcW w:w="0" w:type="auto"/>
            <w:hideMark/>
          </w:tcPr>
          <w:p w14:paraId="06800288"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Controller Sample Time</w:t>
            </w:r>
          </w:p>
        </w:tc>
        <w:tc>
          <w:tcPr>
            <w:tcW w:w="0" w:type="auto"/>
            <w:hideMark/>
          </w:tcPr>
          <w:p w14:paraId="77EDD3BB"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 xml:space="preserve">1 </w:t>
            </w:r>
            <w:proofErr w:type="spellStart"/>
            <w:r w:rsidRPr="00A131A1">
              <w:rPr>
                <w:rFonts w:ascii="Times New Roman" w:hAnsi="Times New Roman" w:cs="Times New Roman"/>
                <w:sz w:val="16"/>
                <w:szCs w:val="16"/>
              </w:rPr>
              <w:t>ms</w:t>
            </w:r>
            <w:proofErr w:type="spellEnd"/>
          </w:p>
        </w:tc>
      </w:tr>
      <w:tr w:rsidR="006E3992" w:rsidRPr="00A131A1" w14:paraId="2C008095" w14:textId="77777777" w:rsidTr="00E81B50">
        <w:tc>
          <w:tcPr>
            <w:tcW w:w="0" w:type="auto"/>
            <w:hideMark/>
          </w:tcPr>
          <w:p w14:paraId="3A361ED5"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ML Model Type</w:t>
            </w:r>
          </w:p>
        </w:tc>
        <w:tc>
          <w:tcPr>
            <w:tcW w:w="0" w:type="auto"/>
            <w:hideMark/>
          </w:tcPr>
          <w:p w14:paraId="4949B70E"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Feedforward Neural Network</w:t>
            </w:r>
          </w:p>
        </w:tc>
      </w:tr>
      <w:tr w:rsidR="006E3992" w:rsidRPr="00A131A1" w14:paraId="73A18BB7" w14:textId="77777777" w:rsidTr="00E81B50">
        <w:tc>
          <w:tcPr>
            <w:tcW w:w="0" w:type="auto"/>
            <w:hideMark/>
          </w:tcPr>
          <w:p w14:paraId="2A51AE92"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ML Training Algorithm</w:t>
            </w:r>
          </w:p>
        </w:tc>
        <w:tc>
          <w:tcPr>
            <w:tcW w:w="0" w:type="auto"/>
            <w:hideMark/>
          </w:tcPr>
          <w:p w14:paraId="1AA2D3BC"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Levenberg–Marquardt Backpropagation</w:t>
            </w:r>
          </w:p>
        </w:tc>
      </w:tr>
      <w:tr w:rsidR="006E3992" w:rsidRPr="00A131A1" w14:paraId="007E3ADB" w14:textId="77777777" w:rsidTr="00E81B50">
        <w:tc>
          <w:tcPr>
            <w:tcW w:w="0" w:type="auto"/>
            <w:hideMark/>
          </w:tcPr>
          <w:p w14:paraId="1779E312"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Traditional Algorithms Compared</w:t>
            </w:r>
          </w:p>
        </w:tc>
        <w:tc>
          <w:tcPr>
            <w:tcW w:w="0" w:type="auto"/>
            <w:hideMark/>
          </w:tcPr>
          <w:p w14:paraId="3A08D91F"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P&amp;O, Incremental Conductance (</w:t>
            </w:r>
            <w:proofErr w:type="spellStart"/>
            <w:r w:rsidRPr="00A131A1">
              <w:rPr>
                <w:rFonts w:ascii="Times New Roman" w:hAnsi="Times New Roman" w:cs="Times New Roman"/>
                <w:sz w:val="16"/>
                <w:szCs w:val="16"/>
              </w:rPr>
              <w:t>InC</w:t>
            </w:r>
            <w:proofErr w:type="spellEnd"/>
            <w:r w:rsidRPr="00A131A1">
              <w:rPr>
                <w:rFonts w:ascii="Times New Roman" w:hAnsi="Times New Roman" w:cs="Times New Roman"/>
                <w:sz w:val="16"/>
                <w:szCs w:val="16"/>
              </w:rPr>
              <w:t>)</w:t>
            </w:r>
          </w:p>
        </w:tc>
      </w:tr>
    </w:tbl>
    <w:p w14:paraId="06D25E88" w14:textId="77777777" w:rsidR="00354A7B" w:rsidRDefault="00354A7B" w:rsidP="006E3992">
      <w:pPr>
        <w:spacing w:after="120" w:line="228" w:lineRule="auto"/>
        <w:jc w:val="both"/>
        <w:rPr>
          <w:rFonts w:ascii="Times New Roman" w:hAnsi="Times New Roman" w:cs="Times New Roman"/>
          <w:sz w:val="20"/>
          <w:szCs w:val="20"/>
        </w:rPr>
      </w:pPr>
    </w:p>
    <w:p w14:paraId="05A486B4" w14:textId="612477EA" w:rsidR="006E3992" w:rsidRPr="006E3992" w:rsidRDefault="000A0848" w:rsidP="00421DC9">
      <w:pPr>
        <w:spacing w:after="120" w:line="228" w:lineRule="auto"/>
        <w:ind w:firstLine="284"/>
        <w:jc w:val="both"/>
        <w:rPr>
          <w:rFonts w:ascii="Times New Roman" w:hAnsi="Times New Roman" w:cs="Times New Roman"/>
          <w:sz w:val="20"/>
          <w:szCs w:val="20"/>
        </w:rPr>
      </w:pPr>
      <w:r w:rsidRPr="000A0848">
        <w:rPr>
          <w:rFonts w:ascii="Times New Roman" w:hAnsi="Times New Roman" w:cs="Times New Roman"/>
          <w:sz w:val="20"/>
          <w:szCs w:val="20"/>
        </w:rPr>
        <w:t xml:space="preserve">Table I summarizes the key simulation parameters that are used to simulate the photovoltaic system and its respective controllers. The given values of the PV module such as rated power of 250 W, open circuit voltage of 37.6 V, and short circuit current of 8.21 A are those of real commercial solar panels. The simulation is a realistic environmental condition and the irradiance is 200-1000 W/m 2, and the temperature is 15C up to 45C. These are necessary conditions that can be used to test the strength of the MPPT algorithms under different inputs. The model will respond to real-time operation with a high controller sampling rate of 1 </w:t>
      </w:r>
      <w:proofErr w:type="spellStart"/>
      <w:r w:rsidRPr="000A0848">
        <w:rPr>
          <w:rFonts w:ascii="Times New Roman" w:hAnsi="Times New Roman" w:cs="Times New Roman"/>
          <w:sz w:val="20"/>
          <w:szCs w:val="20"/>
        </w:rPr>
        <w:t>ms</w:t>
      </w:r>
      <w:proofErr w:type="spellEnd"/>
      <w:r w:rsidRPr="000A0848">
        <w:rPr>
          <w:rFonts w:ascii="Times New Roman" w:hAnsi="Times New Roman" w:cs="Times New Roman"/>
          <w:sz w:val="20"/>
          <w:szCs w:val="20"/>
        </w:rPr>
        <w:t>. The model applied is the ML model, which is a feedforward neural network that is trained by Levenberg Marquardt backpropagation, an existing nonlinear regression task algorithm and that further increases the accuracy and scale of results</w:t>
      </w:r>
      <w:r w:rsidR="006E3992" w:rsidRPr="006E3992">
        <w:rPr>
          <w:rFonts w:ascii="Times New Roman" w:hAnsi="Times New Roman" w:cs="Times New Roman"/>
          <w:sz w:val="20"/>
          <w:szCs w:val="20"/>
        </w:rPr>
        <w:t>.</w:t>
      </w:r>
    </w:p>
    <w:p w14:paraId="508F0D13" w14:textId="269BCE61" w:rsidR="003277D1" w:rsidRPr="003277D1" w:rsidRDefault="003277D1" w:rsidP="009B3879">
      <w:pPr>
        <w:pStyle w:val="ListParagraph"/>
        <w:numPr>
          <w:ilvl w:val="0"/>
          <w:numId w:val="14"/>
        </w:numPr>
        <w:spacing w:after="120" w:line="228" w:lineRule="auto"/>
        <w:jc w:val="both"/>
        <w:rPr>
          <w:rFonts w:ascii="Times New Roman" w:hAnsi="Times New Roman" w:cs="Times New Roman"/>
          <w:i/>
          <w:iCs/>
          <w:sz w:val="20"/>
          <w:szCs w:val="20"/>
        </w:rPr>
      </w:pPr>
      <w:r w:rsidRPr="003277D1">
        <w:rPr>
          <w:rFonts w:ascii="Times New Roman" w:hAnsi="Times New Roman" w:cs="Times New Roman"/>
          <w:i/>
          <w:iCs/>
          <w:sz w:val="20"/>
          <w:szCs w:val="20"/>
        </w:rPr>
        <w:t>Test Scenarios (Varying Irradiance &amp; Temperature)</w:t>
      </w:r>
    </w:p>
    <w:p w14:paraId="1AF56467" w14:textId="08A827ED" w:rsidR="003277D1" w:rsidRPr="006E3992" w:rsidRDefault="005B4DED" w:rsidP="00421DC9">
      <w:pPr>
        <w:spacing w:after="120" w:line="228" w:lineRule="auto"/>
        <w:ind w:firstLine="284"/>
        <w:jc w:val="both"/>
        <w:rPr>
          <w:rFonts w:ascii="Times New Roman" w:hAnsi="Times New Roman" w:cs="Times New Roman"/>
          <w:sz w:val="20"/>
          <w:szCs w:val="20"/>
        </w:rPr>
      </w:pPr>
      <w:r w:rsidRPr="005B4DED">
        <w:rPr>
          <w:rFonts w:ascii="Times New Roman" w:hAnsi="Times New Roman" w:cs="Times New Roman"/>
          <w:sz w:val="20"/>
          <w:szCs w:val="20"/>
        </w:rPr>
        <w:t>To model realistic operating conditions, a number of dynamic test cases were created. These comprised instantaneous irradiance reductions (e.g., from 1000 W/m² to 400 W/m²) to simulate the passage of clouds, and ramp-</w:t>
      </w:r>
      <w:r w:rsidRPr="005B4DED">
        <w:rPr>
          <w:rFonts w:ascii="Times New Roman" w:hAnsi="Times New Roman" w:cs="Times New Roman"/>
          <w:sz w:val="20"/>
          <w:szCs w:val="20"/>
        </w:rPr>
        <w:t xml:space="preserve">ups to replicate morning solar ramp-up. Temperature was independently varied in some test cases as well to evaluate thermal sensitivity. These cases were utilized to compare the robustness and adaptability of the ML-based controller with traditional MPPT methods such as Perturb &amp; Observe (P&amp;O) and Incremental Conductance </w:t>
      </w:r>
      <w:r w:rsidR="003277D1" w:rsidRPr="003277D1">
        <w:rPr>
          <w:rFonts w:ascii="Times New Roman" w:hAnsi="Times New Roman" w:cs="Times New Roman"/>
          <w:sz w:val="20"/>
          <w:szCs w:val="20"/>
        </w:rPr>
        <w:t>(</w:t>
      </w:r>
      <w:proofErr w:type="spellStart"/>
      <w:r w:rsidR="003277D1" w:rsidRPr="003277D1">
        <w:rPr>
          <w:rFonts w:ascii="Times New Roman" w:hAnsi="Times New Roman" w:cs="Times New Roman"/>
          <w:sz w:val="20"/>
          <w:szCs w:val="20"/>
        </w:rPr>
        <w:t>InC</w:t>
      </w:r>
      <w:proofErr w:type="spellEnd"/>
      <w:r w:rsidR="003277D1" w:rsidRPr="003277D1">
        <w:rPr>
          <w:rFonts w:ascii="Times New Roman" w:hAnsi="Times New Roman" w:cs="Times New Roman"/>
          <w:sz w:val="20"/>
          <w:szCs w:val="20"/>
        </w:rPr>
        <w:t>).</w:t>
      </w:r>
    </w:p>
    <w:p w14:paraId="5319765E" w14:textId="4ACC9201" w:rsidR="003277D1" w:rsidRPr="003277D1" w:rsidRDefault="003277D1" w:rsidP="009B3879">
      <w:pPr>
        <w:pStyle w:val="ListParagraph"/>
        <w:numPr>
          <w:ilvl w:val="0"/>
          <w:numId w:val="14"/>
        </w:numPr>
        <w:spacing w:after="120" w:line="228" w:lineRule="auto"/>
        <w:jc w:val="both"/>
        <w:rPr>
          <w:rFonts w:ascii="Times New Roman" w:hAnsi="Times New Roman" w:cs="Times New Roman"/>
          <w:i/>
          <w:iCs/>
          <w:sz w:val="20"/>
          <w:szCs w:val="20"/>
        </w:rPr>
      </w:pPr>
      <w:r w:rsidRPr="003277D1">
        <w:rPr>
          <w:rFonts w:ascii="Times New Roman" w:hAnsi="Times New Roman" w:cs="Times New Roman"/>
          <w:i/>
          <w:iCs/>
          <w:sz w:val="20"/>
          <w:szCs w:val="20"/>
        </w:rPr>
        <w:t>Performance Comparison: ML vs. Traditional MPPT</w:t>
      </w:r>
    </w:p>
    <w:p w14:paraId="12DEE1C6" w14:textId="76AB3129" w:rsidR="003277D1" w:rsidRPr="006E3992" w:rsidRDefault="005B4DED" w:rsidP="006E3992">
      <w:pPr>
        <w:spacing w:after="120" w:line="228" w:lineRule="auto"/>
        <w:jc w:val="both"/>
        <w:rPr>
          <w:rFonts w:ascii="Times New Roman" w:hAnsi="Times New Roman" w:cs="Times New Roman"/>
          <w:sz w:val="20"/>
          <w:szCs w:val="20"/>
        </w:rPr>
      </w:pPr>
      <w:r w:rsidRPr="005B4DED">
        <w:rPr>
          <w:rFonts w:ascii="Times New Roman" w:hAnsi="Times New Roman" w:cs="Times New Roman"/>
          <w:sz w:val="20"/>
          <w:szCs w:val="20"/>
        </w:rPr>
        <w:t xml:space="preserve">The suggested ML-based MPPT algorithm exhibited better performance compared to conventional methods under all the simulated test scenarios. Under uniform irradiance, all the controllers reached the MPP eventually, but the ML-based controller reached it much more quickly and with negligible oscillations. Under high-frequency varying irradiance cases, the ML technique proved more adaptive in tracking the new MPP within a fraction of time, whereas conventional methods fell behind and suffered high power loss due to reduced convergence rates. The simulation also indicated that ML was more stable with changing environmental conditions, while performance of P&amp;O and </w:t>
      </w:r>
      <w:proofErr w:type="spellStart"/>
      <w:r w:rsidRPr="005B4DED">
        <w:rPr>
          <w:rFonts w:ascii="Times New Roman" w:hAnsi="Times New Roman" w:cs="Times New Roman"/>
          <w:sz w:val="20"/>
          <w:szCs w:val="20"/>
        </w:rPr>
        <w:t>InC</w:t>
      </w:r>
      <w:proofErr w:type="spellEnd"/>
      <w:r w:rsidRPr="005B4DED">
        <w:rPr>
          <w:rFonts w:ascii="Times New Roman" w:hAnsi="Times New Roman" w:cs="Times New Roman"/>
          <w:sz w:val="20"/>
          <w:szCs w:val="20"/>
        </w:rPr>
        <w:t xml:space="preserve"> suffered with more sudden irradiance changes</w:t>
      </w:r>
      <w:r w:rsidR="003277D1" w:rsidRPr="003277D1">
        <w:rPr>
          <w:rFonts w:ascii="Times New Roman" w:hAnsi="Times New Roman" w:cs="Times New Roman"/>
          <w:sz w:val="20"/>
          <w:szCs w:val="20"/>
        </w:rPr>
        <w:t>.</w:t>
      </w:r>
    </w:p>
    <w:p w14:paraId="1FA0E674" w14:textId="14386ED1" w:rsidR="006E3992" w:rsidRPr="00A131A1" w:rsidRDefault="009B3879"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 xml:space="preserve">TABLE </w:t>
      </w:r>
      <w:r w:rsidR="00354A7B">
        <w:rPr>
          <w:rFonts w:ascii="Times New Roman" w:hAnsi="Times New Roman" w:cs="Times New Roman"/>
          <w:sz w:val="16"/>
          <w:szCs w:val="16"/>
        </w:rPr>
        <w:t>II</w:t>
      </w:r>
      <w:r w:rsidRPr="00A131A1">
        <w:rPr>
          <w:rFonts w:ascii="Times New Roman" w:hAnsi="Times New Roman" w:cs="Times New Roman"/>
          <w:sz w:val="16"/>
          <w:szCs w:val="16"/>
        </w:rPr>
        <w:t xml:space="preserve"> PERFORMANCE METRICS COMPARISON (TRACKING EFFICIENCY, CONVERGENCE TIME, STABILITY INDEX)</w:t>
      </w:r>
    </w:p>
    <w:tbl>
      <w:tblPr>
        <w:tblStyle w:val="TableGrid"/>
        <w:tblW w:w="0" w:type="auto"/>
        <w:tblLook w:val="04A0" w:firstRow="1" w:lastRow="0" w:firstColumn="1" w:lastColumn="0" w:noHBand="0" w:noVBand="1"/>
      </w:tblPr>
      <w:tblGrid>
        <w:gridCol w:w="1100"/>
        <w:gridCol w:w="1287"/>
        <w:gridCol w:w="1345"/>
        <w:gridCol w:w="967"/>
      </w:tblGrid>
      <w:tr w:rsidR="006E3992" w:rsidRPr="00A131A1" w14:paraId="5DE41039" w14:textId="77777777" w:rsidTr="00E81B50">
        <w:tc>
          <w:tcPr>
            <w:tcW w:w="0" w:type="auto"/>
            <w:hideMark/>
          </w:tcPr>
          <w:p w14:paraId="7AB5B90B"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Algorithm</w:t>
            </w:r>
          </w:p>
        </w:tc>
        <w:tc>
          <w:tcPr>
            <w:tcW w:w="0" w:type="auto"/>
            <w:hideMark/>
          </w:tcPr>
          <w:p w14:paraId="2888D116"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Tracking Efficiency (%)</w:t>
            </w:r>
          </w:p>
        </w:tc>
        <w:tc>
          <w:tcPr>
            <w:tcW w:w="0" w:type="auto"/>
            <w:hideMark/>
          </w:tcPr>
          <w:p w14:paraId="23C9F6A9"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Convergence Time (s)</w:t>
            </w:r>
          </w:p>
        </w:tc>
        <w:tc>
          <w:tcPr>
            <w:tcW w:w="0" w:type="auto"/>
            <w:hideMark/>
          </w:tcPr>
          <w:p w14:paraId="160877AE"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Stability Index</w:t>
            </w:r>
          </w:p>
        </w:tc>
      </w:tr>
      <w:tr w:rsidR="006E3992" w:rsidRPr="00A131A1" w14:paraId="6DCD78DD" w14:textId="77777777" w:rsidTr="00E81B50">
        <w:tc>
          <w:tcPr>
            <w:tcW w:w="0" w:type="auto"/>
            <w:hideMark/>
          </w:tcPr>
          <w:p w14:paraId="114F3586"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ML-Based MPPT</w:t>
            </w:r>
          </w:p>
        </w:tc>
        <w:tc>
          <w:tcPr>
            <w:tcW w:w="0" w:type="auto"/>
            <w:hideMark/>
          </w:tcPr>
          <w:p w14:paraId="26C50EDA"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98.7</w:t>
            </w:r>
          </w:p>
        </w:tc>
        <w:tc>
          <w:tcPr>
            <w:tcW w:w="0" w:type="auto"/>
            <w:hideMark/>
          </w:tcPr>
          <w:p w14:paraId="70D78B5F"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0.15</w:t>
            </w:r>
          </w:p>
        </w:tc>
        <w:tc>
          <w:tcPr>
            <w:tcW w:w="0" w:type="auto"/>
            <w:hideMark/>
          </w:tcPr>
          <w:p w14:paraId="180AB4F9"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High</w:t>
            </w:r>
          </w:p>
        </w:tc>
      </w:tr>
      <w:tr w:rsidR="006E3992" w:rsidRPr="00A131A1" w14:paraId="08D82C04" w14:textId="77777777" w:rsidTr="00E81B50">
        <w:tc>
          <w:tcPr>
            <w:tcW w:w="0" w:type="auto"/>
            <w:hideMark/>
          </w:tcPr>
          <w:p w14:paraId="7EA2B044"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P&amp;O</w:t>
            </w:r>
          </w:p>
        </w:tc>
        <w:tc>
          <w:tcPr>
            <w:tcW w:w="0" w:type="auto"/>
            <w:hideMark/>
          </w:tcPr>
          <w:p w14:paraId="425115D1"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93.4</w:t>
            </w:r>
          </w:p>
        </w:tc>
        <w:tc>
          <w:tcPr>
            <w:tcW w:w="0" w:type="auto"/>
            <w:hideMark/>
          </w:tcPr>
          <w:p w14:paraId="3BBEC92B"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0.40</w:t>
            </w:r>
          </w:p>
        </w:tc>
        <w:tc>
          <w:tcPr>
            <w:tcW w:w="0" w:type="auto"/>
            <w:hideMark/>
          </w:tcPr>
          <w:p w14:paraId="21385316"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Medium</w:t>
            </w:r>
          </w:p>
        </w:tc>
      </w:tr>
      <w:tr w:rsidR="006E3992" w:rsidRPr="00A131A1" w14:paraId="54D7092D" w14:textId="77777777" w:rsidTr="00E81B50">
        <w:tc>
          <w:tcPr>
            <w:tcW w:w="0" w:type="auto"/>
            <w:hideMark/>
          </w:tcPr>
          <w:p w14:paraId="681D51B1" w14:textId="77777777" w:rsidR="006E3992" w:rsidRPr="00A131A1" w:rsidRDefault="006E3992" w:rsidP="006E3992">
            <w:pPr>
              <w:spacing w:after="120" w:line="228" w:lineRule="auto"/>
              <w:jc w:val="both"/>
              <w:rPr>
                <w:rFonts w:ascii="Times New Roman" w:hAnsi="Times New Roman" w:cs="Times New Roman"/>
                <w:sz w:val="16"/>
                <w:szCs w:val="16"/>
              </w:rPr>
            </w:pPr>
            <w:proofErr w:type="spellStart"/>
            <w:r w:rsidRPr="00A131A1">
              <w:rPr>
                <w:rFonts w:ascii="Times New Roman" w:hAnsi="Times New Roman" w:cs="Times New Roman"/>
                <w:sz w:val="16"/>
                <w:szCs w:val="16"/>
              </w:rPr>
              <w:t>InC</w:t>
            </w:r>
            <w:proofErr w:type="spellEnd"/>
          </w:p>
        </w:tc>
        <w:tc>
          <w:tcPr>
            <w:tcW w:w="0" w:type="auto"/>
            <w:hideMark/>
          </w:tcPr>
          <w:p w14:paraId="47D3F500"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94.9</w:t>
            </w:r>
          </w:p>
        </w:tc>
        <w:tc>
          <w:tcPr>
            <w:tcW w:w="0" w:type="auto"/>
            <w:hideMark/>
          </w:tcPr>
          <w:p w14:paraId="296AEAF3"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0.35</w:t>
            </w:r>
          </w:p>
        </w:tc>
        <w:tc>
          <w:tcPr>
            <w:tcW w:w="0" w:type="auto"/>
            <w:hideMark/>
          </w:tcPr>
          <w:p w14:paraId="05C43FFA"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Medium</w:t>
            </w:r>
          </w:p>
        </w:tc>
      </w:tr>
    </w:tbl>
    <w:p w14:paraId="08DD79E6" w14:textId="77777777" w:rsidR="00354A7B" w:rsidRDefault="00354A7B" w:rsidP="006E3992">
      <w:pPr>
        <w:spacing w:after="120" w:line="228" w:lineRule="auto"/>
        <w:jc w:val="both"/>
        <w:rPr>
          <w:rFonts w:ascii="Times New Roman" w:hAnsi="Times New Roman" w:cs="Times New Roman"/>
          <w:sz w:val="20"/>
          <w:szCs w:val="20"/>
        </w:rPr>
      </w:pPr>
    </w:p>
    <w:p w14:paraId="5887D565" w14:textId="734937E7" w:rsidR="006E3992" w:rsidRPr="006E3992" w:rsidRDefault="005B4DED" w:rsidP="00421DC9">
      <w:pPr>
        <w:spacing w:after="120" w:line="228" w:lineRule="auto"/>
        <w:ind w:firstLine="284"/>
        <w:jc w:val="both"/>
        <w:rPr>
          <w:rFonts w:ascii="Times New Roman" w:hAnsi="Times New Roman" w:cs="Times New Roman"/>
          <w:sz w:val="20"/>
          <w:szCs w:val="20"/>
        </w:rPr>
      </w:pPr>
      <w:r w:rsidRPr="005B4DED">
        <w:rPr>
          <w:rFonts w:ascii="Times New Roman" w:hAnsi="Times New Roman" w:cs="Times New Roman"/>
          <w:sz w:val="20"/>
          <w:szCs w:val="20"/>
        </w:rPr>
        <w:t xml:space="preserve">Table </w:t>
      </w:r>
      <w:r w:rsidR="00354A7B">
        <w:rPr>
          <w:rFonts w:ascii="Times New Roman" w:hAnsi="Times New Roman" w:cs="Times New Roman"/>
          <w:sz w:val="20"/>
          <w:szCs w:val="20"/>
        </w:rPr>
        <w:t>II</w:t>
      </w:r>
      <w:r w:rsidRPr="005B4DED">
        <w:rPr>
          <w:rFonts w:ascii="Times New Roman" w:hAnsi="Times New Roman" w:cs="Times New Roman"/>
          <w:sz w:val="20"/>
          <w:szCs w:val="20"/>
        </w:rPr>
        <w:t xml:space="preserve"> shows a comparative performance comparison of ML-based MPPT with conventional Perturb and Observe (P&amp;O) and Incremental Conductance (</w:t>
      </w:r>
      <w:proofErr w:type="spellStart"/>
      <w:r w:rsidRPr="005B4DED">
        <w:rPr>
          <w:rFonts w:ascii="Times New Roman" w:hAnsi="Times New Roman" w:cs="Times New Roman"/>
          <w:sz w:val="20"/>
          <w:szCs w:val="20"/>
        </w:rPr>
        <w:t>InC</w:t>
      </w:r>
      <w:proofErr w:type="spellEnd"/>
      <w:r w:rsidRPr="005B4DED">
        <w:rPr>
          <w:rFonts w:ascii="Times New Roman" w:hAnsi="Times New Roman" w:cs="Times New Roman"/>
          <w:sz w:val="20"/>
          <w:szCs w:val="20"/>
        </w:rPr>
        <w:t xml:space="preserve">) methods. The ML method provides the best tracking efficiency of 98.7%, much better than P&amp;O (93.4%) and </w:t>
      </w:r>
      <w:proofErr w:type="spellStart"/>
      <w:r w:rsidRPr="005B4DED">
        <w:rPr>
          <w:rFonts w:ascii="Times New Roman" w:hAnsi="Times New Roman" w:cs="Times New Roman"/>
          <w:sz w:val="20"/>
          <w:szCs w:val="20"/>
        </w:rPr>
        <w:t>InC</w:t>
      </w:r>
      <w:proofErr w:type="spellEnd"/>
      <w:r w:rsidRPr="005B4DED">
        <w:rPr>
          <w:rFonts w:ascii="Times New Roman" w:hAnsi="Times New Roman" w:cs="Times New Roman"/>
          <w:sz w:val="20"/>
          <w:szCs w:val="20"/>
        </w:rPr>
        <w:t xml:space="preserve"> (94.9%). In addition, the ML controller converged to the Maximum Power Point within only 0.15 seconds, whereas P&amp;O and </w:t>
      </w:r>
      <w:proofErr w:type="spellStart"/>
      <w:r w:rsidRPr="005B4DED">
        <w:rPr>
          <w:rFonts w:ascii="Times New Roman" w:hAnsi="Times New Roman" w:cs="Times New Roman"/>
          <w:sz w:val="20"/>
          <w:szCs w:val="20"/>
        </w:rPr>
        <w:t>InC</w:t>
      </w:r>
      <w:proofErr w:type="spellEnd"/>
      <w:r w:rsidRPr="005B4DED">
        <w:rPr>
          <w:rFonts w:ascii="Times New Roman" w:hAnsi="Times New Roman" w:cs="Times New Roman"/>
          <w:sz w:val="20"/>
          <w:szCs w:val="20"/>
        </w:rPr>
        <w:t xml:space="preserve"> take 0.40 and 0.35 seconds, respectively.</w:t>
      </w:r>
      <w:r w:rsidR="000A0848" w:rsidRPr="000A0848">
        <w:t xml:space="preserve"> </w:t>
      </w:r>
      <w:r w:rsidR="000A0848" w:rsidRPr="000A0848">
        <w:rPr>
          <w:rFonts w:ascii="Times New Roman" w:hAnsi="Times New Roman" w:cs="Times New Roman"/>
          <w:sz w:val="20"/>
          <w:szCs w:val="20"/>
        </w:rPr>
        <w:t>The stability index which is a measure of the capacity of the system to maintain a constant output without rough swings is also higher when using the ML-based controller, which indicates less turbulent and steady power supply. These parameters are conclusive proof of the increase in speed, precision and stability of the ML-based solution in real time-evolutionary conditions</w:t>
      </w:r>
      <w:r w:rsidR="006E3992" w:rsidRPr="006E3992">
        <w:rPr>
          <w:rFonts w:ascii="Times New Roman" w:hAnsi="Times New Roman" w:cs="Times New Roman"/>
          <w:sz w:val="20"/>
          <w:szCs w:val="20"/>
        </w:rPr>
        <w:t>.</w:t>
      </w:r>
    </w:p>
    <w:p w14:paraId="0B881272" w14:textId="132E4310" w:rsidR="003277D1" w:rsidRPr="003277D1" w:rsidRDefault="003277D1" w:rsidP="009B3879">
      <w:pPr>
        <w:pStyle w:val="ListParagraph"/>
        <w:numPr>
          <w:ilvl w:val="0"/>
          <w:numId w:val="14"/>
        </w:numPr>
        <w:spacing w:after="120" w:line="228" w:lineRule="auto"/>
        <w:jc w:val="both"/>
        <w:rPr>
          <w:rFonts w:ascii="Times New Roman" w:hAnsi="Times New Roman" w:cs="Times New Roman"/>
          <w:i/>
          <w:iCs/>
          <w:sz w:val="20"/>
          <w:szCs w:val="20"/>
        </w:rPr>
      </w:pPr>
      <w:r w:rsidRPr="003277D1">
        <w:rPr>
          <w:rFonts w:ascii="Times New Roman" w:hAnsi="Times New Roman" w:cs="Times New Roman"/>
          <w:i/>
          <w:iCs/>
          <w:sz w:val="20"/>
          <w:szCs w:val="20"/>
        </w:rPr>
        <w:t xml:space="preserve"> Analysis of Accuracy, Convergence, and Stability</w:t>
      </w:r>
    </w:p>
    <w:p w14:paraId="7E3844A6" w14:textId="087ED6B7" w:rsidR="003277D1" w:rsidRPr="003277D1" w:rsidRDefault="000A0848" w:rsidP="00421DC9">
      <w:pPr>
        <w:spacing w:after="120" w:line="228" w:lineRule="auto"/>
        <w:ind w:firstLine="284"/>
        <w:jc w:val="both"/>
        <w:rPr>
          <w:rFonts w:ascii="Times New Roman" w:hAnsi="Times New Roman" w:cs="Times New Roman"/>
          <w:sz w:val="20"/>
          <w:szCs w:val="20"/>
        </w:rPr>
      </w:pPr>
      <w:r w:rsidRPr="000A0848">
        <w:rPr>
          <w:rFonts w:ascii="Times New Roman" w:hAnsi="Times New Roman" w:cs="Times New Roman"/>
          <w:sz w:val="20"/>
          <w:szCs w:val="20"/>
        </w:rPr>
        <w:t xml:space="preserve">The tracking efficiency of the ML-based method was found to be average (98.7 per cent) and it was better than that of P&amp;O (93.4 per cent) and </w:t>
      </w:r>
      <w:proofErr w:type="spellStart"/>
      <w:r w:rsidRPr="000A0848">
        <w:rPr>
          <w:rFonts w:ascii="Times New Roman" w:hAnsi="Times New Roman" w:cs="Times New Roman"/>
          <w:sz w:val="20"/>
          <w:szCs w:val="20"/>
        </w:rPr>
        <w:t>InC</w:t>
      </w:r>
      <w:proofErr w:type="spellEnd"/>
      <w:r w:rsidRPr="000A0848">
        <w:rPr>
          <w:rFonts w:ascii="Times New Roman" w:hAnsi="Times New Roman" w:cs="Times New Roman"/>
          <w:sz w:val="20"/>
          <w:szCs w:val="20"/>
        </w:rPr>
        <w:t xml:space="preserve"> (94.9 per cent) methods. The convergence time of the ML-based MPPT was around 0.15 seconds, as compared to the convergence time of the </w:t>
      </w:r>
      <w:proofErr w:type="spellStart"/>
      <w:r w:rsidRPr="000A0848">
        <w:rPr>
          <w:rFonts w:ascii="Times New Roman" w:hAnsi="Times New Roman" w:cs="Times New Roman"/>
          <w:sz w:val="20"/>
          <w:szCs w:val="20"/>
        </w:rPr>
        <w:t>InC</w:t>
      </w:r>
      <w:proofErr w:type="spellEnd"/>
      <w:r w:rsidRPr="000A0848">
        <w:rPr>
          <w:rFonts w:ascii="Times New Roman" w:hAnsi="Times New Roman" w:cs="Times New Roman"/>
          <w:sz w:val="20"/>
          <w:szCs w:val="20"/>
        </w:rPr>
        <w:t xml:space="preserve"> and P&amp;O which was 0.35 and 0.4 seconds respectively. Also, the voltage and current output of the system was also stable with low oscillations, which means that the system is very stable and reliable when it comes to using the ML controller</w:t>
      </w:r>
      <w:r w:rsidR="00C10169" w:rsidRPr="00C10169">
        <w:rPr>
          <w:rFonts w:ascii="Times New Roman" w:hAnsi="Times New Roman" w:cs="Times New Roman"/>
          <w:sz w:val="20"/>
          <w:szCs w:val="20"/>
        </w:rPr>
        <w:t>. Error analysis demonstrated that the ML model's predicted deviation from the actual MPP voltage was below 2% on average, a reliable indication of an accurate learning process. The robustness of the controller to both step change and ramp change in environmental conditions suggests an ability to operate in real-time for all climate zones</w:t>
      </w:r>
      <w:r w:rsidR="003277D1" w:rsidRPr="003277D1">
        <w:rPr>
          <w:rFonts w:ascii="Times New Roman" w:hAnsi="Times New Roman" w:cs="Times New Roman"/>
          <w:sz w:val="20"/>
          <w:szCs w:val="20"/>
        </w:rPr>
        <w:t>.</w:t>
      </w:r>
    </w:p>
    <w:p w14:paraId="455EAD59" w14:textId="7CD009A1" w:rsidR="006E3992" w:rsidRPr="00A131A1" w:rsidRDefault="00762ACF"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lastRenderedPageBreak/>
        <w:t xml:space="preserve">TABLE </w:t>
      </w:r>
      <w:r w:rsidR="00354A7B">
        <w:rPr>
          <w:rFonts w:ascii="Times New Roman" w:hAnsi="Times New Roman" w:cs="Times New Roman"/>
          <w:sz w:val="16"/>
          <w:szCs w:val="16"/>
        </w:rPr>
        <w:t>III</w:t>
      </w:r>
      <w:r w:rsidRPr="00A131A1">
        <w:rPr>
          <w:rFonts w:ascii="Times New Roman" w:hAnsi="Times New Roman" w:cs="Times New Roman"/>
          <w:sz w:val="16"/>
          <w:szCs w:val="16"/>
        </w:rPr>
        <w:t xml:space="preserve"> ERROR ANALYSIS – PREDICTED VS. ACTUAL MPP VOLTAGE AND CURRENT UNDER VARYING CONDITIONS</w:t>
      </w:r>
    </w:p>
    <w:tbl>
      <w:tblPr>
        <w:tblStyle w:val="TableGrid"/>
        <w:tblW w:w="0" w:type="auto"/>
        <w:tblLook w:val="04A0" w:firstRow="1" w:lastRow="0" w:firstColumn="1" w:lastColumn="0" w:noHBand="0" w:noVBand="1"/>
      </w:tblPr>
      <w:tblGrid>
        <w:gridCol w:w="744"/>
        <w:gridCol w:w="609"/>
        <w:gridCol w:w="722"/>
        <w:gridCol w:w="610"/>
        <w:gridCol w:w="646"/>
        <w:gridCol w:w="722"/>
        <w:gridCol w:w="646"/>
      </w:tblGrid>
      <w:tr w:rsidR="006E3992" w:rsidRPr="00A131A1" w14:paraId="5877926B" w14:textId="77777777" w:rsidTr="00E81B50">
        <w:tc>
          <w:tcPr>
            <w:tcW w:w="0" w:type="auto"/>
            <w:hideMark/>
          </w:tcPr>
          <w:p w14:paraId="5C2D0739"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Condition</w:t>
            </w:r>
          </w:p>
        </w:tc>
        <w:tc>
          <w:tcPr>
            <w:tcW w:w="0" w:type="auto"/>
            <w:hideMark/>
          </w:tcPr>
          <w:p w14:paraId="467AF205"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Actual MPP Voltage (V)</w:t>
            </w:r>
          </w:p>
        </w:tc>
        <w:tc>
          <w:tcPr>
            <w:tcW w:w="0" w:type="auto"/>
            <w:hideMark/>
          </w:tcPr>
          <w:p w14:paraId="75A37B43"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Predicted Voltage (V)</w:t>
            </w:r>
          </w:p>
        </w:tc>
        <w:tc>
          <w:tcPr>
            <w:tcW w:w="0" w:type="auto"/>
            <w:hideMark/>
          </w:tcPr>
          <w:p w14:paraId="1BBCA431"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Voltage Error (%)</w:t>
            </w:r>
          </w:p>
        </w:tc>
        <w:tc>
          <w:tcPr>
            <w:tcW w:w="0" w:type="auto"/>
            <w:hideMark/>
          </w:tcPr>
          <w:p w14:paraId="2EF3A02D"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Actual Current (A)</w:t>
            </w:r>
          </w:p>
        </w:tc>
        <w:tc>
          <w:tcPr>
            <w:tcW w:w="0" w:type="auto"/>
            <w:hideMark/>
          </w:tcPr>
          <w:p w14:paraId="5354B6E9"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Predicted Current (A)</w:t>
            </w:r>
          </w:p>
        </w:tc>
        <w:tc>
          <w:tcPr>
            <w:tcW w:w="0" w:type="auto"/>
            <w:hideMark/>
          </w:tcPr>
          <w:p w14:paraId="73F9FD4E" w14:textId="77777777" w:rsidR="006E3992" w:rsidRPr="00A131A1" w:rsidRDefault="006E3992" w:rsidP="006E3992">
            <w:pPr>
              <w:spacing w:after="120" w:line="228" w:lineRule="auto"/>
              <w:jc w:val="both"/>
              <w:rPr>
                <w:rFonts w:ascii="Times New Roman" w:hAnsi="Times New Roman" w:cs="Times New Roman"/>
                <w:b/>
                <w:bCs/>
                <w:sz w:val="16"/>
                <w:szCs w:val="16"/>
              </w:rPr>
            </w:pPr>
            <w:r w:rsidRPr="00A131A1">
              <w:rPr>
                <w:rFonts w:ascii="Times New Roman" w:hAnsi="Times New Roman" w:cs="Times New Roman"/>
                <w:b/>
                <w:bCs/>
                <w:sz w:val="16"/>
                <w:szCs w:val="16"/>
              </w:rPr>
              <w:t>Current Error (%)</w:t>
            </w:r>
          </w:p>
        </w:tc>
      </w:tr>
      <w:tr w:rsidR="006E3992" w:rsidRPr="00A131A1" w14:paraId="1EBFBA7A" w14:textId="77777777" w:rsidTr="00E81B50">
        <w:tc>
          <w:tcPr>
            <w:tcW w:w="0" w:type="auto"/>
            <w:hideMark/>
          </w:tcPr>
          <w:p w14:paraId="7E390116"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1000 W/m², 25°C</w:t>
            </w:r>
          </w:p>
        </w:tc>
        <w:tc>
          <w:tcPr>
            <w:tcW w:w="0" w:type="auto"/>
            <w:hideMark/>
          </w:tcPr>
          <w:p w14:paraId="6BEBB09C"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30.7</w:t>
            </w:r>
          </w:p>
        </w:tc>
        <w:tc>
          <w:tcPr>
            <w:tcW w:w="0" w:type="auto"/>
            <w:hideMark/>
          </w:tcPr>
          <w:p w14:paraId="4BE3482F"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30.5</w:t>
            </w:r>
          </w:p>
        </w:tc>
        <w:tc>
          <w:tcPr>
            <w:tcW w:w="0" w:type="auto"/>
            <w:hideMark/>
          </w:tcPr>
          <w:p w14:paraId="6955021F"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0.65</w:t>
            </w:r>
          </w:p>
        </w:tc>
        <w:tc>
          <w:tcPr>
            <w:tcW w:w="0" w:type="auto"/>
            <w:hideMark/>
          </w:tcPr>
          <w:p w14:paraId="7D3F514D"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8.14</w:t>
            </w:r>
          </w:p>
        </w:tc>
        <w:tc>
          <w:tcPr>
            <w:tcW w:w="0" w:type="auto"/>
            <w:hideMark/>
          </w:tcPr>
          <w:p w14:paraId="011EE259"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8.10</w:t>
            </w:r>
          </w:p>
        </w:tc>
        <w:tc>
          <w:tcPr>
            <w:tcW w:w="0" w:type="auto"/>
            <w:hideMark/>
          </w:tcPr>
          <w:p w14:paraId="18DE2F0D"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0.49</w:t>
            </w:r>
          </w:p>
        </w:tc>
      </w:tr>
      <w:tr w:rsidR="006E3992" w:rsidRPr="00A131A1" w14:paraId="547A964E" w14:textId="77777777" w:rsidTr="00E81B50">
        <w:tc>
          <w:tcPr>
            <w:tcW w:w="0" w:type="auto"/>
            <w:hideMark/>
          </w:tcPr>
          <w:p w14:paraId="3C619481"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800 W/m², 30°C</w:t>
            </w:r>
          </w:p>
        </w:tc>
        <w:tc>
          <w:tcPr>
            <w:tcW w:w="0" w:type="auto"/>
            <w:hideMark/>
          </w:tcPr>
          <w:p w14:paraId="068AE136"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29.2</w:t>
            </w:r>
          </w:p>
        </w:tc>
        <w:tc>
          <w:tcPr>
            <w:tcW w:w="0" w:type="auto"/>
            <w:hideMark/>
          </w:tcPr>
          <w:p w14:paraId="18EE833A"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28.8</w:t>
            </w:r>
          </w:p>
        </w:tc>
        <w:tc>
          <w:tcPr>
            <w:tcW w:w="0" w:type="auto"/>
            <w:hideMark/>
          </w:tcPr>
          <w:p w14:paraId="112CFACD"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1.37</w:t>
            </w:r>
          </w:p>
        </w:tc>
        <w:tc>
          <w:tcPr>
            <w:tcW w:w="0" w:type="auto"/>
            <w:hideMark/>
          </w:tcPr>
          <w:p w14:paraId="059E3CD4"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7.60</w:t>
            </w:r>
          </w:p>
        </w:tc>
        <w:tc>
          <w:tcPr>
            <w:tcW w:w="0" w:type="auto"/>
            <w:hideMark/>
          </w:tcPr>
          <w:p w14:paraId="229046E4"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7.55</w:t>
            </w:r>
          </w:p>
        </w:tc>
        <w:tc>
          <w:tcPr>
            <w:tcW w:w="0" w:type="auto"/>
            <w:hideMark/>
          </w:tcPr>
          <w:p w14:paraId="13FC634F"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0.66</w:t>
            </w:r>
          </w:p>
        </w:tc>
      </w:tr>
      <w:tr w:rsidR="006E3992" w:rsidRPr="00A131A1" w14:paraId="66745F9E" w14:textId="77777777" w:rsidTr="00E81B50">
        <w:tc>
          <w:tcPr>
            <w:tcW w:w="0" w:type="auto"/>
            <w:hideMark/>
          </w:tcPr>
          <w:p w14:paraId="7DE5088C"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600 W/m², 35°C</w:t>
            </w:r>
          </w:p>
        </w:tc>
        <w:tc>
          <w:tcPr>
            <w:tcW w:w="0" w:type="auto"/>
            <w:hideMark/>
          </w:tcPr>
          <w:p w14:paraId="5685D75F"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27.5</w:t>
            </w:r>
          </w:p>
        </w:tc>
        <w:tc>
          <w:tcPr>
            <w:tcW w:w="0" w:type="auto"/>
            <w:hideMark/>
          </w:tcPr>
          <w:p w14:paraId="67A442BB"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27.0</w:t>
            </w:r>
          </w:p>
        </w:tc>
        <w:tc>
          <w:tcPr>
            <w:tcW w:w="0" w:type="auto"/>
            <w:hideMark/>
          </w:tcPr>
          <w:p w14:paraId="23A0FD5E"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1.82</w:t>
            </w:r>
          </w:p>
        </w:tc>
        <w:tc>
          <w:tcPr>
            <w:tcW w:w="0" w:type="auto"/>
            <w:hideMark/>
          </w:tcPr>
          <w:p w14:paraId="7224B52B"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6.40</w:t>
            </w:r>
          </w:p>
        </w:tc>
        <w:tc>
          <w:tcPr>
            <w:tcW w:w="0" w:type="auto"/>
            <w:hideMark/>
          </w:tcPr>
          <w:p w14:paraId="05473167"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6.32</w:t>
            </w:r>
          </w:p>
        </w:tc>
        <w:tc>
          <w:tcPr>
            <w:tcW w:w="0" w:type="auto"/>
            <w:hideMark/>
          </w:tcPr>
          <w:p w14:paraId="173EFCC9"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1.25</w:t>
            </w:r>
          </w:p>
        </w:tc>
      </w:tr>
      <w:tr w:rsidR="006E3992" w:rsidRPr="00A131A1" w14:paraId="23D43B28" w14:textId="77777777" w:rsidTr="00E81B50">
        <w:tc>
          <w:tcPr>
            <w:tcW w:w="0" w:type="auto"/>
            <w:hideMark/>
          </w:tcPr>
          <w:p w14:paraId="19851DDF"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400 W/m², 20°C</w:t>
            </w:r>
          </w:p>
        </w:tc>
        <w:tc>
          <w:tcPr>
            <w:tcW w:w="0" w:type="auto"/>
            <w:hideMark/>
          </w:tcPr>
          <w:p w14:paraId="22D7B5F3"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25.3</w:t>
            </w:r>
          </w:p>
        </w:tc>
        <w:tc>
          <w:tcPr>
            <w:tcW w:w="0" w:type="auto"/>
            <w:hideMark/>
          </w:tcPr>
          <w:p w14:paraId="486BFF1F"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25.1</w:t>
            </w:r>
          </w:p>
        </w:tc>
        <w:tc>
          <w:tcPr>
            <w:tcW w:w="0" w:type="auto"/>
            <w:hideMark/>
          </w:tcPr>
          <w:p w14:paraId="72272BEA"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0.79</w:t>
            </w:r>
          </w:p>
        </w:tc>
        <w:tc>
          <w:tcPr>
            <w:tcW w:w="0" w:type="auto"/>
            <w:hideMark/>
          </w:tcPr>
          <w:p w14:paraId="63CCA02C"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5.10</w:t>
            </w:r>
          </w:p>
        </w:tc>
        <w:tc>
          <w:tcPr>
            <w:tcW w:w="0" w:type="auto"/>
            <w:hideMark/>
          </w:tcPr>
          <w:p w14:paraId="3C29B50A"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5.05</w:t>
            </w:r>
          </w:p>
        </w:tc>
        <w:tc>
          <w:tcPr>
            <w:tcW w:w="0" w:type="auto"/>
            <w:hideMark/>
          </w:tcPr>
          <w:p w14:paraId="2713208B"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0.98</w:t>
            </w:r>
          </w:p>
        </w:tc>
      </w:tr>
      <w:tr w:rsidR="006E3992" w:rsidRPr="00A131A1" w14:paraId="61A8CC44" w14:textId="77777777" w:rsidTr="00E81B50">
        <w:tc>
          <w:tcPr>
            <w:tcW w:w="0" w:type="auto"/>
            <w:hideMark/>
          </w:tcPr>
          <w:p w14:paraId="1FEE2C06"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200 W/m², 15°C</w:t>
            </w:r>
          </w:p>
        </w:tc>
        <w:tc>
          <w:tcPr>
            <w:tcW w:w="0" w:type="auto"/>
            <w:hideMark/>
          </w:tcPr>
          <w:p w14:paraId="0F1BA864"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22.8</w:t>
            </w:r>
          </w:p>
        </w:tc>
        <w:tc>
          <w:tcPr>
            <w:tcW w:w="0" w:type="auto"/>
            <w:hideMark/>
          </w:tcPr>
          <w:p w14:paraId="3317BF5F"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22.4</w:t>
            </w:r>
          </w:p>
        </w:tc>
        <w:tc>
          <w:tcPr>
            <w:tcW w:w="0" w:type="auto"/>
            <w:hideMark/>
          </w:tcPr>
          <w:p w14:paraId="31157E72"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1.75</w:t>
            </w:r>
          </w:p>
        </w:tc>
        <w:tc>
          <w:tcPr>
            <w:tcW w:w="0" w:type="auto"/>
            <w:hideMark/>
          </w:tcPr>
          <w:p w14:paraId="20A0BA93"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3.80</w:t>
            </w:r>
          </w:p>
        </w:tc>
        <w:tc>
          <w:tcPr>
            <w:tcW w:w="0" w:type="auto"/>
            <w:hideMark/>
          </w:tcPr>
          <w:p w14:paraId="5122671A"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3.72</w:t>
            </w:r>
          </w:p>
        </w:tc>
        <w:tc>
          <w:tcPr>
            <w:tcW w:w="0" w:type="auto"/>
            <w:hideMark/>
          </w:tcPr>
          <w:p w14:paraId="2FDA3826" w14:textId="77777777" w:rsidR="006E3992" w:rsidRPr="00A131A1" w:rsidRDefault="006E3992" w:rsidP="006E3992">
            <w:pPr>
              <w:spacing w:after="120" w:line="228" w:lineRule="auto"/>
              <w:jc w:val="both"/>
              <w:rPr>
                <w:rFonts w:ascii="Times New Roman" w:hAnsi="Times New Roman" w:cs="Times New Roman"/>
                <w:sz w:val="16"/>
                <w:szCs w:val="16"/>
              </w:rPr>
            </w:pPr>
            <w:r w:rsidRPr="00A131A1">
              <w:rPr>
                <w:rFonts w:ascii="Times New Roman" w:hAnsi="Times New Roman" w:cs="Times New Roman"/>
                <w:sz w:val="16"/>
                <w:szCs w:val="16"/>
              </w:rPr>
              <w:t>2.11</w:t>
            </w:r>
          </w:p>
        </w:tc>
      </w:tr>
    </w:tbl>
    <w:p w14:paraId="43D1A8BF" w14:textId="77777777" w:rsidR="00354A7B" w:rsidRDefault="00354A7B" w:rsidP="006E3992">
      <w:pPr>
        <w:spacing w:after="120" w:line="228" w:lineRule="auto"/>
        <w:jc w:val="both"/>
        <w:rPr>
          <w:rFonts w:ascii="Times New Roman" w:hAnsi="Times New Roman" w:cs="Times New Roman"/>
          <w:sz w:val="20"/>
          <w:szCs w:val="20"/>
        </w:rPr>
      </w:pPr>
    </w:p>
    <w:p w14:paraId="5ECA0C89" w14:textId="26E89610" w:rsidR="006E3992" w:rsidRPr="006E3992" w:rsidRDefault="003F4CCB" w:rsidP="00421DC9">
      <w:pPr>
        <w:spacing w:after="120" w:line="228" w:lineRule="auto"/>
        <w:ind w:firstLine="284"/>
        <w:jc w:val="both"/>
        <w:rPr>
          <w:rFonts w:ascii="Times New Roman" w:hAnsi="Times New Roman" w:cs="Times New Roman"/>
          <w:sz w:val="20"/>
          <w:szCs w:val="20"/>
        </w:rPr>
      </w:pPr>
      <w:r w:rsidRPr="00706D80">
        <w:rPr>
          <w:rFonts w:ascii="Times New Roman" w:hAnsi="Times New Roman" w:cs="Times New Roman"/>
          <w:sz w:val="20"/>
          <w:szCs w:val="20"/>
        </w:rPr>
        <w:t>Table III shows the simulated and experimental values of the Maximum Power Point (MPP) voltage and current at various conditions of irradiance and temperatures. The ML-based controller shows practically zero voltage and current error, even under low-irradiance condition and the average voltage error is between 0.65 and 1.82 percent and current error is between 0.49 and 2.11 percent. These trivial variations prove that the ML model succeeds in learning the nonlinear dependence of the environmental conditions and MPP parameters and providing the correct forecasts. These small error margins are also essential in efficient power harvesting and avoiding wastage. The controller also remains adaptable and precise especially in situations when the light is low (e.g</w:t>
      </w:r>
      <w:r w:rsidR="00584699">
        <w:rPr>
          <w:rFonts w:ascii="Times New Roman" w:hAnsi="Times New Roman" w:cs="Times New Roman"/>
          <w:sz w:val="20"/>
          <w:szCs w:val="20"/>
        </w:rPr>
        <w:t>.</w:t>
      </w:r>
      <w:r w:rsidRPr="00706D80">
        <w:rPr>
          <w:rFonts w:ascii="Times New Roman" w:hAnsi="Times New Roman" w:cs="Times New Roman"/>
          <w:sz w:val="20"/>
          <w:szCs w:val="20"/>
        </w:rPr>
        <w:t xml:space="preserve"> 200 W/m</w:t>
      </w:r>
      <w:r>
        <w:rPr>
          <w:rFonts w:ascii="Times New Roman" w:hAnsi="Times New Roman" w:cs="Times New Roman"/>
          <w:sz w:val="20"/>
          <w:szCs w:val="20"/>
          <w:vertAlign w:val="superscript"/>
        </w:rPr>
        <w:t>2</w:t>
      </w:r>
      <w:r>
        <w:rPr>
          <w:rFonts w:ascii="Times New Roman" w:hAnsi="Times New Roman" w:cs="Times New Roman"/>
          <w:sz w:val="20"/>
          <w:szCs w:val="20"/>
        </w:rPr>
        <w:t>)</w:t>
      </w:r>
      <w:r w:rsidR="006E3992" w:rsidRPr="006E3992">
        <w:rPr>
          <w:rFonts w:ascii="Times New Roman" w:hAnsi="Times New Roman" w:cs="Times New Roman"/>
          <w:sz w:val="20"/>
          <w:szCs w:val="20"/>
        </w:rPr>
        <w:t>.</w:t>
      </w:r>
    </w:p>
    <w:p w14:paraId="1258CA36" w14:textId="363659C0" w:rsidR="00E603BE" w:rsidRPr="006E3992" w:rsidRDefault="00E603BE" w:rsidP="006E3992">
      <w:pPr>
        <w:spacing w:after="120" w:line="228" w:lineRule="auto"/>
        <w:jc w:val="both"/>
        <w:rPr>
          <w:rFonts w:ascii="Times New Roman" w:hAnsi="Times New Roman" w:cs="Times New Roman"/>
          <w:sz w:val="20"/>
          <w:szCs w:val="20"/>
        </w:rPr>
      </w:pPr>
      <w:r w:rsidRPr="006E3992">
        <w:rPr>
          <w:rFonts w:ascii="Times New Roman" w:hAnsi="Times New Roman" w:cs="Times New Roman"/>
          <w:noProof/>
          <w:sz w:val="20"/>
          <w:szCs w:val="20"/>
        </w:rPr>
        <w:drawing>
          <wp:inline distT="0" distB="0" distL="0" distR="0" wp14:anchorId="5E1DDD82" wp14:editId="448E599D">
            <wp:extent cx="2674833" cy="2116112"/>
            <wp:effectExtent l="0" t="0" r="0" b="0"/>
            <wp:docPr id="1998912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912001" name="Picture 1998912001"/>
                    <pic:cNvPicPr/>
                  </pic:nvPicPr>
                  <pic:blipFill rotWithShape="1">
                    <a:blip r:embed="rId6"/>
                    <a:srcRect b="20888"/>
                    <a:stretch/>
                  </pic:blipFill>
                  <pic:spPr bwMode="auto">
                    <a:xfrm>
                      <a:off x="0" y="0"/>
                      <a:ext cx="2693030" cy="2130508"/>
                    </a:xfrm>
                    <a:prstGeom prst="rect">
                      <a:avLst/>
                    </a:prstGeom>
                    <a:ln>
                      <a:noFill/>
                    </a:ln>
                    <a:extLst>
                      <a:ext uri="{53640926-AAD7-44D8-BBD7-CCE9431645EC}">
                        <a14:shadowObscured xmlns:a14="http://schemas.microsoft.com/office/drawing/2010/main"/>
                      </a:ext>
                    </a:extLst>
                  </pic:spPr>
                </pic:pic>
              </a:graphicData>
            </a:graphic>
          </wp:inline>
        </w:drawing>
      </w:r>
    </w:p>
    <w:p w14:paraId="100C85B4" w14:textId="7D3CF4EF" w:rsidR="003277D1" w:rsidRPr="003277D1" w:rsidRDefault="003277D1" w:rsidP="0027668C">
      <w:pPr>
        <w:spacing w:after="120" w:line="228" w:lineRule="auto"/>
        <w:rPr>
          <w:rFonts w:ascii="Times New Roman" w:hAnsi="Times New Roman" w:cs="Times New Roman"/>
          <w:sz w:val="16"/>
          <w:szCs w:val="16"/>
        </w:rPr>
      </w:pPr>
      <w:r w:rsidRPr="003277D1">
        <w:rPr>
          <w:rFonts w:ascii="Times New Roman" w:hAnsi="Times New Roman" w:cs="Times New Roman"/>
          <w:sz w:val="16"/>
          <w:szCs w:val="16"/>
        </w:rPr>
        <w:t>Fig</w:t>
      </w:r>
      <w:r w:rsidR="0027668C">
        <w:rPr>
          <w:rFonts w:ascii="Times New Roman" w:hAnsi="Times New Roman" w:cs="Times New Roman"/>
          <w:sz w:val="16"/>
          <w:szCs w:val="16"/>
        </w:rPr>
        <w:t>.</w:t>
      </w:r>
      <w:r w:rsidRPr="003277D1">
        <w:rPr>
          <w:rFonts w:ascii="Times New Roman" w:hAnsi="Times New Roman" w:cs="Times New Roman"/>
          <w:sz w:val="16"/>
          <w:szCs w:val="16"/>
        </w:rPr>
        <w:t xml:space="preserve"> 2</w:t>
      </w:r>
      <w:r w:rsidR="0027668C">
        <w:rPr>
          <w:rFonts w:ascii="Times New Roman" w:hAnsi="Times New Roman" w:cs="Times New Roman"/>
          <w:sz w:val="16"/>
          <w:szCs w:val="16"/>
        </w:rPr>
        <w:t>.</w:t>
      </w:r>
      <w:r w:rsidRPr="003277D1">
        <w:rPr>
          <w:rFonts w:ascii="Times New Roman" w:hAnsi="Times New Roman" w:cs="Times New Roman"/>
          <w:sz w:val="16"/>
          <w:szCs w:val="16"/>
        </w:rPr>
        <w:t xml:space="preserve"> Power Output vs. Time for ML-Based MPPT vs. P&amp;O and </w:t>
      </w:r>
      <w:proofErr w:type="spellStart"/>
      <w:r w:rsidRPr="003277D1">
        <w:rPr>
          <w:rFonts w:ascii="Times New Roman" w:hAnsi="Times New Roman" w:cs="Times New Roman"/>
          <w:sz w:val="16"/>
          <w:szCs w:val="16"/>
        </w:rPr>
        <w:t>InC</w:t>
      </w:r>
      <w:proofErr w:type="spellEnd"/>
      <w:r w:rsidRPr="003277D1">
        <w:rPr>
          <w:rFonts w:ascii="Times New Roman" w:hAnsi="Times New Roman" w:cs="Times New Roman"/>
          <w:sz w:val="16"/>
          <w:szCs w:val="16"/>
        </w:rPr>
        <w:t xml:space="preserve"> under Dynamic Irradiance</w:t>
      </w:r>
    </w:p>
    <w:p w14:paraId="4B71F27A" w14:textId="0D37DB90" w:rsidR="003277D1" w:rsidRPr="003277D1" w:rsidRDefault="003F4CCB" w:rsidP="009553AC">
      <w:pPr>
        <w:spacing w:after="120" w:line="228" w:lineRule="auto"/>
        <w:ind w:firstLine="284"/>
        <w:jc w:val="both"/>
        <w:rPr>
          <w:rFonts w:ascii="Times New Roman" w:hAnsi="Times New Roman" w:cs="Times New Roman"/>
          <w:sz w:val="20"/>
          <w:szCs w:val="20"/>
        </w:rPr>
      </w:pPr>
      <w:r w:rsidRPr="00706D80">
        <w:rPr>
          <w:rFonts w:ascii="Times New Roman" w:hAnsi="Times New Roman" w:cs="Times New Roman"/>
          <w:sz w:val="20"/>
          <w:szCs w:val="20"/>
        </w:rPr>
        <w:t>The comparison study of power output verses time of three MPPT algorithms, namely, Machine Learning-based MPPT, Perturb and Observe (P&amp;O), and Incremental Conductance (</w:t>
      </w:r>
      <w:proofErr w:type="spellStart"/>
      <w:r w:rsidRPr="00706D80">
        <w:rPr>
          <w:rFonts w:ascii="Times New Roman" w:hAnsi="Times New Roman" w:cs="Times New Roman"/>
          <w:sz w:val="20"/>
          <w:szCs w:val="20"/>
        </w:rPr>
        <w:t>InC</w:t>
      </w:r>
      <w:proofErr w:type="spellEnd"/>
      <w:r w:rsidRPr="00706D80">
        <w:rPr>
          <w:rFonts w:ascii="Times New Roman" w:hAnsi="Times New Roman" w:cs="Times New Roman"/>
          <w:sz w:val="20"/>
          <w:szCs w:val="20"/>
        </w:rPr>
        <w:t>) when the irradiance is varying is presented in Fig</w:t>
      </w:r>
      <w:r>
        <w:rPr>
          <w:rFonts w:ascii="Times New Roman" w:hAnsi="Times New Roman" w:cs="Times New Roman"/>
          <w:sz w:val="20"/>
          <w:szCs w:val="20"/>
        </w:rPr>
        <w:t>.</w:t>
      </w:r>
      <w:r w:rsidRPr="00706D80">
        <w:rPr>
          <w:rFonts w:ascii="Times New Roman" w:hAnsi="Times New Roman" w:cs="Times New Roman"/>
          <w:sz w:val="20"/>
          <w:szCs w:val="20"/>
        </w:rPr>
        <w:t xml:space="preserve"> 2. As observed, the ML based controller is always more effective when it comes to the power output particularly when there is a sudden variation in the irradiance like when the sun intensity suddenly drops or increases. Unlike </w:t>
      </w:r>
      <w:proofErr w:type="spellStart"/>
      <w:r w:rsidRPr="00706D80">
        <w:rPr>
          <w:rFonts w:ascii="Times New Roman" w:hAnsi="Times New Roman" w:cs="Times New Roman"/>
          <w:sz w:val="20"/>
          <w:szCs w:val="20"/>
        </w:rPr>
        <w:t>InC</w:t>
      </w:r>
      <w:proofErr w:type="spellEnd"/>
      <w:r w:rsidRPr="00706D80">
        <w:rPr>
          <w:rFonts w:ascii="Times New Roman" w:hAnsi="Times New Roman" w:cs="Times New Roman"/>
          <w:sz w:val="20"/>
          <w:szCs w:val="20"/>
        </w:rPr>
        <w:t xml:space="preserve"> and P&amp;O which both possess delayed response with overshoot or undershoot of the MPP, the ML model has a rapid convergence and best power tracking. </w:t>
      </w:r>
      <w:r w:rsidRPr="00706D80">
        <w:rPr>
          <w:rFonts w:ascii="Times New Roman" w:hAnsi="Times New Roman" w:cs="Times New Roman"/>
          <w:sz w:val="20"/>
          <w:szCs w:val="20"/>
        </w:rPr>
        <w:t>This demonstrates the enhanced flexibility and increased convergence rate of the ML method, therefore, making it a better option in the real-time PV operations under the uncertain environment</w:t>
      </w:r>
      <w:r w:rsidR="003277D1" w:rsidRPr="003277D1">
        <w:rPr>
          <w:rFonts w:ascii="Times New Roman" w:hAnsi="Times New Roman" w:cs="Times New Roman"/>
          <w:sz w:val="20"/>
          <w:szCs w:val="20"/>
        </w:rPr>
        <w:t>.</w:t>
      </w:r>
    </w:p>
    <w:p w14:paraId="02973E1C" w14:textId="0A457AA2" w:rsidR="00E603BE" w:rsidRPr="006E3992" w:rsidRDefault="00E603BE" w:rsidP="006E3992">
      <w:pPr>
        <w:spacing w:after="120" w:line="228" w:lineRule="auto"/>
        <w:jc w:val="both"/>
        <w:rPr>
          <w:rFonts w:ascii="Times New Roman" w:hAnsi="Times New Roman" w:cs="Times New Roman"/>
          <w:sz w:val="20"/>
          <w:szCs w:val="20"/>
        </w:rPr>
      </w:pPr>
      <w:r w:rsidRPr="006E3992">
        <w:rPr>
          <w:rFonts w:ascii="Times New Roman" w:hAnsi="Times New Roman" w:cs="Times New Roman"/>
          <w:noProof/>
          <w:sz w:val="20"/>
          <w:szCs w:val="20"/>
        </w:rPr>
        <w:drawing>
          <wp:inline distT="0" distB="0" distL="0" distR="0" wp14:anchorId="267E51A6" wp14:editId="3054C197">
            <wp:extent cx="2859405" cy="2597921"/>
            <wp:effectExtent l="0" t="0" r="0" b="0"/>
            <wp:docPr id="1365325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25050" name="Picture 1365325050"/>
                    <pic:cNvPicPr/>
                  </pic:nvPicPr>
                  <pic:blipFill rotWithShape="1">
                    <a:blip r:embed="rId7"/>
                    <a:srcRect b="9145"/>
                    <a:stretch/>
                  </pic:blipFill>
                  <pic:spPr bwMode="auto">
                    <a:xfrm>
                      <a:off x="0" y="0"/>
                      <a:ext cx="2867685" cy="2605444"/>
                    </a:xfrm>
                    <a:prstGeom prst="rect">
                      <a:avLst/>
                    </a:prstGeom>
                    <a:ln>
                      <a:noFill/>
                    </a:ln>
                    <a:extLst>
                      <a:ext uri="{53640926-AAD7-44D8-BBD7-CCE9431645EC}">
                        <a14:shadowObscured xmlns:a14="http://schemas.microsoft.com/office/drawing/2010/main"/>
                      </a:ext>
                    </a:extLst>
                  </pic:spPr>
                </pic:pic>
              </a:graphicData>
            </a:graphic>
          </wp:inline>
        </w:drawing>
      </w:r>
    </w:p>
    <w:p w14:paraId="441955D0" w14:textId="6ABB1BD1" w:rsidR="003277D1" w:rsidRPr="003277D1" w:rsidRDefault="003277D1" w:rsidP="0027668C">
      <w:pPr>
        <w:spacing w:after="120" w:line="228" w:lineRule="auto"/>
        <w:rPr>
          <w:rFonts w:ascii="Times New Roman" w:hAnsi="Times New Roman" w:cs="Times New Roman"/>
          <w:sz w:val="16"/>
          <w:szCs w:val="16"/>
        </w:rPr>
      </w:pPr>
      <w:r w:rsidRPr="003277D1">
        <w:rPr>
          <w:rFonts w:ascii="Times New Roman" w:hAnsi="Times New Roman" w:cs="Times New Roman"/>
          <w:sz w:val="16"/>
          <w:szCs w:val="16"/>
        </w:rPr>
        <w:t>Fig</w:t>
      </w:r>
      <w:r w:rsidR="00354A7B">
        <w:rPr>
          <w:rFonts w:ascii="Times New Roman" w:hAnsi="Times New Roman" w:cs="Times New Roman"/>
          <w:sz w:val="16"/>
          <w:szCs w:val="16"/>
        </w:rPr>
        <w:t>.</w:t>
      </w:r>
      <w:r w:rsidRPr="003277D1">
        <w:rPr>
          <w:rFonts w:ascii="Times New Roman" w:hAnsi="Times New Roman" w:cs="Times New Roman"/>
          <w:sz w:val="16"/>
          <w:szCs w:val="16"/>
        </w:rPr>
        <w:t xml:space="preserve"> 3</w:t>
      </w:r>
      <w:r w:rsidR="0027668C">
        <w:rPr>
          <w:rFonts w:ascii="Times New Roman" w:hAnsi="Times New Roman" w:cs="Times New Roman"/>
          <w:sz w:val="16"/>
          <w:szCs w:val="16"/>
        </w:rPr>
        <w:t>.</w:t>
      </w:r>
      <w:r w:rsidRPr="003277D1">
        <w:rPr>
          <w:rFonts w:ascii="Times New Roman" w:hAnsi="Times New Roman" w:cs="Times New Roman"/>
          <w:sz w:val="16"/>
          <w:szCs w:val="16"/>
        </w:rPr>
        <w:t xml:space="preserve"> Tracking Efficiency Comparison under Multiple Irradiance Conditions</w:t>
      </w:r>
    </w:p>
    <w:p w14:paraId="1AFDD8D8" w14:textId="32D347E1" w:rsidR="003277D1" w:rsidRPr="003277D1" w:rsidRDefault="003F4CCB" w:rsidP="009553AC">
      <w:pPr>
        <w:spacing w:after="120" w:line="228" w:lineRule="auto"/>
        <w:ind w:firstLine="284"/>
        <w:jc w:val="both"/>
        <w:rPr>
          <w:rFonts w:ascii="Times New Roman" w:hAnsi="Times New Roman" w:cs="Times New Roman"/>
          <w:sz w:val="20"/>
          <w:szCs w:val="20"/>
        </w:rPr>
      </w:pPr>
      <w:r w:rsidRPr="00706D80">
        <w:rPr>
          <w:rFonts w:ascii="Times New Roman" w:hAnsi="Times New Roman" w:cs="Times New Roman"/>
          <w:sz w:val="20"/>
          <w:szCs w:val="20"/>
        </w:rPr>
        <w:t>In Fig</w:t>
      </w:r>
      <w:r>
        <w:rPr>
          <w:rFonts w:ascii="Times New Roman" w:hAnsi="Times New Roman" w:cs="Times New Roman"/>
          <w:sz w:val="20"/>
          <w:szCs w:val="20"/>
        </w:rPr>
        <w:t>.</w:t>
      </w:r>
      <w:r w:rsidRPr="00706D80">
        <w:rPr>
          <w:rFonts w:ascii="Times New Roman" w:hAnsi="Times New Roman" w:cs="Times New Roman"/>
          <w:sz w:val="20"/>
          <w:szCs w:val="20"/>
        </w:rPr>
        <w:t xml:space="preserve"> 3, a bar chart was created to demonstrate the average tracking efficiencies (DMPPT) of ML, P&amp;O, and </w:t>
      </w:r>
      <w:proofErr w:type="spellStart"/>
      <w:r w:rsidRPr="00706D80">
        <w:rPr>
          <w:rFonts w:ascii="Times New Roman" w:hAnsi="Times New Roman" w:cs="Times New Roman"/>
          <w:sz w:val="20"/>
          <w:szCs w:val="20"/>
        </w:rPr>
        <w:t>InC</w:t>
      </w:r>
      <w:proofErr w:type="spellEnd"/>
      <w:r w:rsidRPr="00706D80">
        <w:rPr>
          <w:rFonts w:ascii="Times New Roman" w:hAnsi="Times New Roman" w:cs="Times New Roman"/>
          <w:sz w:val="20"/>
          <w:szCs w:val="20"/>
        </w:rPr>
        <w:t xml:space="preserve"> at different irradiances (200, 400, 600, 800, and 1000 W/m²). The ML found efficiencies above or near 98% in all cases, while the P&amp;O and </w:t>
      </w:r>
      <w:proofErr w:type="spellStart"/>
      <w:r w:rsidRPr="00706D80">
        <w:rPr>
          <w:rFonts w:ascii="Times New Roman" w:hAnsi="Times New Roman" w:cs="Times New Roman"/>
          <w:sz w:val="20"/>
          <w:szCs w:val="20"/>
        </w:rPr>
        <w:t>InC</w:t>
      </w:r>
      <w:proofErr w:type="spellEnd"/>
      <w:r w:rsidRPr="00706D80">
        <w:rPr>
          <w:rFonts w:ascii="Times New Roman" w:hAnsi="Times New Roman" w:cs="Times New Roman"/>
          <w:sz w:val="20"/>
          <w:szCs w:val="20"/>
        </w:rPr>
        <w:t xml:space="preserve"> demonstrated decreased efficiencies at lower irradiance levels indicating they are not able to leverage their learning capacity to adjust to non-optimal environmental conditions. This illustrates the extent to which the ML model is able to maintain its accuracy and responsiveness based on the sough to retain post environmental stresses. Accordingly, the consistent stability of the ML demonstrates suitability for deployment within multiple and dynamic changing climate contexts</w:t>
      </w:r>
      <w:r w:rsidR="005B4DED">
        <w:rPr>
          <w:rFonts w:ascii="Times New Roman" w:hAnsi="Times New Roman" w:cs="Times New Roman"/>
          <w:sz w:val="20"/>
          <w:szCs w:val="20"/>
        </w:rPr>
        <w:t>.</w:t>
      </w:r>
    </w:p>
    <w:p w14:paraId="08876E9B" w14:textId="77777777" w:rsidR="003277D1" w:rsidRPr="006E3992" w:rsidRDefault="003277D1" w:rsidP="006E3992">
      <w:pPr>
        <w:spacing w:after="120" w:line="228" w:lineRule="auto"/>
        <w:jc w:val="both"/>
        <w:rPr>
          <w:rFonts w:ascii="Times New Roman" w:hAnsi="Times New Roman" w:cs="Times New Roman"/>
          <w:sz w:val="20"/>
          <w:szCs w:val="20"/>
        </w:rPr>
      </w:pPr>
    </w:p>
    <w:p w14:paraId="03741A34" w14:textId="04A12CFE" w:rsidR="00E603BE" w:rsidRPr="006E3992" w:rsidRDefault="00E603BE" w:rsidP="006E3992">
      <w:pPr>
        <w:spacing w:after="120" w:line="228" w:lineRule="auto"/>
        <w:jc w:val="both"/>
        <w:rPr>
          <w:rFonts w:ascii="Times New Roman" w:hAnsi="Times New Roman" w:cs="Times New Roman"/>
          <w:sz w:val="20"/>
          <w:szCs w:val="20"/>
        </w:rPr>
      </w:pPr>
      <w:r w:rsidRPr="006E3992">
        <w:rPr>
          <w:rFonts w:ascii="Times New Roman" w:hAnsi="Times New Roman" w:cs="Times New Roman"/>
          <w:noProof/>
          <w:sz w:val="20"/>
          <w:szCs w:val="20"/>
        </w:rPr>
        <w:drawing>
          <wp:inline distT="0" distB="0" distL="0" distR="0" wp14:anchorId="3647C3DF" wp14:editId="2CAB67E6">
            <wp:extent cx="2825610" cy="2914116"/>
            <wp:effectExtent l="0" t="0" r="0" b="635"/>
            <wp:docPr id="11464466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46614" name="Picture 1146446614"/>
                    <pic:cNvPicPr/>
                  </pic:nvPicPr>
                  <pic:blipFill rotWithShape="1">
                    <a:blip r:embed="rId8"/>
                    <a:srcRect l="3037"/>
                    <a:stretch/>
                  </pic:blipFill>
                  <pic:spPr bwMode="auto">
                    <a:xfrm>
                      <a:off x="0" y="0"/>
                      <a:ext cx="2838165" cy="2927064"/>
                    </a:xfrm>
                    <a:prstGeom prst="rect">
                      <a:avLst/>
                    </a:prstGeom>
                    <a:ln>
                      <a:noFill/>
                    </a:ln>
                    <a:extLst>
                      <a:ext uri="{53640926-AAD7-44D8-BBD7-CCE9431645EC}">
                        <a14:shadowObscured xmlns:a14="http://schemas.microsoft.com/office/drawing/2010/main"/>
                      </a:ext>
                    </a:extLst>
                  </pic:spPr>
                </pic:pic>
              </a:graphicData>
            </a:graphic>
          </wp:inline>
        </w:drawing>
      </w:r>
    </w:p>
    <w:p w14:paraId="3479D3D6" w14:textId="19C716C6" w:rsidR="003277D1" w:rsidRPr="003277D1" w:rsidRDefault="003277D1" w:rsidP="0027668C">
      <w:pPr>
        <w:spacing w:after="120" w:line="228" w:lineRule="auto"/>
        <w:rPr>
          <w:rFonts w:ascii="Times New Roman" w:hAnsi="Times New Roman" w:cs="Times New Roman"/>
          <w:sz w:val="16"/>
          <w:szCs w:val="16"/>
        </w:rPr>
      </w:pPr>
      <w:r w:rsidRPr="003277D1">
        <w:rPr>
          <w:rFonts w:ascii="Times New Roman" w:hAnsi="Times New Roman" w:cs="Times New Roman"/>
          <w:sz w:val="16"/>
          <w:szCs w:val="16"/>
        </w:rPr>
        <w:t>Fig</w:t>
      </w:r>
      <w:r w:rsidR="00354A7B">
        <w:rPr>
          <w:rFonts w:ascii="Times New Roman" w:hAnsi="Times New Roman" w:cs="Times New Roman"/>
          <w:sz w:val="16"/>
          <w:szCs w:val="16"/>
        </w:rPr>
        <w:t xml:space="preserve">. </w:t>
      </w:r>
      <w:r w:rsidRPr="003277D1">
        <w:rPr>
          <w:rFonts w:ascii="Times New Roman" w:hAnsi="Times New Roman" w:cs="Times New Roman"/>
          <w:sz w:val="16"/>
          <w:szCs w:val="16"/>
        </w:rPr>
        <w:t>4</w:t>
      </w:r>
      <w:r w:rsidR="0027668C">
        <w:rPr>
          <w:rFonts w:ascii="Times New Roman" w:hAnsi="Times New Roman" w:cs="Times New Roman"/>
          <w:sz w:val="16"/>
          <w:szCs w:val="16"/>
        </w:rPr>
        <w:t>.</w:t>
      </w:r>
      <w:r w:rsidRPr="003277D1">
        <w:rPr>
          <w:rFonts w:ascii="Times New Roman" w:hAnsi="Times New Roman" w:cs="Times New Roman"/>
          <w:sz w:val="16"/>
          <w:szCs w:val="16"/>
        </w:rPr>
        <w:t xml:space="preserve"> Voltage and Current Tracking Accuracy Over Time</w:t>
      </w:r>
    </w:p>
    <w:p w14:paraId="40C08ED6" w14:textId="46C86F1D" w:rsidR="003277D1" w:rsidRPr="006E3992" w:rsidRDefault="003F4CCB" w:rsidP="009553AC">
      <w:pPr>
        <w:spacing w:after="120" w:line="228" w:lineRule="auto"/>
        <w:ind w:firstLine="284"/>
        <w:jc w:val="both"/>
        <w:rPr>
          <w:rFonts w:ascii="Times New Roman" w:hAnsi="Times New Roman" w:cs="Times New Roman"/>
          <w:sz w:val="20"/>
          <w:szCs w:val="20"/>
        </w:rPr>
      </w:pPr>
      <w:r w:rsidRPr="00706D80">
        <w:rPr>
          <w:rFonts w:ascii="Times New Roman" w:hAnsi="Times New Roman" w:cs="Times New Roman"/>
          <w:sz w:val="20"/>
          <w:szCs w:val="20"/>
        </w:rPr>
        <w:t>Fig</w:t>
      </w:r>
      <w:r>
        <w:rPr>
          <w:rFonts w:ascii="Times New Roman" w:hAnsi="Times New Roman" w:cs="Times New Roman"/>
          <w:sz w:val="20"/>
          <w:szCs w:val="20"/>
        </w:rPr>
        <w:t>.</w:t>
      </w:r>
      <w:r w:rsidRPr="00706D80">
        <w:rPr>
          <w:rFonts w:ascii="Times New Roman" w:hAnsi="Times New Roman" w:cs="Times New Roman"/>
          <w:sz w:val="20"/>
          <w:szCs w:val="20"/>
        </w:rPr>
        <w:t xml:space="preserve"> 4 presents two subplots – voltage and current tracking accuracy over time of the ML-based MPPT system. The plots show that the ML model closely follows the ideal reference voltage and current values with minimal </w:t>
      </w:r>
      <w:r w:rsidRPr="00706D80">
        <w:rPr>
          <w:rFonts w:ascii="Times New Roman" w:hAnsi="Times New Roman" w:cs="Times New Roman"/>
          <w:sz w:val="20"/>
          <w:szCs w:val="20"/>
        </w:rPr>
        <w:lastRenderedPageBreak/>
        <w:t>deviation despite changing conditions. The voltage tracking plot demonstrated reactions immediately, after each disturbance, in the environment and current tracking also has clean transitions across reference values with minimal noise and deviation. This result illustrates the controller's ability to maintain accurate and stable operation of the system, which is essential for the maximum yield of energy as well as reliability of the system. This high level of tracking accuracy also suggests improved performance in both ground connected and stand-alone PV systems</w:t>
      </w:r>
      <w:r w:rsidR="003277D1" w:rsidRPr="003277D1">
        <w:rPr>
          <w:rFonts w:ascii="Times New Roman" w:hAnsi="Times New Roman" w:cs="Times New Roman"/>
          <w:sz w:val="20"/>
          <w:szCs w:val="20"/>
        </w:rPr>
        <w:t>.</w:t>
      </w:r>
    </w:p>
    <w:p w14:paraId="7B1A45F2" w14:textId="6F24C551" w:rsidR="006E3992" w:rsidRPr="006E3992" w:rsidRDefault="00844205" w:rsidP="00844205">
      <w:pPr>
        <w:pStyle w:val="ListParagraph"/>
        <w:numPr>
          <w:ilvl w:val="0"/>
          <w:numId w:val="7"/>
        </w:numPr>
        <w:spacing w:after="120" w:line="228" w:lineRule="auto"/>
        <w:jc w:val="center"/>
        <w:rPr>
          <w:rFonts w:ascii="Times New Roman" w:hAnsi="Times New Roman" w:cs="Times New Roman"/>
          <w:sz w:val="20"/>
          <w:szCs w:val="20"/>
        </w:rPr>
      </w:pPr>
      <w:r w:rsidRPr="006E3992">
        <w:rPr>
          <w:rFonts w:ascii="Times New Roman" w:hAnsi="Times New Roman" w:cs="Times New Roman"/>
          <w:sz w:val="20"/>
          <w:szCs w:val="20"/>
        </w:rPr>
        <w:t>CONCLUSION</w:t>
      </w:r>
    </w:p>
    <w:p w14:paraId="57793BD0" w14:textId="0F7BF2B5" w:rsidR="006E3992" w:rsidRDefault="00E30F3E" w:rsidP="006E3992">
      <w:pPr>
        <w:spacing w:after="120" w:line="228" w:lineRule="auto"/>
        <w:jc w:val="both"/>
        <w:rPr>
          <w:rFonts w:ascii="Times New Roman" w:hAnsi="Times New Roman" w:cs="Times New Roman"/>
          <w:sz w:val="20"/>
          <w:szCs w:val="20"/>
        </w:rPr>
      </w:pPr>
      <w:r w:rsidRPr="00E30F3E">
        <w:rPr>
          <w:rFonts w:ascii="Times New Roman" w:hAnsi="Times New Roman" w:cs="Times New Roman"/>
          <w:sz w:val="20"/>
          <w:szCs w:val="20"/>
        </w:rPr>
        <w:t>This paper suggested the novel adaptive MPPT algorithm on photovoltaic (PV) systems, an alternative to traditional MPPT algorithms, including Perturb and Observe and Incremental Conductance, and relied on machine learning as a means of efficient tracking, faster convergence time, and stability to changing ambient conditions. Traditional MPPT methods such as Perturb and Observe (P&amp;O) as well as Incremental Conductance (</w:t>
      </w:r>
      <w:proofErr w:type="spellStart"/>
      <w:r w:rsidRPr="00E30F3E">
        <w:rPr>
          <w:rFonts w:ascii="Times New Roman" w:hAnsi="Times New Roman" w:cs="Times New Roman"/>
          <w:sz w:val="20"/>
          <w:szCs w:val="20"/>
        </w:rPr>
        <w:t>InC</w:t>
      </w:r>
      <w:proofErr w:type="spellEnd"/>
      <w:r w:rsidRPr="00E30F3E">
        <w:rPr>
          <w:rFonts w:ascii="Times New Roman" w:hAnsi="Times New Roman" w:cs="Times New Roman"/>
          <w:sz w:val="20"/>
          <w:szCs w:val="20"/>
        </w:rPr>
        <w:t>) are commonly used but have disadvantages of slower convergence and stability in the presence of fast changing irradiation and temperature. To solve these problems, a guided machine learning architecture was presented to the MPPT control loop, with the controller having been trained to issue a prediction of the optimal operating point based on real-time environmental data as input</w:t>
      </w:r>
      <w:r w:rsidR="003F4CCB" w:rsidRPr="00706D80">
        <w:rPr>
          <w:rFonts w:ascii="Times New Roman" w:hAnsi="Times New Roman" w:cs="Times New Roman"/>
          <w:sz w:val="20"/>
          <w:szCs w:val="20"/>
        </w:rPr>
        <w:t xml:space="preserve">. The MATLAB/Simulink simulations demonstrated the improvement offered by this approach in terms of improved tracking efficiency (98.7%), convergence time (0.15 s), and output stability compared with the traditional approach. Additionally, it was shown through error analysis that the ML-based controller ultimately provides an accurate prediction of MPP voltage and current values with minimal variation due to micro-variations in irradiance and temperature. The real-time operation and adaptive control process </w:t>
      </w:r>
      <w:r w:rsidR="003068CE">
        <w:rPr>
          <w:rFonts w:ascii="Times New Roman" w:hAnsi="Times New Roman" w:cs="Times New Roman"/>
          <w:sz w:val="20"/>
          <w:szCs w:val="20"/>
        </w:rPr>
        <w:t>ensure</w:t>
      </w:r>
      <w:r w:rsidR="003F4CCB" w:rsidRPr="00706D80">
        <w:rPr>
          <w:rFonts w:ascii="Times New Roman" w:hAnsi="Times New Roman" w:cs="Times New Roman"/>
          <w:sz w:val="20"/>
          <w:szCs w:val="20"/>
        </w:rPr>
        <w:t xml:space="preserve"> that the system can immediately respond to changing conditions and optimize energy harvested from solar panels. </w:t>
      </w:r>
      <w:r w:rsidR="003F4CCB">
        <w:rPr>
          <w:rFonts w:ascii="Times New Roman" w:hAnsi="Times New Roman" w:cs="Times New Roman"/>
          <w:sz w:val="20"/>
          <w:szCs w:val="20"/>
        </w:rPr>
        <w:t>T</w:t>
      </w:r>
      <w:r w:rsidR="003F4CCB" w:rsidRPr="00706D80">
        <w:rPr>
          <w:rFonts w:ascii="Times New Roman" w:hAnsi="Times New Roman" w:cs="Times New Roman"/>
          <w:sz w:val="20"/>
          <w:szCs w:val="20"/>
        </w:rPr>
        <w:t>he results suggest that machine learning methods have the potential to improve the performance of MPPT to enable solar energy systems to be more reliable and efficient</w:t>
      </w:r>
      <w:r w:rsidR="003F4CCB" w:rsidRPr="005B4DED">
        <w:rPr>
          <w:rFonts w:ascii="Times New Roman" w:hAnsi="Times New Roman" w:cs="Times New Roman"/>
          <w:sz w:val="20"/>
          <w:szCs w:val="20"/>
        </w:rPr>
        <w:t>. The future efforts could be in implementing this method in hardware prototypes, testing online learning potential, and adapting the framework to big PV farms in conjunction with smart grid infrastructures</w:t>
      </w:r>
      <w:r w:rsidR="006E3992" w:rsidRPr="006E3992">
        <w:rPr>
          <w:rFonts w:ascii="Times New Roman" w:hAnsi="Times New Roman" w:cs="Times New Roman"/>
          <w:sz w:val="20"/>
          <w:szCs w:val="20"/>
        </w:rPr>
        <w:t>.</w:t>
      </w:r>
    </w:p>
    <w:p w14:paraId="4445784D" w14:textId="51C85DF0" w:rsidR="00B265CA" w:rsidRDefault="00B265CA" w:rsidP="00B265CA">
      <w:pPr>
        <w:spacing w:after="120" w:line="228" w:lineRule="auto"/>
        <w:jc w:val="center"/>
        <w:rPr>
          <w:rFonts w:ascii="Times New Roman" w:hAnsi="Times New Roman" w:cs="Times New Roman"/>
          <w:sz w:val="20"/>
          <w:szCs w:val="20"/>
        </w:rPr>
      </w:pPr>
      <w:r>
        <w:rPr>
          <w:rFonts w:ascii="Times New Roman" w:hAnsi="Times New Roman" w:cs="Times New Roman"/>
          <w:sz w:val="20"/>
          <w:szCs w:val="20"/>
        </w:rPr>
        <w:t>REFERENCES</w:t>
      </w:r>
    </w:p>
    <w:p w14:paraId="4010F461" w14:textId="77777777" w:rsidR="00A61ABB" w:rsidRDefault="00A61ABB" w:rsidP="00A61ABB">
      <w:pPr>
        <w:pStyle w:val="ListParagraph"/>
        <w:numPr>
          <w:ilvl w:val="0"/>
          <w:numId w:val="15"/>
        </w:numPr>
        <w:ind w:left="357" w:hanging="357"/>
        <w:jc w:val="both"/>
        <w:rPr>
          <w:rFonts w:ascii="Times New Roman" w:hAnsi="Times New Roman" w:cs="Times New Roman"/>
          <w:sz w:val="18"/>
          <w:szCs w:val="18"/>
        </w:rPr>
      </w:pPr>
      <w:proofErr w:type="spellStart"/>
      <w:r w:rsidRPr="002729B1">
        <w:rPr>
          <w:rFonts w:ascii="Times New Roman" w:hAnsi="Times New Roman" w:cs="Times New Roman"/>
          <w:sz w:val="18"/>
          <w:szCs w:val="18"/>
        </w:rPr>
        <w:t>Bollipo</w:t>
      </w:r>
      <w:proofErr w:type="spellEnd"/>
      <w:r w:rsidRPr="002729B1">
        <w:rPr>
          <w:rFonts w:ascii="Times New Roman" w:hAnsi="Times New Roman" w:cs="Times New Roman"/>
          <w:sz w:val="18"/>
          <w:szCs w:val="18"/>
        </w:rPr>
        <w:t xml:space="preserve">, R. B., Mikkili, S., &amp; </w:t>
      </w:r>
      <w:proofErr w:type="spellStart"/>
      <w:r w:rsidRPr="002729B1">
        <w:rPr>
          <w:rFonts w:ascii="Times New Roman" w:hAnsi="Times New Roman" w:cs="Times New Roman"/>
          <w:sz w:val="18"/>
          <w:szCs w:val="18"/>
        </w:rPr>
        <w:t>Bonthagorla</w:t>
      </w:r>
      <w:proofErr w:type="spellEnd"/>
      <w:r w:rsidRPr="002729B1">
        <w:rPr>
          <w:rFonts w:ascii="Times New Roman" w:hAnsi="Times New Roman" w:cs="Times New Roman"/>
          <w:sz w:val="18"/>
          <w:szCs w:val="18"/>
        </w:rPr>
        <w:t>, P. K. (2020). Critical review on PV MPPT techniques: classical, intelligent and optimisation. </w:t>
      </w:r>
      <w:r w:rsidRPr="002729B1">
        <w:rPr>
          <w:rFonts w:ascii="Times New Roman" w:hAnsi="Times New Roman" w:cs="Times New Roman"/>
          <w:i/>
          <w:iCs/>
          <w:sz w:val="18"/>
          <w:szCs w:val="18"/>
        </w:rPr>
        <w:t>IET Renewable Power Generation</w:t>
      </w:r>
      <w:r w:rsidRPr="002729B1">
        <w:rPr>
          <w:rFonts w:ascii="Times New Roman" w:hAnsi="Times New Roman" w:cs="Times New Roman"/>
          <w:sz w:val="18"/>
          <w:szCs w:val="18"/>
        </w:rPr>
        <w:t>, </w:t>
      </w:r>
      <w:r w:rsidRPr="002729B1">
        <w:rPr>
          <w:rFonts w:ascii="Times New Roman" w:hAnsi="Times New Roman" w:cs="Times New Roman"/>
          <w:i/>
          <w:iCs/>
          <w:sz w:val="18"/>
          <w:szCs w:val="18"/>
        </w:rPr>
        <w:t>14</w:t>
      </w:r>
      <w:r w:rsidRPr="002729B1">
        <w:rPr>
          <w:rFonts w:ascii="Times New Roman" w:hAnsi="Times New Roman" w:cs="Times New Roman"/>
          <w:sz w:val="18"/>
          <w:szCs w:val="18"/>
        </w:rPr>
        <w:t>(9), 1433-1452.</w:t>
      </w:r>
    </w:p>
    <w:p w14:paraId="657C01AE" w14:textId="77777777" w:rsidR="00A61ABB" w:rsidRDefault="00A61ABB" w:rsidP="00A61ABB">
      <w:pPr>
        <w:pStyle w:val="ListParagraph"/>
        <w:numPr>
          <w:ilvl w:val="0"/>
          <w:numId w:val="15"/>
        </w:numPr>
        <w:ind w:left="357" w:hanging="357"/>
        <w:jc w:val="both"/>
        <w:rPr>
          <w:rFonts w:ascii="Times New Roman" w:hAnsi="Times New Roman" w:cs="Times New Roman"/>
          <w:sz w:val="18"/>
          <w:szCs w:val="18"/>
        </w:rPr>
      </w:pPr>
      <w:r w:rsidRPr="002729B1">
        <w:rPr>
          <w:rFonts w:ascii="Times New Roman" w:hAnsi="Times New Roman" w:cs="Times New Roman"/>
          <w:sz w:val="18"/>
          <w:szCs w:val="18"/>
        </w:rPr>
        <w:t>Boubaker, O. (2023). MPPT techniques for photovoltaic systems: a systematic review in current trends and recent advances in artificial intelligence. </w:t>
      </w:r>
      <w:r w:rsidRPr="002729B1">
        <w:rPr>
          <w:rFonts w:ascii="Times New Roman" w:hAnsi="Times New Roman" w:cs="Times New Roman"/>
          <w:i/>
          <w:iCs/>
          <w:sz w:val="18"/>
          <w:szCs w:val="18"/>
        </w:rPr>
        <w:t>Discover Energy</w:t>
      </w:r>
      <w:r w:rsidRPr="002729B1">
        <w:rPr>
          <w:rFonts w:ascii="Times New Roman" w:hAnsi="Times New Roman" w:cs="Times New Roman"/>
          <w:sz w:val="18"/>
          <w:szCs w:val="18"/>
        </w:rPr>
        <w:t>, </w:t>
      </w:r>
      <w:r w:rsidRPr="002729B1">
        <w:rPr>
          <w:rFonts w:ascii="Times New Roman" w:hAnsi="Times New Roman" w:cs="Times New Roman"/>
          <w:i/>
          <w:iCs/>
          <w:sz w:val="18"/>
          <w:szCs w:val="18"/>
        </w:rPr>
        <w:t>3</w:t>
      </w:r>
      <w:r w:rsidRPr="002729B1">
        <w:rPr>
          <w:rFonts w:ascii="Times New Roman" w:hAnsi="Times New Roman" w:cs="Times New Roman"/>
          <w:sz w:val="18"/>
          <w:szCs w:val="18"/>
        </w:rPr>
        <w:t>(1), 9.</w:t>
      </w:r>
    </w:p>
    <w:p w14:paraId="6766F3D0" w14:textId="77777777" w:rsidR="003B21B2" w:rsidRDefault="003B21B2" w:rsidP="00A61ABB">
      <w:pPr>
        <w:pStyle w:val="ListParagraph"/>
        <w:numPr>
          <w:ilvl w:val="0"/>
          <w:numId w:val="15"/>
        </w:numPr>
        <w:ind w:left="357" w:hanging="357"/>
        <w:jc w:val="both"/>
        <w:rPr>
          <w:rFonts w:ascii="Times New Roman" w:hAnsi="Times New Roman" w:cs="Times New Roman"/>
          <w:sz w:val="18"/>
          <w:szCs w:val="18"/>
        </w:rPr>
      </w:pPr>
      <w:r w:rsidRPr="003B21B2">
        <w:rPr>
          <w:rFonts w:ascii="Times New Roman" w:hAnsi="Times New Roman" w:cs="Times New Roman"/>
          <w:sz w:val="18"/>
          <w:szCs w:val="18"/>
        </w:rPr>
        <w:t>Arora, S., Mathur, T., Agarwal, S., Tiwari, K., &amp; Gupta, P. (2022). Applications of fractional calculus in computer vision: a survey. </w:t>
      </w:r>
      <w:r w:rsidRPr="003B21B2">
        <w:rPr>
          <w:rFonts w:ascii="Times New Roman" w:hAnsi="Times New Roman" w:cs="Times New Roman"/>
          <w:i/>
          <w:iCs/>
          <w:sz w:val="18"/>
          <w:szCs w:val="18"/>
        </w:rPr>
        <w:t>Neurocomputing</w:t>
      </w:r>
      <w:r w:rsidRPr="003B21B2">
        <w:rPr>
          <w:rFonts w:ascii="Times New Roman" w:hAnsi="Times New Roman" w:cs="Times New Roman"/>
          <w:sz w:val="18"/>
          <w:szCs w:val="18"/>
        </w:rPr>
        <w:t>, </w:t>
      </w:r>
      <w:r w:rsidRPr="003B21B2">
        <w:rPr>
          <w:rFonts w:ascii="Times New Roman" w:hAnsi="Times New Roman" w:cs="Times New Roman"/>
          <w:i/>
          <w:iCs/>
          <w:sz w:val="18"/>
          <w:szCs w:val="18"/>
        </w:rPr>
        <w:t>489</w:t>
      </w:r>
      <w:r w:rsidRPr="003B21B2">
        <w:rPr>
          <w:rFonts w:ascii="Times New Roman" w:hAnsi="Times New Roman" w:cs="Times New Roman"/>
          <w:sz w:val="18"/>
          <w:szCs w:val="18"/>
        </w:rPr>
        <w:t>, 407-428.</w:t>
      </w:r>
    </w:p>
    <w:p w14:paraId="3D8E1773" w14:textId="42FC62CC" w:rsidR="00A61ABB" w:rsidRDefault="00A61ABB" w:rsidP="00A61ABB">
      <w:pPr>
        <w:pStyle w:val="ListParagraph"/>
        <w:numPr>
          <w:ilvl w:val="0"/>
          <w:numId w:val="15"/>
        </w:numPr>
        <w:ind w:left="357" w:hanging="357"/>
        <w:jc w:val="both"/>
        <w:rPr>
          <w:rFonts w:ascii="Times New Roman" w:hAnsi="Times New Roman" w:cs="Times New Roman"/>
          <w:sz w:val="18"/>
          <w:szCs w:val="18"/>
        </w:rPr>
      </w:pPr>
      <w:r w:rsidRPr="002729B1">
        <w:rPr>
          <w:rFonts w:ascii="Times New Roman" w:hAnsi="Times New Roman" w:cs="Times New Roman"/>
          <w:sz w:val="18"/>
          <w:szCs w:val="18"/>
        </w:rPr>
        <w:t>Podder, A. K., Roy, N. K., &amp; Pota, H. R. (2019). MPPT methods for solar PV systems: a critical review based on tracking nature. </w:t>
      </w:r>
      <w:r w:rsidRPr="002729B1">
        <w:rPr>
          <w:rFonts w:ascii="Times New Roman" w:hAnsi="Times New Roman" w:cs="Times New Roman"/>
          <w:i/>
          <w:iCs/>
          <w:sz w:val="18"/>
          <w:szCs w:val="18"/>
        </w:rPr>
        <w:t>IET Renewable Power Generation</w:t>
      </w:r>
      <w:r w:rsidRPr="002729B1">
        <w:rPr>
          <w:rFonts w:ascii="Times New Roman" w:hAnsi="Times New Roman" w:cs="Times New Roman"/>
          <w:sz w:val="18"/>
          <w:szCs w:val="18"/>
        </w:rPr>
        <w:t>, </w:t>
      </w:r>
      <w:r w:rsidRPr="002729B1">
        <w:rPr>
          <w:rFonts w:ascii="Times New Roman" w:hAnsi="Times New Roman" w:cs="Times New Roman"/>
          <w:i/>
          <w:iCs/>
          <w:sz w:val="18"/>
          <w:szCs w:val="18"/>
        </w:rPr>
        <w:t>13</w:t>
      </w:r>
      <w:r w:rsidRPr="002729B1">
        <w:rPr>
          <w:rFonts w:ascii="Times New Roman" w:hAnsi="Times New Roman" w:cs="Times New Roman"/>
          <w:sz w:val="18"/>
          <w:szCs w:val="18"/>
        </w:rPr>
        <w:t>(10), 1615-1632.</w:t>
      </w:r>
    </w:p>
    <w:p w14:paraId="3E28B0E0" w14:textId="73C4F442" w:rsidR="0027666C" w:rsidRDefault="003058A6" w:rsidP="00A61ABB">
      <w:pPr>
        <w:pStyle w:val="ListParagraph"/>
        <w:numPr>
          <w:ilvl w:val="0"/>
          <w:numId w:val="15"/>
        </w:numPr>
        <w:ind w:left="357" w:hanging="357"/>
        <w:jc w:val="both"/>
        <w:rPr>
          <w:rFonts w:ascii="Times New Roman" w:hAnsi="Times New Roman" w:cs="Times New Roman"/>
          <w:sz w:val="18"/>
          <w:szCs w:val="18"/>
        </w:rPr>
      </w:pPr>
      <w:r w:rsidRPr="003058A6">
        <w:rPr>
          <w:rFonts w:ascii="Times New Roman" w:hAnsi="Times New Roman" w:cs="Times New Roman"/>
          <w:sz w:val="18"/>
          <w:szCs w:val="18"/>
        </w:rPr>
        <w:t>Takruri, Maen, Maissa Farhat, Oscar Barambones, José Antonio Ramos-</w:t>
      </w:r>
      <w:proofErr w:type="spellStart"/>
      <w:r w:rsidRPr="003058A6">
        <w:rPr>
          <w:rFonts w:ascii="Times New Roman" w:hAnsi="Times New Roman" w:cs="Times New Roman"/>
          <w:sz w:val="18"/>
          <w:szCs w:val="18"/>
        </w:rPr>
        <w:t>Hernanz</w:t>
      </w:r>
      <w:proofErr w:type="spellEnd"/>
      <w:r w:rsidRPr="003058A6">
        <w:rPr>
          <w:rFonts w:ascii="Times New Roman" w:hAnsi="Times New Roman" w:cs="Times New Roman"/>
          <w:sz w:val="18"/>
          <w:szCs w:val="18"/>
        </w:rPr>
        <w:t xml:space="preserve">, Mohammed Jawdat Turkieh, Mohammed Badawi, Hanin AlZoubi, and </w:t>
      </w:r>
      <w:proofErr w:type="spellStart"/>
      <w:r w:rsidRPr="003058A6">
        <w:rPr>
          <w:rFonts w:ascii="Times New Roman" w:hAnsi="Times New Roman" w:cs="Times New Roman"/>
          <w:sz w:val="18"/>
          <w:szCs w:val="18"/>
        </w:rPr>
        <w:t>Maswood</w:t>
      </w:r>
      <w:proofErr w:type="spellEnd"/>
      <w:r w:rsidRPr="003058A6">
        <w:rPr>
          <w:rFonts w:ascii="Times New Roman" w:hAnsi="Times New Roman" w:cs="Times New Roman"/>
          <w:sz w:val="18"/>
          <w:szCs w:val="18"/>
        </w:rPr>
        <w:t xml:space="preserve"> Abdus Sakur. "Maximum power point tracking of PV system based on machine learning." </w:t>
      </w:r>
      <w:r w:rsidRPr="003058A6">
        <w:rPr>
          <w:rFonts w:ascii="Times New Roman" w:hAnsi="Times New Roman" w:cs="Times New Roman"/>
          <w:i/>
          <w:iCs/>
          <w:sz w:val="18"/>
          <w:szCs w:val="18"/>
        </w:rPr>
        <w:t>Energies</w:t>
      </w:r>
      <w:r w:rsidRPr="003058A6">
        <w:rPr>
          <w:rFonts w:ascii="Times New Roman" w:hAnsi="Times New Roman" w:cs="Times New Roman"/>
          <w:sz w:val="18"/>
          <w:szCs w:val="18"/>
        </w:rPr>
        <w:t> 13, no. 3 (2020): 692</w:t>
      </w:r>
      <w:r w:rsidR="0027666C" w:rsidRPr="0027666C">
        <w:rPr>
          <w:rFonts w:ascii="Times New Roman" w:hAnsi="Times New Roman" w:cs="Times New Roman"/>
          <w:sz w:val="18"/>
          <w:szCs w:val="18"/>
        </w:rPr>
        <w:t>.</w:t>
      </w:r>
    </w:p>
    <w:p w14:paraId="50B28F75" w14:textId="7013AEE0" w:rsidR="00A61ABB" w:rsidRDefault="00A61ABB" w:rsidP="00A61ABB">
      <w:pPr>
        <w:pStyle w:val="ListParagraph"/>
        <w:numPr>
          <w:ilvl w:val="0"/>
          <w:numId w:val="15"/>
        </w:numPr>
        <w:ind w:left="357" w:hanging="357"/>
        <w:jc w:val="both"/>
        <w:rPr>
          <w:rFonts w:ascii="Times New Roman" w:hAnsi="Times New Roman" w:cs="Times New Roman"/>
          <w:sz w:val="18"/>
          <w:szCs w:val="18"/>
        </w:rPr>
      </w:pPr>
      <w:r w:rsidRPr="002729B1">
        <w:rPr>
          <w:rFonts w:ascii="Times New Roman" w:hAnsi="Times New Roman" w:cs="Times New Roman"/>
          <w:sz w:val="18"/>
          <w:szCs w:val="18"/>
        </w:rPr>
        <w:t>Li, X., Wang, Q., Wen, H., &amp; Xiao, W. (2019). Comprehensive studies on operational principles for maximum power point tracking in photovoltaic systems. </w:t>
      </w:r>
      <w:r w:rsidRPr="002729B1">
        <w:rPr>
          <w:rFonts w:ascii="Times New Roman" w:hAnsi="Times New Roman" w:cs="Times New Roman"/>
          <w:i/>
          <w:iCs/>
          <w:sz w:val="18"/>
          <w:szCs w:val="18"/>
        </w:rPr>
        <w:t>IEEE Access</w:t>
      </w:r>
      <w:r w:rsidRPr="002729B1">
        <w:rPr>
          <w:rFonts w:ascii="Times New Roman" w:hAnsi="Times New Roman" w:cs="Times New Roman"/>
          <w:sz w:val="18"/>
          <w:szCs w:val="18"/>
        </w:rPr>
        <w:t>, </w:t>
      </w:r>
      <w:r w:rsidRPr="002729B1">
        <w:rPr>
          <w:rFonts w:ascii="Times New Roman" w:hAnsi="Times New Roman" w:cs="Times New Roman"/>
          <w:i/>
          <w:iCs/>
          <w:sz w:val="18"/>
          <w:szCs w:val="18"/>
        </w:rPr>
        <w:t>7</w:t>
      </w:r>
      <w:r w:rsidRPr="002729B1">
        <w:rPr>
          <w:rFonts w:ascii="Times New Roman" w:hAnsi="Times New Roman" w:cs="Times New Roman"/>
          <w:sz w:val="18"/>
          <w:szCs w:val="18"/>
        </w:rPr>
        <w:t>, 121407-121420.</w:t>
      </w:r>
    </w:p>
    <w:p w14:paraId="6D366141" w14:textId="77777777" w:rsidR="00A61ABB" w:rsidRDefault="00A61ABB" w:rsidP="00A61ABB">
      <w:pPr>
        <w:pStyle w:val="ListParagraph"/>
        <w:numPr>
          <w:ilvl w:val="0"/>
          <w:numId w:val="15"/>
        </w:numPr>
        <w:ind w:left="357" w:hanging="357"/>
        <w:jc w:val="both"/>
        <w:rPr>
          <w:rFonts w:ascii="Times New Roman" w:hAnsi="Times New Roman" w:cs="Times New Roman"/>
          <w:sz w:val="18"/>
          <w:szCs w:val="18"/>
        </w:rPr>
      </w:pPr>
      <w:r w:rsidRPr="002729B1">
        <w:rPr>
          <w:rFonts w:ascii="Times New Roman" w:hAnsi="Times New Roman" w:cs="Times New Roman"/>
          <w:sz w:val="18"/>
          <w:szCs w:val="18"/>
        </w:rPr>
        <w:t xml:space="preserve">Yap, K. Y., </w:t>
      </w:r>
      <w:proofErr w:type="spellStart"/>
      <w:r w:rsidRPr="002729B1">
        <w:rPr>
          <w:rFonts w:ascii="Times New Roman" w:hAnsi="Times New Roman" w:cs="Times New Roman"/>
          <w:sz w:val="18"/>
          <w:szCs w:val="18"/>
        </w:rPr>
        <w:t>Sarimuthu</w:t>
      </w:r>
      <w:proofErr w:type="spellEnd"/>
      <w:r w:rsidRPr="002729B1">
        <w:rPr>
          <w:rFonts w:ascii="Times New Roman" w:hAnsi="Times New Roman" w:cs="Times New Roman"/>
          <w:sz w:val="18"/>
          <w:szCs w:val="18"/>
        </w:rPr>
        <w:t>, C. R., &amp; Lim, J. M. Y. (2020). Artificial intelligence based MPPT techniques for solar power system: A review. </w:t>
      </w:r>
      <w:r w:rsidRPr="002729B1">
        <w:rPr>
          <w:rFonts w:ascii="Times New Roman" w:hAnsi="Times New Roman" w:cs="Times New Roman"/>
          <w:i/>
          <w:iCs/>
          <w:sz w:val="18"/>
          <w:szCs w:val="18"/>
        </w:rPr>
        <w:t>Journal of Modern Power Systems and Clean Energy</w:t>
      </w:r>
      <w:r w:rsidRPr="002729B1">
        <w:rPr>
          <w:rFonts w:ascii="Times New Roman" w:hAnsi="Times New Roman" w:cs="Times New Roman"/>
          <w:sz w:val="18"/>
          <w:szCs w:val="18"/>
        </w:rPr>
        <w:t>, </w:t>
      </w:r>
      <w:r w:rsidRPr="002729B1">
        <w:rPr>
          <w:rFonts w:ascii="Times New Roman" w:hAnsi="Times New Roman" w:cs="Times New Roman"/>
          <w:i/>
          <w:iCs/>
          <w:sz w:val="18"/>
          <w:szCs w:val="18"/>
        </w:rPr>
        <w:t>8</w:t>
      </w:r>
      <w:r w:rsidRPr="002729B1">
        <w:rPr>
          <w:rFonts w:ascii="Times New Roman" w:hAnsi="Times New Roman" w:cs="Times New Roman"/>
          <w:sz w:val="18"/>
          <w:szCs w:val="18"/>
        </w:rPr>
        <w:t>(6), 1043-1059.</w:t>
      </w:r>
    </w:p>
    <w:p w14:paraId="5A3DEE14" w14:textId="77777777" w:rsidR="00A61ABB" w:rsidRDefault="00A61ABB" w:rsidP="00A61ABB">
      <w:pPr>
        <w:pStyle w:val="ListParagraph"/>
        <w:numPr>
          <w:ilvl w:val="0"/>
          <w:numId w:val="15"/>
        </w:numPr>
        <w:ind w:left="357" w:hanging="357"/>
        <w:jc w:val="both"/>
        <w:rPr>
          <w:rFonts w:ascii="Times New Roman" w:hAnsi="Times New Roman" w:cs="Times New Roman"/>
          <w:sz w:val="18"/>
          <w:szCs w:val="18"/>
        </w:rPr>
      </w:pPr>
      <w:proofErr w:type="spellStart"/>
      <w:r w:rsidRPr="002729B1">
        <w:rPr>
          <w:rFonts w:ascii="Times New Roman" w:hAnsi="Times New Roman" w:cs="Times New Roman"/>
          <w:sz w:val="18"/>
          <w:szCs w:val="18"/>
        </w:rPr>
        <w:t>Katche</w:t>
      </w:r>
      <w:proofErr w:type="spellEnd"/>
      <w:r w:rsidRPr="002729B1">
        <w:rPr>
          <w:rFonts w:ascii="Times New Roman" w:hAnsi="Times New Roman" w:cs="Times New Roman"/>
          <w:sz w:val="18"/>
          <w:szCs w:val="18"/>
        </w:rPr>
        <w:t xml:space="preserve">, M. L., Makokha, A. B., Zachary, S. O., &amp; </w:t>
      </w:r>
      <w:proofErr w:type="spellStart"/>
      <w:r w:rsidRPr="002729B1">
        <w:rPr>
          <w:rFonts w:ascii="Times New Roman" w:hAnsi="Times New Roman" w:cs="Times New Roman"/>
          <w:sz w:val="18"/>
          <w:szCs w:val="18"/>
        </w:rPr>
        <w:t>Adaramola</w:t>
      </w:r>
      <w:proofErr w:type="spellEnd"/>
      <w:r w:rsidRPr="002729B1">
        <w:rPr>
          <w:rFonts w:ascii="Times New Roman" w:hAnsi="Times New Roman" w:cs="Times New Roman"/>
          <w:sz w:val="18"/>
          <w:szCs w:val="18"/>
        </w:rPr>
        <w:t>, M. S. (2023). A comprehensive review of maximum power point tracking (</w:t>
      </w:r>
      <w:proofErr w:type="spellStart"/>
      <w:r w:rsidRPr="002729B1">
        <w:rPr>
          <w:rFonts w:ascii="Times New Roman" w:hAnsi="Times New Roman" w:cs="Times New Roman"/>
          <w:sz w:val="18"/>
          <w:szCs w:val="18"/>
        </w:rPr>
        <w:t>mppt</w:t>
      </w:r>
      <w:proofErr w:type="spellEnd"/>
      <w:r w:rsidRPr="002729B1">
        <w:rPr>
          <w:rFonts w:ascii="Times New Roman" w:hAnsi="Times New Roman" w:cs="Times New Roman"/>
          <w:sz w:val="18"/>
          <w:szCs w:val="18"/>
        </w:rPr>
        <w:t xml:space="preserve">) techniques used in solar </w:t>
      </w:r>
      <w:proofErr w:type="spellStart"/>
      <w:r w:rsidRPr="002729B1">
        <w:rPr>
          <w:rFonts w:ascii="Times New Roman" w:hAnsi="Times New Roman" w:cs="Times New Roman"/>
          <w:sz w:val="18"/>
          <w:szCs w:val="18"/>
        </w:rPr>
        <w:t>pv</w:t>
      </w:r>
      <w:proofErr w:type="spellEnd"/>
      <w:r w:rsidRPr="002729B1">
        <w:rPr>
          <w:rFonts w:ascii="Times New Roman" w:hAnsi="Times New Roman" w:cs="Times New Roman"/>
          <w:sz w:val="18"/>
          <w:szCs w:val="18"/>
        </w:rPr>
        <w:t xml:space="preserve"> systems. </w:t>
      </w:r>
      <w:r w:rsidRPr="002729B1">
        <w:rPr>
          <w:rFonts w:ascii="Times New Roman" w:hAnsi="Times New Roman" w:cs="Times New Roman"/>
          <w:i/>
          <w:iCs/>
          <w:sz w:val="18"/>
          <w:szCs w:val="18"/>
        </w:rPr>
        <w:t>Energies</w:t>
      </w:r>
      <w:r w:rsidRPr="002729B1">
        <w:rPr>
          <w:rFonts w:ascii="Times New Roman" w:hAnsi="Times New Roman" w:cs="Times New Roman"/>
          <w:sz w:val="18"/>
          <w:szCs w:val="18"/>
        </w:rPr>
        <w:t>, </w:t>
      </w:r>
      <w:r w:rsidRPr="002729B1">
        <w:rPr>
          <w:rFonts w:ascii="Times New Roman" w:hAnsi="Times New Roman" w:cs="Times New Roman"/>
          <w:i/>
          <w:iCs/>
          <w:sz w:val="18"/>
          <w:szCs w:val="18"/>
        </w:rPr>
        <w:t>16</w:t>
      </w:r>
      <w:r w:rsidRPr="002729B1">
        <w:rPr>
          <w:rFonts w:ascii="Times New Roman" w:hAnsi="Times New Roman" w:cs="Times New Roman"/>
          <w:sz w:val="18"/>
          <w:szCs w:val="18"/>
        </w:rPr>
        <w:t>(5), 2206.</w:t>
      </w:r>
    </w:p>
    <w:p w14:paraId="14E34BA9" w14:textId="77777777" w:rsidR="00A61ABB" w:rsidRDefault="00A61ABB" w:rsidP="00A61ABB">
      <w:pPr>
        <w:pStyle w:val="ListParagraph"/>
        <w:numPr>
          <w:ilvl w:val="0"/>
          <w:numId w:val="15"/>
        </w:numPr>
        <w:ind w:left="357" w:hanging="357"/>
        <w:jc w:val="both"/>
        <w:rPr>
          <w:rFonts w:ascii="Times New Roman" w:hAnsi="Times New Roman" w:cs="Times New Roman"/>
          <w:sz w:val="18"/>
          <w:szCs w:val="18"/>
        </w:rPr>
      </w:pPr>
      <w:r w:rsidRPr="00607DB1">
        <w:rPr>
          <w:rFonts w:ascii="Times New Roman" w:hAnsi="Times New Roman" w:cs="Times New Roman"/>
          <w:sz w:val="18"/>
          <w:szCs w:val="18"/>
        </w:rPr>
        <w:t xml:space="preserve">Manna, S., Singh, D. K., Akella, A. K., Kotb, H., </w:t>
      </w:r>
      <w:proofErr w:type="spellStart"/>
      <w:r w:rsidRPr="00607DB1">
        <w:rPr>
          <w:rFonts w:ascii="Times New Roman" w:hAnsi="Times New Roman" w:cs="Times New Roman"/>
          <w:sz w:val="18"/>
          <w:szCs w:val="18"/>
        </w:rPr>
        <w:t>AboRas</w:t>
      </w:r>
      <w:proofErr w:type="spellEnd"/>
      <w:r w:rsidRPr="00607DB1">
        <w:rPr>
          <w:rFonts w:ascii="Times New Roman" w:hAnsi="Times New Roman" w:cs="Times New Roman"/>
          <w:sz w:val="18"/>
          <w:szCs w:val="18"/>
        </w:rPr>
        <w:t>, K. M., Zawbaa, H. M., &amp; Kamel, S. (2023). Design and implementation of a new adaptive MPPT controller for solar PV systems. </w:t>
      </w:r>
      <w:r w:rsidRPr="00607DB1">
        <w:rPr>
          <w:rFonts w:ascii="Times New Roman" w:hAnsi="Times New Roman" w:cs="Times New Roman"/>
          <w:i/>
          <w:iCs/>
          <w:sz w:val="18"/>
          <w:szCs w:val="18"/>
        </w:rPr>
        <w:t>Energy Reports</w:t>
      </w:r>
      <w:r w:rsidRPr="00607DB1">
        <w:rPr>
          <w:rFonts w:ascii="Times New Roman" w:hAnsi="Times New Roman" w:cs="Times New Roman"/>
          <w:sz w:val="18"/>
          <w:szCs w:val="18"/>
        </w:rPr>
        <w:t>, </w:t>
      </w:r>
      <w:r w:rsidRPr="00607DB1">
        <w:rPr>
          <w:rFonts w:ascii="Times New Roman" w:hAnsi="Times New Roman" w:cs="Times New Roman"/>
          <w:i/>
          <w:iCs/>
          <w:sz w:val="18"/>
          <w:szCs w:val="18"/>
        </w:rPr>
        <w:t>9</w:t>
      </w:r>
      <w:r w:rsidRPr="00607DB1">
        <w:rPr>
          <w:rFonts w:ascii="Times New Roman" w:hAnsi="Times New Roman" w:cs="Times New Roman"/>
          <w:sz w:val="18"/>
          <w:szCs w:val="18"/>
        </w:rPr>
        <w:t>, 1818-1829.</w:t>
      </w:r>
    </w:p>
    <w:p w14:paraId="6EDA566D" w14:textId="25409C46" w:rsidR="00A61ABB" w:rsidRDefault="00FD13CF" w:rsidP="00A61ABB">
      <w:pPr>
        <w:pStyle w:val="ListParagraph"/>
        <w:numPr>
          <w:ilvl w:val="0"/>
          <w:numId w:val="15"/>
        </w:numPr>
        <w:ind w:left="357" w:hanging="357"/>
        <w:jc w:val="both"/>
        <w:rPr>
          <w:rFonts w:ascii="Times New Roman" w:hAnsi="Times New Roman" w:cs="Times New Roman"/>
          <w:sz w:val="18"/>
          <w:szCs w:val="18"/>
        </w:rPr>
      </w:pPr>
      <w:r w:rsidRPr="00FD13CF">
        <w:rPr>
          <w:rFonts w:ascii="Times New Roman" w:hAnsi="Times New Roman" w:cs="Times New Roman"/>
          <w:sz w:val="18"/>
          <w:szCs w:val="18"/>
        </w:rPr>
        <w:t>Arora, S., Mathur, T., Agarwal, S., Tiwari, K., &amp; Gupta, P. (2022). Applications of fractional calculus in computer vision: a survey. </w:t>
      </w:r>
      <w:r w:rsidRPr="00FD13CF">
        <w:rPr>
          <w:rFonts w:ascii="Times New Roman" w:hAnsi="Times New Roman" w:cs="Times New Roman"/>
          <w:i/>
          <w:iCs/>
          <w:sz w:val="18"/>
          <w:szCs w:val="18"/>
        </w:rPr>
        <w:t>Neurocomputing</w:t>
      </w:r>
      <w:r w:rsidRPr="00FD13CF">
        <w:rPr>
          <w:rFonts w:ascii="Times New Roman" w:hAnsi="Times New Roman" w:cs="Times New Roman"/>
          <w:sz w:val="18"/>
          <w:szCs w:val="18"/>
        </w:rPr>
        <w:t>, </w:t>
      </w:r>
      <w:r w:rsidRPr="00FD13CF">
        <w:rPr>
          <w:rFonts w:ascii="Times New Roman" w:hAnsi="Times New Roman" w:cs="Times New Roman"/>
          <w:i/>
          <w:iCs/>
          <w:sz w:val="18"/>
          <w:szCs w:val="18"/>
        </w:rPr>
        <w:t>489</w:t>
      </w:r>
      <w:r w:rsidRPr="00FD13CF">
        <w:rPr>
          <w:rFonts w:ascii="Times New Roman" w:hAnsi="Times New Roman" w:cs="Times New Roman"/>
          <w:sz w:val="18"/>
          <w:szCs w:val="18"/>
        </w:rPr>
        <w:t>, 407-428.</w:t>
      </w:r>
    </w:p>
    <w:p w14:paraId="4932911A" w14:textId="77777777" w:rsidR="00A61ABB" w:rsidRDefault="00A61ABB" w:rsidP="00A61ABB">
      <w:pPr>
        <w:pStyle w:val="ListParagraph"/>
        <w:numPr>
          <w:ilvl w:val="0"/>
          <w:numId w:val="15"/>
        </w:numPr>
        <w:ind w:left="357" w:hanging="357"/>
        <w:jc w:val="both"/>
        <w:rPr>
          <w:rFonts w:ascii="Times New Roman" w:hAnsi="Times New Roman" w:cs="Times New Roman"/>
          <w:sz w:val="18"/>
          <w:szCs w:val="18"/>
        </w:rPr>
      </w:pPr>
      <w:proofErr w:type="spellStart"/>
      <w:r w:rsidRPr="00805FAA">
        <w:rPr>
          <w:rFonts w:ascii="Times New Roman" w:hAnsi="Times New Roman" w:cs="Times New Roman"/>
          <w:sz w:val="18"/>
          <w:szCs w:val="18"/>
        </w:rPr>
        <w:t>Gaboitaolelwe</w:t>
      </w:r>
      <w:proofErr w:type="spellEnd"/>
      <w:r w:rsidRPr="00805FAA">
        <w:rPr>
          <w:rFonts w:ascii="Times New Roman" w:hAnsi="Times New Roman" w:cs="Times New Roman"/>
          <w:sz w:val="18"/>
          <w:szCs w:val="18"/>
        </w:rPr>
        <w:t xml:space="preserve">, J., </w:t>
      </w:r>
      <w:proofErr w:type="spellStart"/>
      <w:r w:rsidRPr="00805FAA">
        <w:rPr>
          <w:rFonts w:ascii="Times New Roman" w:hAnsi="Times New Roman" w:cs="Times New Roman"/>
          <w:sz w:val="18"/>
          <w:szCs w:val="18"/>
        </w:rPr>
        <w:t>Zungeru</w:t>
      </w:r>
      <w:proofErr w:type="spellEnd"/>
      <w:r w:rsidRPr="00805FAA">
        <w:rPr>
          <w:rFonts w:ascii="Times New Roman" w:hAnsi="Times New Roman" w:cs="Times New Roman"/>
          <w:sz w:val="18"/>
          <w:szCs w:val="18"/>
        </w:rPr>
        <w:t xml:space="preserve">, A. M., Yahya, A., </w:t>
      </w:r>
      <w:proofErr w:type="spellStart"/>
      <w:r w:rsidRPr="00805FAA">
        <w:rPr>
          <w:rFonts w:ascii="Times New Roman" w:hAnsi="Times New Roman" w:cs="Times New Roman"/>
          <w:sz w:val="18"/>
          <w:szCs w:val="18"/>
        </w:rPr>
        <w:t>Lebekwe</w:t>
      </w:r>
      <w:proofErr w:type="spellEnd"/>
      <w:r w:rsidRPr="00805FAA">
        <w:rPr>
          <w:rFonts w:ascii="Times New Roman" w:hAnsi="Times New Roman" w:cs="Times New Roman"/>
          <w:sz w:val="18"/>
          <w:szCs w:val="18"/>
        </w:rPr>
        <w:t>, C. K., Vinod, D. N., &amp; Salau, A. O. (2023). Machine learning based solar photovoltaic power forecasting: A review and comparison. </w:t>
      </w:r>
      <w:proofErr w:type="spellStart"/>
      <w:r w:rsidRPr="00805FAA">
        <w:rPr>
          <w:rFonts w:ascii="Times New Roman" w:hAnsi="Times New Roman" w:cs="Times New Roman"/>
          <w:i/>
          <w:iCs/>
          <w:sz w:val="18"/>
          <w:szCs w:val="18"/>
        </w:rPr>
        <w:t>IEEe</w:t>
      </w:r>
      <w:proofErr w:type="spellEnd"/>
      <w:r w:rsidRPr="00805FAA">
        <w:rPr>
          <w:rFonts w:ascii="Times New Roman" w:hAnsi="Times New Roman" w:cs="Times New Roman"/>
          <w:i/>
          <w:iCs/>
          <w:sz w:val="18"/>
          <w:szCs w:val="18"/>
        </w:rPr>
        <w:t xml:space="preserve"> Access</w:t>
      </w:r>
      <w:r w:rsidRPr="00805FAA">
        <w:rPr>
          <w:rFonts w:ascii="Times New Roman" w:hAnsi="Times New Roman" w:cs="Times New Roman"/>
          <w:sz w:val="18"/>
          <w:szCs w:val="18"/>
        </w:rPr>
        <w:t>, </w:t>
      </w:r>
      <w:r w:rsidRPr="00805FAA">
        <w:rPr>
          <w:rFonts w:ascii="Times New Roman" w:hAnsi="Times New Roman" w:cs="Times New Roman"/>
          <w:i/>
          <w:iCs/>
          <w:sz w:val="18"/>
          <w:szCs w:val="18"/>
        </w:rPr>
        <w:t>11</w:t>
      </w:r>
      <w:r w:rsidRPr="00805FAA">
        <w:rPr>
          <w:rFonts w:ascii="Times New Roman" w:hAnsi="Times New Roman" w:cs="Times New Roman"/>
          <w:sz w:val="18"/>
          <w:szCs w:val="18"/>
        </w:rPr>
        <w:t>, 40820-40845.</w:t>
      </w:r>
    </w:p>
    <w:p w14:paraId="33F575E0" w14:textId="69809714" w:rsidR="00A61ABB" w:rsidRDefault="003058A6" w:rsidP="00A61ABB">
      <w:pPr>
        <w:pStyle w:val="ListParagraph"/>
        <w:numPr>
          <w:ilvl w:val="0"/>
          <w:numId w:val="15"/>
        </w:numPr>
        <w:ind w:left="357" w:hanging="357"/>
        <w:jc w:val="both"/>
        <w:rPr>
          <w:rFonts w:ascii="Times New Roman" w:hAnsi="Times New Roman" w:cs="Times New Roman"/>
          <w:sz w:val="18"/>
          <w:szCs w:val="18"/>
        </w:rPr>
      </w:pPr>
      <w:proofErr w:type="spellStart"/>
      <w:r w:rsidRPr="003058A6">
        <w:rPr>
          <w:rFonts w:ascii="Times New Roman" w:hAnsi="Times New Roman" w:cs="Times New Roman"/>
          <w:sz w:val="18"/>
          <w:szCs w:val="18"/>
        </w:rPr>
        <w:t>Memaya</w:t>
      </w:r>
      <w:proofErr w:type="spellEnd"/>
      <w:r w:rsidRPr="003058A6">
        <w:rPr>
          <w:rFonts w:ascii="Times New Roman" w:hAnsi="Times New Roman" w:cs="Times New Roman"/>
          <w:sz w:val="18"/>
          <w:szCs w:val="18"/>
        </w:rPr>
        <w:t>, Mounil, and Sahitya Tahiliani. "Machine learning based maximum power point tracking in solar energy conversion systems." </w:t>
      </w:r>
      <w:r w:rsidRPr="003058A6">
        <w:rPr>
          <w:rFonts w:ascii="Times New Roman" w:hAnsi="Times New Roman" w:cs="Times New Roman"/>
          <w:i/>
          <w:iCs/>
          <w:sz w:val="18"/>
          <w:szCs w:val="18"/>
        </w:rPr>
        <w:t>International Journal of Smart Grid and Clean Energy</w:t>
      </w:r>
      <w:r w:rsidRPr="003058A6">
        <w:rPr>
          <w:rFonts w:ascii="Times New Roman" w:hAnsi="Times New Roman" w:cs="Times New Roman"/>
          <w:sz w:val="18"/>
          <w:szCs w:val="18"/>
        </w:rPr>
        <w:t> (2019</w:t>
      </w:r>
      <w:proofErr w:type="gramStart"/>
      <w:r w:rsidRPr="003058A6">
        <w:rPr>
          <w:rFonts w:ascii="Times New Roman" w:hAnsi="Times New Roman" w:cs="Times New Roman"/>
          <w:sz w:val="18"/>
          <w:szCs w:val="18"/>
        </w:rPr>
        <w:t>).</w:t>
      </w:r>
      <w:r w:rsidR="00FD13CF" w:rsidRPr="00FD13CF">
        <w:rPr>
          <w:rFonts w:ascii="Times New Roman" w:hAnsi="Times New Roman" w:cs="Times New Roman"/>
          <w:sz w:val="18"/>
          <w:szCs w:val="18"/>
        </w:rPr>
        <w:t>.</w:t>
      </w:r>
      <w:proofErr w:type="gramEnd"/>
    </w:p>
    <w:p w14:paraId="0FE9090C" w14:textId="77777777" w:rsidR="002A4A8D" w:rsidRDefault="00A61ABB" w:rsidP="002A4A8D">
      <w:pPr>
        <w:pStyle w:val="ListParagraph"/>
        <w:numPr>
          <w:ilvl w:val="0"/>
          <w:numId w:val="15"/>
        </w:numPr>
        <w:ind w:left="357" w:hanging="357"/>
        <w:jc w:val="both"/>
        <w:rPr>
          <w:rFonts w:ascii="Times New Roman" w:hAnsi="Times New Roman" w:cs="Times New Roman"/>
          <w:sz w:val="18"/>
          <w:szCs w:val="18"/>
        </w:rPr>
      </w:pPr>
      <w:r w:rsidRPr="00805FAA">
        <w:rPr>
          <w:rFonts w:ascii="Times New Roman" w:hAnsi="Times New Roman" w:cs="Times New Roman"/>
          <w:sz w:val="18"/>
          <w:szCs w:val="18"/>
        </w:rPr>
        <w:t>Ali, A. I. M., &amp; Mohamed, H. R. A. (2022). Improved P&amp;O MPPT algorithm with efficient open-circuit voltage estimation for two-stage grid-integrated PV system under realistic solar radiation. </w:t>
      </w:r>
      <w:r w:rsidRPr="00805FAA">
        <w:rPr>
          <w:rFonts w:ascii="Times New Roman" w:hAnsi="Times New Roman" w:cs="Times New Roman"/>
          <w:i/>
          <w:iCs/>
          <w:sz w:val="18"/>
          <w:szCs w:val="18"/>
        </w:rPr>
        <w:t>International Journal of Electrical Power &amp; Energy Systems</w:t>
      </w:r>
      <w:r w:rsidRPr="00805FAA">
        <w:rPr>
          <w:rFonts w:ascii="Times New Roman" w:hAnsi="Times New Roman" w:cs="Times New Roman"/>
          <w:sz w:val="18"/>
          <w:szCs w:val="18"/>
        </w:rPr>
        <w:t>, </w:t>
      </w:r>
      <w:r w:rsidRPr="00805FAA">
        <w:rPr>
          <w:rFonts w:ascii="Times New Roman" w:hAnsi="Times New Roman" w:cs="Times New Roman"/>
          <w:i/>
          <w:iCs/>
          <w:sz w:val="18"/>
          <w:szCs w:val="18"/>
        </w:rPr>
        <w:t>137</w:t>
      </w:r>
      <w:r w:rsidRPr="00805FAA">
        <w:rPr>
          <w:rFonts w:ascii="Times New Roman" w:hAnsi="Times New Roman" w:cs="Times New Roman"/>
          <w:sz w:val="18"/>
          <w:szCs w:val="18"/>
        </w:rPr>
        <w:t>, 107805.</w:t>
      </w:r>
    </w:p>
    <w:p w14:paraId="79E71046" w14:textId="6BEFDE78" w:rsidR="006E3992" w:rsidRPr="002A4A8D" w:rsidRDefault="006C1894" w:rsidP="002A4A8D">
      <w:pPr>
        <w:pStyle w:val="ListParagraph"/>
        <w:numPr>
          <w:ilvl w:val="0"/>
          <w:numId w:val="15"/>
        </w:numPr>
        <w:ind w:left="357" w:hanging="357"/>
        <w:jc w:val="both"/>
        <w:rPr>
          <w:rFonts w:ascii="Times New Roman" w:hAnsi="Times New Roman" w:cs="Times New Roman"/>
          <w:sz w:val="18"/>
          <w:szCs w:val="18"/>
        </w:rPr>
      </w:pPr>
      <w:r w:rsidRPr="006C1894">
        <w:rPr>
          <w:rFonts w:ascii="Times New Roman" w:hAnsi="Times New Roman" w:cs="Times New Roman"/>
          <w:sz w:val="18"/>
          <w:szCs w:val="18"/>
        </w:rPr>
        <w:t>Giraldo, Luis Felipe, Jorge Felipe Gaviria, María Isabella Torres, Corinne Alonso, and Michael Bressan. "Deep reinforcement learning using deep-Q-network for Global Maximum Power Point tracking: Design and experiments in real photovoltaic systems." </w:t>
      </w:r>
      <w:proofErr w:type="spellStart"/>
      <w:r w:rsidRPr="006C1894">
        <w:rPr>
          <w:rFonts w:ascii="Times New Roman" w:hAnsi="Times New Roman" w:cs="Times New Roman"/>
          <w:i/>
          <w:iCs/>
          <w:sz w:val="18"/>
          <w:szCs w:val="18"/>
        </w:rPr>
        <w:t>Heliyon</w:t>
      </w:r>
      <w:proofErr w:type="spellEnd"/>
      <w:r w:rsidRPr="006C1894">
        <w:rPr>
          <w:rFonts w:ascii="Times New Roman" w:hAnsi="Times New Roman" w:cs="Times New Roman"/>
          <w:sz w:val="18"/>
          <w:szCs w:val="18"/>
        </w:rPr>
        <w:t> 10, no. 21 (2024)</w:t>
      </w:r>
      <w:r w:rsidR="002514CD" w:rsidRPr="002514CD">
        <w:rPr>
          <w:rFonts w:ascii="Times New Roman" w:hAnsi="Times New Roman" w:cs="Times New Roman"/>
          <w:sz w:val="18"/>
          <w:szCs w:val="18"/>
        </w:rPr>
        <w:t>.</w:t>
      </w:r>
    </w:p>
    <w:sectPr w:rsidR="006E3992" w:rsidRPr="002A4A8D" w:rsidSect="00482DB6">
      <w:type w:val="continuous"/>
      <w:pgSz w:w="11906" w:h="16838"/>
      <w:pgMar w:top="539" w:right="890" w:bottom="1440" w:left="89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6CEE"/>
    <w:multiLevelType w:val="hybridMultilevel"/>
    <w:tmpl w:val="68CCF2E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2272EF"/>
    <w:multiLevelType w:val="hybridMultilevel"/>
    <w:tmpl w:val="F948D5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1121F00"/>
    <w:multiLevelType w:val="hybridMultilevel"/>
    <w:tmpl w:val="005C4866"/>
    <w:lvl w:ilvl="0" w:tplc="9F82B52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9C05F1"/>
    <w:multiLevelType w:val="multilevel"/>
    <w:tmpl w:val="1FAED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B31C4E"/>
    <w:multiLevelType w:val="multilevel"/>
    <w:tmpl w:val="0F8274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B53D03"/>
    <w:multiLevelType w:val="multilevel"/>
    <w:tmpl w:val="99E0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F66EA6"/>
    <w:multiLevelType w:val="multilevel"/>
    <w:tmpl w:val="0F8274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A814EA"/>
    <w:multiLevelType w:val="hybridMultilevel"/>
    <w:tmpl w:val="FFDC38B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EA73C65"/>
    <w:multiLevelType w:val="multilevel"/>
    <w:tmpl w:val="67E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22423"/>
    <w:multiLevelType w:val="multilevel"/>
    <w:tmpl w:val="0F8274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7717DD"/>
    <w:multiLevelType w:val="hybridMultilevel"/>
    <w:tmpl w:val="3EFCBA1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5831159"/>
    <w:multiLevelType w:val="multilevel"/>
    <w:tmpl w:val="767E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491DB5"/>
    <w:multiLevelType w:val="hybridMultilevel"/>
    <w:tmpl w:val="DFC2C8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CF3703D"/>
    <w:multiLevelType w:val="multilevel"/>
    <w:tmpl w:val="0F8274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2A7270"/>
    <w:multiLevelType w:val="hybridMultilevel"/>
    <w:tmpl w:val="E98AF6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3357BC1"/>
    <w:multiLevelType w:val="hybridMultilevel"/>
    <w:tmpl w:val="E8546C3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E3458B6"/>
    <w:multiLevelType w:val="multilevel"/>
    <w:tmpl w:val="F648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D5735F"/>
    <w:multiLevelType w:val="multilevel"/>
    <w:tmpl w:val="8452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0039160">
    <w:abstractNumId w:val="16"/>
  </w:num>
  <w:num w:numId="2" w16cid:durableId="1567452308">
    <w:abstractNumId w:val="3"/>
  </w:num>
  <w:num w:numId="3" w16cid:durableId="927731470">
    <w:abstractNumId w:val="11"/>
  </w:num>
  <w:num w:numId="4" w16cid:durableId="1884520112">
    <w:abstractNumId w:val="8"/>
  </w:num>
  <w:num w:numId="5" w16cid:durableId="1617712195">
    <w:abstractNumId w:val="17"/>
  </w:num>
  <w:num w:numId="6" w16cid:durableId="56562037">
    <w:abstractNumId w:val="5"/>
  </w:num>
  <w:num w:numId="7" w16cid:durableId="598374279">
    <w:abstractNumId w:val="15"/>
  </w:num>
  <w:num w:numId="8" w16cid:durableId="1624967779">
    <w:abstractNumId w:val="13"/>
  </w:num>
  <w:num w:numId="9" w16cid:durableId="2107076392">
    <w:abstractNumId w:val="10"/>
  </w:num>
  <w:num w:numId="10" w16cid:durableId="217515174">
    <w:abstractNumId w:val="4"/>
  </w:num>
  <w:num w:numId="11" w16cid:durableId="1252081540">
    <w:abstractNumId w:val="6"/>
  </w:num>
  <w:num w:numId="12" w16cid:durableId="2067100432">
    <w:abstractNumId w:val="9"/>
  </w:num>
  <w:num w:numId="13" w16cid:durableId="1387492159">
    <w:abstractNumId w:val="7"/>
  </w:num>
  <w:num w:numId="14" w16cid:durableId="934020144">
    <w:abstractNumId w:val="0"/>
  </w:num>
  <w:num w:numId="15" w16cid:durableId="753279238">
    <w:abstractNumId w:val="2"/>
  </w:num>
  <w:num w:numId="16" w16cid:durableId="2137673686">
    <w:abstractNumId w:val="12"/>
  </w:num>
  <w:num w:numId="17" w16cid:durableId="1794323067">
    <w:abstractNumId w:val="1"/>
  </w:num>
  <w:num w:numId="18" w16cid:durableId="13007620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2B"/>
    <w:rsid w:val="00027419"/>
    <w:rsid w:val="00031D89"/>
    <w:rsid w:val="00052ABA"/>
    <w:rsid w:val="000907C2"/>
    <w:rsid w:val="00092790"/>
    <w:rsid w:val="000A0848"/>
    <w:rsid w:val="000B3D9D"/>
    <w:rsid w:val="000E582B"/>
    <w:rsid w:val="00100B40"/>
    <w:rsid w:val="00102103"/>
    <w:rsid w:val="001322A0"/>
    <w:rsid w:val="00136CD6"/>
    <w:rsid w:val="00160340"/>
    <w:rsid w:val="001F35D4"/>
    <w:rsid w:val="00202C29"/>
    <w:rsid w:val="002514CD"/>
    <w:rsid w:val="00267618"/>
    <w:rsid w:val="0027666C"/>
    <w:rsid w:val="0027668C"/>
    <w:rsid w:val="00281109"/>
    <w:rsid w:val="002A4A8D"/>
    <w:rsid w:val="002E385B"/>
    <w:rsid w:val="003058A6"/>
    <w:rsid w:val="003068CE"/>
    <w:rsid w:val="00311E16"/>
    <w:rsid w:val="003277D1"/>
    <w:rsid w:val="003312AB"/>
    <w:rsid w:val="00354A7B"/>
    <w:rsid w:val="003B21B2"/>
    <w:rsid w:val="003F4CCB"/>
    <w:rsid w:val="003F6F3F"/>
    <w:rsid w:val="00421DC9"/>
    <w:rsid w:val="004571DD"/>
    <w:rsid w:val="00482DB6"/>
    <w:rsid w:val="0049078E"/>
    <w:rsid w:val="004949A4"/>
    <w:rsid w:val="00584699"/>
    <w:rsid w:val="005B4DED"/>
    <w:rsid w:val="005D2ECE"/>
    <w:rsid w:val="006051BE"/>
    <w:rsid w:val="0067180B"/>
    <w:rsid w:val="00683DF2"/>
    <w:rsid w:val="006C1894"/>
    <w:rsid w:val="006C51CB"/>
    <w:rsid w:val="006E3992"/>
    <w:rsid w:val="007521F3"/>
    <w:rsid w:val="00762ACF"/>
    <w:rsid w:val="007D23A5"/>
    <w:rsid w:val="00844205"/>
    <w:rsid w:val="008E4318"/>
    <w:rsid w:val="008F6BBB"/>
    <w:rsid w:val="009553AC"/>
    <w:rsid w:val="009736CE"/>
    <w:rsid w:val="009742AD"/>
    <w:rsid w:val="00975E82"/>
    <w:rsid w:val="00986ECC"/>
    <w:rsid w:val="009A48FB"/>
    <w:rsid w:val="009B3879"/>
    <w:rsid w:val="009C3B82"/>
    <w:rsid w:val="009E6BFC"/>
    <w:rsid w:val="009F31D4"/>
    <w:rsid w:val="00A131A1"/>
    <w:rsid w:val="00A61ABB"/>
    <w:rsid w:val="00AA4E84"/>
    <w:rsid w:val="00AE2EC1"/>
    <w:rsid w:val="00AE3495"/>
    <w:rsid w:val="00B265CA"/>
    <w:rsid w:val="00B30626"/>
    <w:rsid w:val="00BB34C1"/>
    <w:rsid w:val="00BE06D0"/>
    <w:rsid w:val="00C03C1D"/>
    <w:rsid w:val="00C10169"/>
    <w:rsid w:val="00C22265"/>
    <w:rsid w:val="00C22E25"/>
    <w:rsid w:val="00C22ED7"/>
    <w:rsid w:val="00C96E8E"/>
    <w:rsid w:val="00CA4D80"/>
    <w:rsid w:val="00CC47D0"/>
    <w:rsid w:val="00CD3CCF"/>
    <w:rsid w:val="00D0114E"/>
    <w:rsid w:val="00D1407C"/>
    <w:rsid w:val="00D17D88"/>
    <w:rsid w:val="00DD5550"/>
    <w:rsid w:val="00DF0CEB"/>
    <w:rsid w:val="00E01D91"/>
    <w:rsid w:val="00E30F3E"/>
    <w:rsid w:val="00E603BE"/>
    <w:rsid w:val="00E77D5B"/>
    <w:rsid w:val="00E97D3A"/>
    <w:rsid w:val="00EE1EB9"/>
    <w:rsid w:val="00EF7357"/>
    <w:rsid w:val="00F04C41"/>
    <w:rsid w:val="00F24AC8"/>
    <w:rsid w:val="00F30EA6"/>
    <w:rsid w:val="00F31D43"/>
    <w:rsid w:val="00FD13C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08E22"/>
  <w15:chartTrackingRefBased/>
  <w15:docId w15:val="{FCEDE7B5-69A1-4C20-B074-4DF49B726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8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E58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E58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58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58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58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58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8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8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E58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E58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58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58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58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8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8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82B"/>
    <w:rPr>
      <w:rFonts w:eastAsiaTheme="majorEastAsia" w:cstheme="majorBidi"/>
      <w:color w:val="272727" w:themeColor="text1" w:themeTint="D8"/>
    </w:rPr>
  </w:style>
  <w:style w:type="paragraph" w:styleId="Title">
    <w:name w:val="Title"/>
    <w:basedOn w:val="Normal"/>
    <w:next w:val="Normal"/>
    <w:link w:val="TitleChar"/>
    <w:uiPriority w:val="10"/>
    <w:qFormat/>
    <w:rsid w:val="000E58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8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58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58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582B"/>
    <w:pPr>
      <w:spacing w:before="160"/>
      <w:jc w:val="center"/>
    </w:pPr>
    <w:rPr>
      <w:i/>
      <w:iCs/>
      <w:color w:val="404040" w:themeColor="text1" w:themeTint="BF"/>
    </w:rPr>
  </w:style>
  <w:style w:type="character" w:customStyle="1" w:styleId="QuoteChar">
    <w:name w:val="Quote Char"/>
    <w:basedOn w:val="DefaultParagraphFont"/>
    <w:link w:val="Quote"/>
    <w:uiPriority w:val="29"/>
    <w:rsid w:val="000E582B"/>
    <w:rPr>
      <w:i/>
      <w:iCs/>
      <w:color w:val="404040" w:themeColor="text1" w:themeTint="BF"/>
    </w:rPr>
  </w:style>
  <w:style w:type="paragraph" w:styleId="ListParagraph">
    <w:name w:val="List Paragraph"/>
    <w:basedOn w:val="Normal"/>
    <w:uiPriority w:val="34"/>
    <w:qFormat/>
    <w:rsid w:val="000E582B"/>
    <w:pPr>
      <w:ind w:left="720"/>
      <w:contextualSpacing/>
    </w:pPr>
  </w:style>
  <w:style w:type="character" w:styleId="IntenseEmphasis">
    <w:name w:val="Intense Emphasis"/>
    <w:basedOn w:val="DefaultParagraphFont"/>
    <w:uiPriority w:val="21"/>
    <w:qFormat/>
    <w:rsid w:val="000E582B"/>
    <w:rPr>
      <w:i/>
      <w:iCs/>
      <w:color w:val="2F5496" w:themeColor="accent1" w:themeShade="BF"/>
    </w:rPr>
  </w:style>
  <w:style w:type="paragraph" w:styleId="IntenseQuote">
    <w:name w:val="Intense Quote"/>
    <w:basedOn w:val="Normal"/>
    <w:next w:val="Normal"/>
    <w:link w:val="IntenseQuoteChar"/>
    <w:uiPriority w:val="30"/>
    <w:qFormat/>
    <w:rsid w:val="000E58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582B"/>
    <w:rPr>
      <w:i/>
      <w:iCs/>
      <w:color w:val="2F5496" w:themeColor="accent1" w:themeShade="BF"/>
    </w:rPr>
  </w:style>
  <w:style w:type="character" w:styleId="IntenseReference">
    <w:name w:val="Intense Reference"/>
    <w:basedOn w:val="DefaultParagraphFont"/>
    <w:uiPriority w:val="32"/>
    <w:qFormat/>
    <w:rsid w:val="000E582B"/>
    <w:rPr>
      <w:b/>
      <w:bCs/>
      <w:smallCaps/>
      <w:color w:val="2F5496" w:themeColor="accent1" w:themeShade="BF"/>
      <w:spacing w:val="5"/>
    </w:rPr>
  </w:style>
  <w:style w:type="character" w:styleId="Hyperlink">
    <w:name w:val="Hyperlink"/>
    <w:basedOn w:val="DefaultParagraphFont"/>
    <w:uiPriority w:val="99"/>
    <w:unhideWhenUsed/>
    <w:rsid w:val="00267618"/>
    <w:rPr>
      <w:color w:val="0563C1" w:themeColor="hyperlink"/>
      <w:u w:val="single"/>
    </w:rPr>
  </w:style>
  <w:style w:type="character" w:styleId="UnresolvedMention">
    <w:name w:val="Unresolved Mention"/>
    <w:basedOn w:val="DefaultParagraphFont"/>
    <w:uiPriority w:val="99"/>
    <w:semiHidden/>
    <w:unhideWhenUsed/>
    <w:rsid w:val="00267618"/>
    <w:rPr>
      <w:color w:val="605E5C"/>
      <w:shd w:val="clear" w:color="auto" w:fill="E1DFDD"/>
    </w:rPr>
  </w:style>
  <w:style w:type="table" w:styleId="TableGrid">
    <w:name w:val="Table Grid"/>
    <w:basedOn w:val="TableNormal"/>
    <w:uiPriority w:val="39"/>
    <w:rsid w:val="00A13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22E25"/>
    <w:rPr>
      <w:color w:val="954F72" w:themeColor="followedHyperlink"/>
      <w:u w:val="single"/>
    </w:rPr>
  </w:style>
  <w:style w:type="character" w:styleId="PlaceholderText">
    <w:name w:val="Placeholder Text"/>
    <w:basedOn w:val="DefaultParagraphFont"/>
    <w:uiPriority w:val="99"/>
    <w:semiHidden/>
    <w:rsid w:val="00975E8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49738">
      <w:bodyDiv w:val="1"/>
      <w:marLeft w:val="0"/>
      <w:marRight w:val="0"/>
      <w:marTop w:val="0"/>
      <w:marBottom w:val="0"/>
      <w:divBdr>
        <w:top w:val="none" w:sz="0" w:space="0" w:color="auto"/>
        <w:left w:val="none" w:sz="0" w:space="0" w:color="auto"/>
        <w:bottom w:val="none" w:sz="0" w:space="0" w:color="auto"/>
        <w:right w:val="none" w:sz="0" w:space="0" w:color="auto"/>
      </w:divBdr>
    </w:div>
    <w:div w:id="152988525">
      <w:bodyDiv w:val="1"/>
      <w:marLeft w:val="0"/>
      <w:marRight w:val="0"/>
      <w:marTop w:val="0"/>
      <w:marBottom w:val="0"/>
      <w:divBdr>
        <w:top w:val="none" w:sz="0" w:space="0" w:color="auto"/>
        <w:left w:val="none" w:sz="0" w:space="0" w:color="auto"/>
        <w:bottom w:val="none" w:sz="0" w:space="0" w:color="auto"/>
        <w:right w:val="none" w:sz="0" w:space="0" w:color="auto"/>
      </w:divBdr>
    </w:div>
    <w:div w:id="178663513">
      <w:bodyDiv w:val="1"/>
      <w:marLeft w:val="0"/>
      <w:marRight w:val="0"/>
      <w:marTop w:val="0"/>
      <w:marBottom w:val="0"/>
      <w:divBdr>
        <w:top w:val="none" w:sz="0" w:space="0" w:color="auto"/>
        <w:left w:val="none" w:sz="0" w:space="0" w:color="auto"/>
        <w:bottom w:val="none" w:sz="0" w:space="0" w:color="auto"/>
        <w:right w:val="none" w:sz="0" w:space="0" w:color="auto"/>
      </w:divBdr>
    </w:div>
    <w:div w:id="241570372">
      <w:bodyDiv w:val="1"/>
      <w:marLeft w:val="0"/>
      <w:marRight w:val="0"/>
      <w:marTop w:val="0"/>
      <w:marBottom w:val="0"/>
      <w:divBdr>
        <w:top w:val="none" w:sz="0" w:space="0" w:color="auto"/>
        <w:left w:val="none" w:sz="0" w:space="0" w:color="auto"/>
        <w:bottom w:val="none" w:sz="0" w:space="0" w:color="auto"/>
        <w:right w:val="none" w:sz="0" w:space="0" w:color="auto"/>
      </w:divBdr>
    </w:div>
    <w:div w:id="277372635">
      <w:bodyDiv w:val="1"/>
      <w:marLeft w:val="0"/>
      <w:marRight w:val="0"/>
      <w:marTop w:val="0"/>
      <w:marBottom w:val="0"/>
      <w:divBdr>
        <w:top w:val="none" w:sz="0" w:space="0" w:color="auto"/>
        <w:left w:val="none" w:sz="0" w:space="0" w:color="auto"/>
        <w:bottom w:val="none" w:sz="0" w:space="0" w:color="auto"/>
        <w:right w:val="none" w:sz="0" w:space="0" w:color="auto"/>
      </w:divBdr>
    </w:div>
    <w:div w:id="360520650">
      <w:bodyDiv w:val="1"/>
      <w:marLeft w:val="0"/>
      <w:marRight w:val="0"/>
      <w:marTop w:val="0"/>
      <w:marBottom w:val="0"/>
      <w:divBdr>
        <w:top w:val="none" w:sz="0" w:space="0" w:color="auto"/>
        <w:left w:val="none" w:sz="0" w:space="0" w:color="auto"/>
        <w:bottom w:val="none" w:sz="0" w:space="0" w:color="auto"/>
        <w:right w:val="none" w:sz="0" w:space="0" w:color="auto"/>
      </w:divBdr>
    </w:div>
    <w:div w:id="370232871">
      <w:bodyDiv w:val="1"/>
      <w:marLeft w:val="0"/>
      <w:marRight w:val="0"/>
      <w:marTop w:val="0"/>
      <w:marBottom w:val="0"/>
      <w:divBdr>
        <w:top w:val="none" w:sz="0" w:space="0" w:color="auto"/>
        <w:left w:val="none" w:sz="0" w:space="0" w:color="auto"/>
        <w:bottom w:val="none" w:sz="0" w:space="0" w:color="auto"/>
        <w:right w:val="none" w:sz="0" w:space="0" w:color="auto"/>
      </w:divBdr>
      <w:divsChild>
        <w:div w:id="1024476102">
          <w:marLeft w:val="0"/>
          <w:marRight w:val="0"/>
          <w:marTop w:val="0"/>
          <w:marBottom w:val="0"/>
          <w:divBdr>
            <w:top w:val="none" w:sz="0" w:space="0" w:color="auto"/>
            <w:left w:val="none" w:sz="0" w:space="0" w:color="auto"/>
            <w:bottom w:val="none" w:sz="0" w:space="0" w:color="auto"/>
            <w:right w:val="none" w:sz="0" w:space="0" w:color="auto"/>
          </w:divBdr>
          <w:divsChild>
            <w:div w:id="6131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033">
      <w:bodyDiv w:val="1"/>
      <w:marLeft w:val="0"/>
      <w:marRight w:val="0"/>
      <w:marTop w:val="0"/>
      <w:marBottom w:val="0"/>
      <w:divBdr>
        <w:top w:val="none" w:sz="0" w:space="0" w:color="auto"/>
        <w:left w:val="none" w:sz="0" w:space="0" w:color="auto"/>
        <w:bottom w:val="none" w:sz="0" w:space="0" w:color="auto"/>
        <w:right w:val="none" w:sz="0" w:space="0" w:color="auto"/>
      </w:divBdr>
      <w:divsChild>
        <w:div w:id="624115774">
          <w:marLeft w:val="0"/>
          <w:marRight w:val="0"/>
          <w:marTop w:val="0"/>
          <w:marBottom w:val="0"/>
          <w:divBdr>
            <w:top w:val="none" w:sz="0" w:space="0" w:color="auto"/>
            <w:left w:val="none" w:sz="0" w:space="0" w:color="auto"/>
            <w:bottom w:val="none" w:sz="0" w:space="0" w:color="auto"/>
            <w:right w:val="none" w:sz="0" w:space="0" w:color="auto"/>
          </w:divBdr>
          <w:divsChild>
            <w:div w:id="20535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14967">
      <w:bodyDiv w:val="1"/>
      <w:marLeft w:val="0"/>
      <w:marRight w:val="0"/>
      <w:marTop w:val="0"/>
      <w:marBottom w:val="0"/>
      <w:divBdr>
        <w:top w:val="none" w:sz="0" w:space="0" w:color="auto"/>
        <w:left w:val="none" w:sz="0" w:space="0" w:color="auto"/>
        <w:bottom w:val="none" w:sz="0" w:space="0" w:color="auto"/>
        <w:right w:val="none" w:sz="0" w:space="0" w:color="auto"/>
      </w:divBdr>
      <w:divsChild>
        <w:div w:id="930549421">
          <w:marLeft w:val="0"/>
          <w:marRight w:val="0"/>
          <w:marTop w:val="0"/>
          <w:marBottom w:val="0"/>
          <w:divBdr>
            <w:top w:val="none" w:sz="0" w:space="0" w:color="auto"/>
            <w:left w:val="none" w:sz="0" w:space="0" w:color="auto"/>
            <w:bottom w:val="none" w:sz="0" w:space="0" w:color="auto"/>
            <w:right w:val="none" w:sz="0" w:space="0" w:color="auto"/>
          </w:divBdr>
          <w:divsChild>
            <w:div w:id="176680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41783">
      <w:bodyDiv w:val="1"/>
      <w:marLeft w:val="0"/>
      <w:marRight w:val="0"/>
      <w:marTop w:val="0"/>
      <w:marBottom w:val="0"/>
      <w:divBdr>
        <w:top w:val="none" w:sz="0" w:space="0" w:color="auto"/>
        <w:left w:val="none" w:sz="0" w:space="0" w:color="auto"/>
        <w:bottom w:val="none" w:sz="0" w:space="0" w:color="auto"/>
        <w:right w:val="none" w:sz="0" w:space="0" w:color="auto"/>
      </w:divBdr>
      <w:divsChild>
        <w:div w:id="1376390072">
          <w:marLeft w:val="0"/>
          <w:marRight w:val="0"/>
          <w:marTop w:val="0"/>
          <w:marBottom w:val="0"/>
          <w:divBdr>
            <w:top w:val="none" w:sz="0" w:space="0" w:color="auto"/>
            <w:left w:val="none" w:sz="0" w:space="0" w:color="auto"/>
            <w:bottom w:val="none" w:sz="0" w:space="0" w:color="auto"/>
            <w:right w:val="none" w:sz="0" w:space="0" w:color="auto"/>
          </w:divBdr>
          <w:divsChild>
            <w:div w:id="8726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9468">
      <w:bodyDiv w:val="1"/>
      <w:marLeft w:val="0"/>
      <w:marRight w:val="0"/>
      <w:marTop w:val="0"/>
      <w:marBottom w:val="0"/>
      <w:divBdr>
        <w:top w:val="none" w:sz="0" w:space="0" w:color="auto"/>
        <w:left w:val="none" w:sz="0" w:space="0" w:color="auto"/>
        <w:bottom w:val="none" w:sz="0" w:space="0" w:color="auto"/>
        <w:right w:val="none" w:sz="0" w:space="0" w:color="auto"/>
      </w:divBdr>
    </w:div>
    <w:div w:id="876282144">
      <w:bodyDiv w:val="1"/>
      <w:marLeft w:val="0"/>
      <w:marRight w:val="0"/>
      <w:marTop w:val="0"/>
      <w:marBottom w:val="0"/>
      <w:divBdr>
        <w:top w:val="none" w:sz="0" w:space="0" w:color="auto"/>
        <w:left w:val="none" w:sz="0" w:space="0" w:color="auto"/>
        <w:bottom w:val="none" w:sz="0" w:space="0" w:color="auto"/>
        <w:right w:val="none" w:sz="0" w:space="0" w:color="auto"/>
      </w:divBdr>
    </w:div>
    <w:div w:id="951135452">
      <w:bodyDiv w:val="1"/>
      <w:marLeft w:val="0"/>
      <w:marRight w:val="0"/>
      <w:marTop w:val="0"/>
      <w:marBottom w:val="0"/>
      <w:divBdr>
        <w:top w:val="none" w:sz="0" w:space="0" w:color="auto"/>
        <w:left w:val="none" w:sz="0" w:space="0" w:color="auto"/>
        <w:bottom w:val="none" w:sz="0" w:space="0" w:color="auto"/>
        <w:right w:val="none" w:sz="0" w:space="0" w:color="auto"/>
      </w:divBdr>
    </w:div>
    <w:div w:id="958923139">
      <w:bodyDiv w:val="1"/>
      <w:marLeft w:val="0"/>
      <w:marRight w:val="0"/>
      <w:marTop w:val="0"/>
      <w:marBottom w:val="0"/>
      <w:divBdr>
        <w:top w:val="none" w:sz="0" w:space="0" w:color="auto"/>
        <w:left w:val="none" w:sz="0" w:space="0" w:color="auto"/>
        <w:bottom w:val="none" w:sz="0" w:space="0" w:color="auto"/>
        <w:right w:val="none" w:sz="0" w:space="0" w:color="auto"/>
      </w:divBdr>
    </w:div>
    <w:div w:id="973830985">
      <w:bodyDiv w:val="1"/>
      <w:marLeft w:val="0"/>
      <w:marRight w:val="0"/>
      <w:marTop w:val="0"/>
      <w:marBottom w:val="0"/>
      <w:divBdr>
        <w:top w:val="none" w:sz="0" w:space="0" w:color="auto"/>
        <w:left w:val="none" w:sz="0" w:space="0" w:color="auto"/>
        <w:bottom w:val="none" w:sz="0" w:space="0" w:color="auto"/>
        <w:right w:val="none" w:sz="0" w:space="0" w:color="auto"/>
      </w:divBdr>
    </w:div>
    <w:div w:id="1064641543">
      <w:bodyDiv w:val="1"/>
      <w:marLeft w:val="0"/>
      <w:marRight w:val="0"/>
      <w:marTop w:val="0"/>
      <w:marBottom w:val="0"/>
      <w:divBdr>
        <w:top w:val="none" w:sz="0" w:space="0" w:color="auto"/>
        <w:left w:val="none" w:sz="0" w:space="0" w:color="auto"/>
        <w:bottom w:val="none" w:sz="0" w:space="0" w:color="auto"/>
        <w:right w:val="none" w:sz="0" w:space="0" w:color="auto"/>
      </w:divBdr>
    </w:div>
    <w:div w:id="1277910180">
      <w:bodyDiv w:val="1"/>
      <w:marLeft w:val="0"/>
      <w:marRight w:val="0"/>
      <w:marTop w:val="0"/>
      <w:marBottom w:val="0"/>
      <w:divBdr>
        <w:top w:val="none" w:sz="0" w:space="0" w:color="auto"/>
        <w:left w:val="none" w:sz="0" w:space="0" w:color="auto"/>
        <w:bottom w:val="none" w:sz="0" w:space="0" w:color="auto"/>
        <w:right w:val="none" w:sz="0" w:space="0" w:color="auto"/>
      </w:divBdr>
    </w:div>
    <w:div w:id="1295601247">
      <w:bodyDiv w:val="1"/>
      <w:marLeft w:val="0"/>
      <w:marRight w:val="0"/>
      <w:marTop w:val="0"/>
      <w:marBottom w:val="0"/>
      <w:divBdr>
        <w:top w:val="none" w:sz="0" w:space="0" w:color="auto"/>
        <w:left w:val="none" w:sz="0" w:space="0" w:color="auto"/>
        <w:bottom w:val="none" w:sz="0" w:space="0" w:color="auto"/>
        <w:right w:val="none" w:sz="0" w:space="0" w:color="auto"/>
      </w:divBdr>
    </w:div>
    <w:div w:id="1333725152">
      <w:bodyDiv w:val="1"/>
      <w:marLeft w:val="0"/>
      <w:marRight w:val="0"/>
      <w:marTop w:val="0"/>
      <w:marBottom w:val="0"/>
      <w:divBdr>
        <w:top w:val="none" w:sz="0" w:space="0" w:color="auto"/>
        <w:left w:val="none" w:sz="0" w:space="0" w:color="auto"/>
        <w:bottom w:val="none" w:sz="0" w:space="0" w:color="auto"/>
        <w:right w:val="none" w:sz="0" w:space="0" w:color="auto"/>
      </w:divBdr>
    </w:div>
    <w:div w:id="1450851335">
      <w:bodyDiv w:val="1"/>
      <w:marLeft w:val="0"/>
      <w:marRight w:val="0"/>
      <w:marTop w:val="0"/>
      <w:marBottom w:val="0"/>
      <w:divBdr>
        <w:top w:val="none" w:sz="0" w:space="0" w:color="auto"/>
        <w:left w:val="none" w:sz="0" w:space="0" w:color="auto"/>
        <w:bottom w:val="none" w:sz="0" w:space="0" w:color="auto"/>
        <w:right w:val="none" w:sz="0" w:space="0" w:color="auto"/>
      </w:divBdr>
      <w:divsChild>
        <w:div w:id="925764491">
          <w:marLeft w:val="0"/>
          <w:marRight w:val="0"/>
          <w:marTop w:val="0"/>
          <w:marBottom w:val="0"/>
          <w:divBdr>
            <w:top w:val="none" w:sz="0" w:space="0" w:color="auto"/>
            <w:left w:val="none" w:sz="0" w:space="0" w:color="auto"/>
            <w:bottom w:val="none" w:sz="0" w:space="0" w:color="auto"/>
            <w:right w:val="none" w:sz="0" w:space="0" w:color="auto"/>
          </w:divBdr>
          <w:divsChild>
            <w:div w:id="21193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4793">
      <w:bodyDiv w:val="1"/>
      <w:marLeft w:val="0"/>
      <w:marRight w:val="0"/>
      <w:marTop w:val="0"/>
      <w:marBottom w:val="0"/>
      <w:divBdr>
        <w:top w:val="none" w:sz="0" w:space="0" w:color="auto"/>
        <w:left w:val="none" w:sz="0" w:space="0" w:color="auto"/>
        <w:bottom w:val="none" w:sz="0" w:space="0" w:color="auto"/>
        <w:right w:val="none" w:sz="0" w:space="0" w:color="auto"/>
      </w:divBdr>
    </w:div>
    <w:div w:id="1587760679">
      <w:bodyDiv w:val="1"/>
      <w:marLeft w:val="0"/>
      <w:marRight w:val="0"/>
      <w:marTop w:val="0"/>
      <w:marBottom w:val="0"/>
      <w:divBdr>
        <w:top w:val="none" w:sz="0" w:space="0" w:color="auto"/>
        <w:left w:val="none" w:sz="0" w:space="0" w:color="auto"/>
        <w:bottom w:val="none" w:sz="0" w:space="0" w:color="auto"/>
        <w:right w:val="none" w:sz="0" w:space="0" w:color="auto"/>
      </w:divBdr>
    </w:div>
    <w:div w:id="1596203946">
      <w:bodyDiv w:val="1"/>
      <w:marLeft w:val="0"/>
      <w:marRight w:val="0"/>
      <w:marTop w:val="0"/>
      <w:marBottom w:val="0"/>
      <w:divBdr>
        <w:top w:val="none" w:sz="0" w:space="0" w:color="auto"/>
        <w:left w:val="none" w:sz="0" w:space="0" w:color="auto"/>
        <w:bottom w:val="none" w:sz="0" w:space="0" w:color="auto"/>
        <w:right w:val="none" w:sz="0" w:space="0" w:color="auto"/>
      </w:divBdr>
    </w:div>
    <w:div w:id="1610433943">
      <w:bodyDiv w:val="1"/>
      <w:marLeft w:val="0"/>
      <w:marRight w:val="0"/>
      <w:marTop w:val="0"/>
      <w:marBottom w:val="0"/>
      <w:divBdr>
        <w:top w:val="none" w:sz="0" w:space="0" w:color="auto"/>
        <w:left w:val="none" w:sz="0" w:space="0" w:color="auto"/>
        <w:bottom w:val="none" w:sz="0" w:space="0" w:color="auto"/>
        <w:right w:val="none" w:sz="0" w:space="0" w:color="auto"/>
      </w:divBdr>
    </w:div>
    <w:div w:id="1706756830">
      <w:bodyDiv w:val="1"/>
      <w:marLeft w:val="0"/>
      <w:marRight w:val="0"/>
      <w:marTop w:val="0"/>
      <w:marBottom w:val="0"/>
      <w:divBdr>
        <w:top w:val="none" w:sz="0" w:space="0" w:color="auto"/>
        <w:left w:val="none" w:sz="0" w:space="0" w:color="auto"/>
        <w:bottom w:val="none" w:sz="0" w:space="0" w:color="auto"/>
        <w:right w:val="none" w:sz="0" w:space="0" w:color="auto"/>
      </w:divBdr>
    </w:div>
    <w:div w:id="1791783004">
      <w:bodyDiv w:val="1"/>
      <w:marLeft w:val="0"/>
      <w:marRight w:val="0"/>
      <w:marTop w:val="0"/>
      <w:marBottom w:val="0"/>
      <w:divBdr>
        <w:top w:val="none" w:sz="0" w:space="0" w:color="auto"/>
        <w:left w:val="none" w:sz="0" w:space="0" w:color="auto"/>
        <w:bottom w:val="none" w:sz="0" w:space="0" w:color="auto"/>
        <w:right w:val="none" w:sz="0" w:space="0" w:color="auto"/>
      </w:divBdr>
    </w:div>
    <w:div w:id="1854805787">
      <w:bodyDiv w:val="1"/>
      <w:marLeft w:val="0"/>
      <w:marRight w:val="0"/>
      <w:marTop w:val="0"/>
      <w:marBottom w:val="0"/>
      <w:divBdr>
        <w:top w:val="none" w:sz="0" w:space="0" w:color="auto"/>
        <w:left w:val="none" w:sz="0" w:space="0" w:color="auto"/>
        <w:bottom w:val="none" w:sz="0" w:space="0" w:color="auto"/>
        <w:right w:val="none" w:sz="0" w:space="0" w:color="auto"/>
      </w:divBdr>
      <w:divsChild>
        <w:div w:id="642538061">
          <w:marLeft w:val="0"/>
          <w:marRight w:val="0"/>
          <w:marTop w:val="0"/>
          <w:marBottom w:val="0"/>
          <w:divBdr>
            <w:top w:val="none" w:sz="0" w:space="0" w:color="auto"/>
            <w:left w:val="none" w:sz="0" w:space="0" w:color="auto"/>
            <w:bottom w:val="none" w:sz="0" w:space="0" w:color="auto"/>
            <w:right w:val="none" w:sz="0" w:space="0" w:color="auto"/>
          </w:divBdr>
          <w:divsChild>
            <w:div w:id="9095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32930">
      <w:bodyDiv w:val="1"/>
      <w:marLeft w:val="0"/>
      <w:marRight w:val="0"/>
      <w:marTop w:val="0"/>
      <w:marBottom w:val="0"/>
      <w:divBdr>
        <w:top w:val="none" w:sz="0" w:space="0" w:color="auto"/>
        <w:left w:val="none" w:sz="0" w:space="0" w:color="auto"/>
        <w:bottom w:val="none" w:sz="0" w:space="0" w:color="auto"/>
        <w:right w:val="none" w:sz="0" w:space="0" w:color="auto"/>
      </w:divBdr>
    </w:div>
    <w:div w:id="1931355270">
      <w:bodyDiv w:val="1"/>
      <w:marLeft w:val="0"/>
      <w:marRight w:val="0"/>
      <w:marTop w:val="0"/>
      <w:marBottom w:val="0"/>
      <w:divBdr>
        <w:top w:val="none" w:sz="0" w:space="0" w:color="auto"/>
        <w:left w:val="none" w:sz="0" w:space="0" w:color="auto"/>
        <w:bottom w:val="none" w:sz="0" w:space="0" w:color="auto"/>
        <w:right w:val="none" w:sz="0" w:space="0" w:color="auto"/>
      </w:divBdr>
    </w:div>
    <w:div w:id="1937859902">
      <w:bodyDiv w:val="1"/>
      <w:marLeft w:val="0"/>
      <w:marRight w:val="0"/>
      <w:marTop w:val="0"/>
      <w:marBottom w:val="0"/>
      <w:divBdr>
        <w:top w:val="none" w:sz="0" w:space="0" w:color="auto"/>
        <w:left w:val="none" w:sz="0" w:space="0" w:color="auto"/>
        <w:bottom w:val="none" w:sz="0" w:space="0" w:color="auto"/>
        <w:right w:val="none" w:sz="0" w:space="0" w:color="auto"/>
      </w:divBdr>
    </w:div>
    <w:div w:id="1995376743">
      <w:bodyDiv w:val="1"/>
      <w:marLeft w:val="0"/>
      <w:marRight w:val="0"/>
      <w:marTop w:val="0"/>
      <w:marBottom w:val="0"/>
      <w:divBdr>
        <w:top w:val="none" w:sz="0" w:space="0" w:color="auto"/>
        <w:left w:val="none" w:sz="0" w:space="0" w:color="auto"/>
        <w:bottom w:val="none" w:sz="0" w:space="0" w:color="auto"/>
        <w:right w:val="none" w:sz="0" w:space="0" w:color="auto"/>
      </w:divBdr>
    </w:div>
    <w:div w:id="209289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6</Pages>
  <Words>4649</Words>
  <Characters>26504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Kanchan Yadav</dc:creator>
  <cp:keywords/>
  <dc:description/>
  <cp:lastModifiedBy>Dr. Jitendra Gudainiyan</cp:lastModifiedBy>
  <cp:revision>95</cp:revision>
  <dcterms:created xsi:type="dcterms:W3CDTF">2025-04-10T08:11:00Z</dcterms:created>
  <dcterms:modified xsi:type="dcterms:W3CDTF">2025-10-31T10:43:00Z</dcterms:modified>
</cp:coreProperties>
</file>