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CF0B7" w14:textId="00FF4C8F" w:rsidR="00F73935" w:rsidRPr="00CD712D" w:rsidRDefault="00F254FD" w:rsidP="00F73935">
      <w:pPr>
        <w:jc w:val="center"/>
        <w:rPr>
          <w:rFonts w:ascii="Times New Roman" w:hAnsi="Times New Roman" w:cs="Times New Roman"/>
          <w:sz w:val="48"/>
          <w:szCs w:val="48"/>
        </w:rPr>
      </w:pPr>
      <w:r w:rsidRPr="00CD712D">
        <w:rPr>
          <w:rFonts w:ascii="Times New Roman" w:hAnsi="Times New Roman" w:cs="Times New Roman"/>
          <w:sz w:val="48"/>
          <w:szCs w:val="48"/>
        </w:rPr>
        <w:t>Optimizing Photovoltaic Power Generation: Fuzzy Logic-Based MPPT and Nanofluid Cooling Techniques</w:t>
      </w:r>
    </w:p>
    <w:p w14:paraId="5D28C18B" w14:textId="7F95E927" w:rsidR="00BC0D3D" w:rsidRPr="00CD712D" w:rsidRDefault="00BC0D3D" w:rsidP="00F73935">
      <w:pPr>
        <w:jc w:val="center"/>
        <w:rPr>
          <w:rFonts w:ascii="Times New Roman" w:hAnsi="Times New Roman" w:cs="Times New Roman"/>
          <w:b/>
          <w:bCs/>
          <w:sz w:val="48"/>
          <w:szCs w:val="48"/>
        </w:rPr>
      </w:pPr>
    </w:p>
    <w:p w14:paraId="36E4C74A" w14:textId="77777777" w:rsidR="00CD712D" w:rsidRDefault="00CD712D" w:rsidP="00CD712D">
      <w:pPr>
        <w:spacing w:after="0"/>
        <w:jc w:val="center"/>
        <w:rPr>
          <w:rFonts w:ascii="Times New Roman" w:hAnsi="Times New Roman" w:cs="Times New Roman"/>
          <w:bCs/>
          <w:sz w:val="18"/>
          <w:szCs w:val="18"/>
        </w:rPr>
        <w:sectPr w:rsidR="00CD712D" w:rsidSect="00600DAA">
          <w:pgSz w:w="11906" w:h="16838"/>
          <w:pgMar w:top="539" w:right="890" w:bottom="1440" w:left="890" w:header="709" w:footer="709" w:gutter="0"/>
          <w:cols w:space="708"/>
          <w:docGrid w:linePitch="360"/>
        </w:sectPr>
      </w:pPr>
    </w:p>
    <w:p w14:paraId="3E0B2596" w14:textId="77777777"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Rakesh Kumar</w:t>
      </w:r>
    </w:p>
    <w:p w14:paraId="4CADC4A8" w14:textId="0F9903FC"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Department of Computer Engineering &amp; Applications</w:t>
      </w:r>
    </w:p>
    <w:p w14:paraId="415E40B7" w14:textId="77777777"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GLA University, Mathura</w:t>
      </w:r>
    </w:p>
    <w:p w14:paraId="708DF5B7" w14:textId="030D0D85" w:rsidR="00F254FD" w:rsidRPr="00CD712D" w:rsidRDefault="00CD712D" w:rsidP="00CD712D">
      <w:pPr>
        <w:spacing w:after="0"/>
        <w:jc w:val="center"/>
        <w:rPr>
          <w:rFonts w:ascii="Times New Roman" w:hAnsi="Times New Roman" w:cs="Times New Roman"/>
          <w:bCs/>
          <w:sz w:val="18"/>
          <w:szCs w:val="18"/>
        </w:rPr>
      </w:pPr>
      <w:hyperlink r:id="rId5" w:history="1">
        <w:r w:rsidRPr="00CD712D">
          <w:rPr>
            <w:rStyle w:val="Hyperlink"/>
            <w:rFonts w:ascii="Times New Roman" w:hAnsi="Times New Roman" w:cs="Times New Roman"/>
            <w:bCs/>
            <w:sz w:val="18"/>
            <w:szCs w:val="18"/>
          </w:rPr>
          <w:t>rakesh.kumar@gla.ac.in</w:t>
        </w:r>
      </w:hyperlink>
    </w:p>
    <w:p w14:paraId="5AED135B" w14:textId="77777777"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Kanchan Yadav</w:t>
      </w:r>
    </w:p>
    <w:p w14:paraId="540C60F9" w14:textId="77777777"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Department of Electrical Engineering,</w:t>
      </w:r>
    </w:p>
    <w:p w14:paraId="79F12544" w14:textId="77777777"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GLA University, Mathura</w:t>
      </w:r>
    </w:p>
    <w:p w14:paraId="361009C6" w14:textId="332FA8BA" w:rsidR="00CD712D" w:rsidRPr="00CD712D" w:rsidRDefault="00CD712D" w:rsidP="00CD712D">
      <w:pPr>
        <w:spacing w:after="0"/>
        <w:jc w:val="center"/>
        <w:rPr>
          <w:rFonts w:ascii="Times New Roman" w:hAnsi="Times New Roman" w:cs="Times New Roman"/>
          <w:bCs/>
          <w:sz w:val="18"/>
          <w:szCs w:val="18"/>
        </w:rPr>
      </w:pPr>
      <w:r w:rsidRPr="00CD712D">
        <w:rPr>
          <w:rFonts w:ascii="Times New Roman" w:hAnsi="Times New Roman" w:cs="Times New Roman"/>
          <w:bCs/>
          <w:sz w:val="18"/>
          <w:szCs w:val="18"/>
        </w:rPr>
        <w:t>kanchan.yadav@gla.ac.in</w:t>
      </w:r>
    </w:p>
    <w:p w14:paraId="01BE4577" w14:textId="77777777" w:rsidR="00CD712D" w:rsidRDefault="00CD712D" w:rsidP="00F254FD">
      <w:pPr>
        <w:jc w:val="both"/>
        <w:rPr>
          <w:rFonts w:ascii="Times New Roman" w:hAnsi="Times New Roman" w:cs="Times New Roman"/>
          <w:b/>
          <w:bCs/>
          <w:sz w:val="20"/>
          <w:szCs w:val="20"/>
        </w:rPr>
        <w:sectPr w:rsidR="00CD712D" w:rsidSect="00CD712D">
          <w:type w:val="continuous"/>
          <w:pgSz w:w="11906" w:h="16838"/>
          <w:pgMar w:top="539" w:right="890" w:bottom="1440" w:left="890" w:header="709" w:footer="709" w:gutter="0"/>
          <w:cols w:num="2" w:space="708"/>
          <w:docGrid w:linePitch="360"/>
        </w:sectPr>
      </w:pPr>
    </w:p>
    <w:p w14:paraId="5CDD752B" w14:textId="77777777" w:rsidR="003E0E43" w:rsidRDefault="003E0E43" w:rsidP="00F254FD">
      <w:pPr>
        <w:jc w:val="both"/>
        <w:rPr>
          <w:rFonts w:ascii="Times New Roman" w:hAnsi="Times New Roman" w:cs="Times New Roman"/>
          <w:b/>
          <w:bCs/>
          <w:sz w:val="20"/>
          <w:szCs w:val="20"/>
        </w:rPr>
      </w:pPr>
    </w:p>
    <w:p w14:paraId="1C32BE29" w14:textId="77777777" w:rsidR="00CD712D" w:rsidRPr="00CD712D" w:rsidRDefault="00CD712D" w:rsidP="00F254FD">
      <w:pPr>
        <w:jc w:val="both"/>
        <w:rPr>
          <w:rFonts w:ascii="Times New Roman" w:hAnsi="Times New Roman" w:cs="Times New Roman"/>
          <w:b/>
          <w:bCs/>
          <w:sz w:val="20"/>
          <w:szCs w:val="20"/>
        </w:rPr>
        <w:sectPr w:rsidR="00CD712D" w:rsidRPr="00CD712D" w:rsidSect="00CD712D">
          <w:type w:val="continuous"/>
          <w:pgSz w:w="11906" w:h="16838"/>
          <w:pgMar w:top="539" w:right="890" w:bottom="1440" w:left="890" w:header="709" w:footer="709" w:gutter="0"/>
          <w:cols w:space="708"/>
          <w:docGrid w:linePitch="360"/>
        </w:sectPr>
      </w:pPr>
    </w:p>
    <w:p w14:paraId="42A87E42" w14:textId="6F0B63AA" w:rsidR="00F254FD" w:rsidRPr="00CD712D" w:rsidRDefault="00F73935" w:rsidP="00F254FD">
      <w:pPr>
        <w:jc w:val="both"/>
        <w:rPr>
          <w:rFonts w:ascii="Times New Roman" w:hAnsi="Times New Roman" w:cs="Times New Roman"/>
          <w:b/>
          <w:bCs/>
          <w:i/>
          <w:iCs/>
          <w:sz w:val="18"/>
          <w:szCs w:val="18"/>
        </w:rPr>
      </w:pPr>
      <w:r w:rsidRPr="00CD712D">
        <w:rPr>
          <w:rFonts w:ascii="Times New Roman" w:hAnsi="Times New Roman" w:cs="Times New Roman"/>
          <w:i/>
          <w:iCs/>
          <w:sz w:val="18"/>
          <w:szCs w:val="18"/>
        </w:rPr>
        <w:t>Abstract-</w:t>
      </w:r>
      <w:r w:rsidRPr="00CD712D">
        <w:rPr>
          <w:rFonts w:ascii="Times New Roman" w:hAnsi="Times New Roman" w:cs="Times New Roman"/>
          <w:sz w:val="18"/>
          <w:szCs w:val="18"/>
        </w:rPr>
        <w:t xml:space="preserve"> </w:t>
      </w:r>
      <w:r w:rsidR="009317CD" w:rsidRPr="00CD712D">
        <w:rPr>
          <w:rFonts w:ascii="Times New Roman" w:hAnsi="Times New Roman" w:cs="Times New Roman"/>
          <w:b/>
          <w:bCs/>
          <w:i/>
          <w:iCs/>
          <w:sz w:val="18"/>
          <w:szCs w:val="18"/>
        </w:rPr>
        <w:t xml:space="preserve">This study takes a unique approach to boosting photovoltaic (PV) system performance by combining fuzzy logic with nanofluid cooling technologies. Maximizing power generation While assuring proper thermal control is the main goal, maximum power point tracking (MPPT) employs fuzzy logic, a strong technique for working with Fuzzy logic controllers use imprecision and uncertainty to produce a reliable solution. They can adapt to a variety of environmental conditions and PV module characteristics thanks to their design. It combines linguistic features with fuzzy rules, allowing for precise monitoring of the maximum power point (MPP). Nanofluids are special fluids that contain Nanofluids containing scattered nanoparticles have higher thermal conductivity than traditional refrigerants. The use of nanofluids incorporated into the powerplant can improve power generation efficiency. The cooling system of a PV system, which promotes heat dissipation and reduces operating temperatures, is one of the proposed strategies that greatly improve the efficiency of photovoltaic (PV) systems. By combining the advantages of nanofluid cooling with fuzzy logic. According to empirical findings, the Maximum Power Point Tracking (MPPT) technique based on </w:t>
      </w:r>
      <w:proofErr w:type="spellStart"/>
      <w:proofErr w:type="gramStart"/>
      <w:r w:rsidR="009317CD" w:rsidRPr="00CD712D">
        <w:rPr>
          <w:rFonts w:ascii="Times New Roman" w:hAnsi="Times New Roman" w:cs="Times New Roman"/>
          <w:b/>
          <w:bCs/>
          <w:i/>
          <w:iCs/>
          <w:sz w:val="18"/>
          <w:szCs w:val="18"/>
        </w:rPr>
        <w:t>On</w:t>
      </w:r>
      <w:proofErr w:type="spellEnd"/>
      <w:proofErr w:type="gramEnd"/>
      <w:r w:rsidR="009317CD" w:rsidRPr="00CD712D">
        <w:rPr>
          <w:rFonts w:ascii="Times New Roman" w:hAnsi="Times New Roman" w:cs="Times New Roman"/>
          <w:b/>
          <w:bCs/>
          <w:i/>
          <w:iCs/>
          <w:sz w:val="18"/>
          <w:szCs w:val="18"/>
        </w:rPr>
        <w:t xml:space="preserve"> fuzzy logic, it effectively monitors the Maximum Power Point (MPP) under a variety of operational conditions. Improved power output and system operating efficiency. The nanofluid cooling system efficiently lowers the PV modules' operating temperature, resulting in increased power output and efficiency. To improve the performance of photovoltaic (PV) systems, a very This research makes a significant contribution to the advancement of photovoltaic (PV) technology by offering essential insights for </w:t>
      </w:r>
      <w:proofErr w:type="gramStart"/>
      <w:r w:rsidR="009317CD" w:rsidRPr="00CD712D">
        <w:rPr>
          <w:rFonts w:ascii="Times New Roman" w:hAnsi="Times New Roman" w:cs="Times New Roman"/>
          <w:b/>
          <w:bCs/>
          <w:i/>
          <w:iCs/>
          <w:sz w:val="18"/>
          <w:szCs w:val="18"/>
        </w:rPr>
        <w:t>The</w:t>
      </w:r>
      <w:proofErr w:type="gramEnd"/>
      <w:r w:rsidR="009317CD" w:rsidRPr="00CD712D">
        <w:rPr>
          <w:rFonts w:ascii="Times New Roman" w:hAnsi="Times New Roman" w:cs="Times New Roman"/>
          <w:b/>
          <w:bCs/>
          <w:i/>
          <w:iCs/>
          <w:sz w:val="18"/>
          <w:szCs w:val="18"/>
        </w:rPr>
        <w:t xml:space="preserve"> design and development of sustainable energy systems.</w:t>
      </w:r>
    </w:p>
    <w:p w14:paraId="23267F52" w14:textId="01413455" w:rsidR="009317CD" w:rsidRPr="00CD712D" w:rsidRDefault="009317CD" w:rsidP="00F254FD">
      <w:pPr>
        <w:jc w:val="both"/>
        <w:rPr>
          <w:rFonts w:ascii="Times New Roman" w:hAnsi="Times New Roman" w:cs="Times New Roman"/>
          <w:b/>
          <w:bCs/>
          <w:sz w:val="18"/>
          <w:szCs w:val="18"/>
        </w:rPr>
      </w:pPr>
      <w:r w:rsidRPr="00CD712D">
        <w:rPr>
          <w:rFonts w:ascii="Times New Roman" w:hAnsi="Times New Roman" w:cs="Times New Roman"/>
          <w:b/>
          <w:bCs/>
          <w:sz w:val="18"/>
          <w:szCs w:val="18"/>
        </w:rPr>
        <w:t>Keywords: solar, energy, photovoltaic, efficiency, cooling.</w:t>
      </w:r>
    </w:p>
    <w:p w14:paraId="077CD5A9" w14:textId="739139E4" w:rsidR="000A5C94" w:rsidRPr="00CD712D" w:rsidRDefault="000A5C94" w:rsidP="003E0E43">
      <w:pPr>
        <w:pStyle w:val="ListParagraph"/>
        <w:numPr>
          <w:ilvl w:val="0"/>
          <w:numId w:val="2"/>
        </w:numPr>
        <w:jc w:val="both"/>
        <w:rPr>
          <w:rFonts w:ascii="Times New Roman" w:hAnsi="Times New Roman" w:cs="Times New Roman"/>
          <w:sz w:val="20"/>
          <w:szCs w:val="20"/>
        </w:rPr>
      </w:pPr>
      <w:r w:rsidRPr="00CD712D">
        <w:rPr>
          <w:rFonts w:ascii="Times New Roman" w:hAnsi="Times New Roman" w:cs="Times New Roman"/>
          <w:sz w:val="20"/>
          <w:szCs w:val="20"/>
        </w:rPr>
        <w:t>INTRODUCTION</w:t>
      </w:r>
    </w:p>
    <w:p w14:paraId="5B7462DB"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 xml:space="preserve">One promising method for generating power is through the usage of solar (PV) cells. This plentiful and widely distributed resource is one of the primary renewable energy sources that has increased year after year throughout the world. Two major barriers for solar photovoltaic (PV) power systems: In low irradiation regions, the conversion efficiency of electrical power generation is very low, ranging from </w:t>
      </w:r>
      <w:proofErr w:type="spellStart"/>
      <w:proofErr w:type="gramStart"/>
      <w:r w:rsidRPr="00CD712D">
        <w:rPr>
          <w:rFonts w:ascii="Times New Roman" w:hAnsi="Times New Roman" w:cs="Times New Roman"/>
          <w:sz w:val="20"/>
          <w:szCs w:val="20"/>
        </w:rPr>
        <w:t>From</w:t>
      </w:r>
      <w:proofErr w:type="spellEnd"/>
      <w:proofErr w:type="gramEnd"/>
      <w:r w:rsidRPr="00CD712D">
        <w:rPr>
          <w:rFonts w:ascii="Times New Roman" w:hAnsi="Times New Roman" w:cs="Times New Roman"/>
          <w:sz w:val="20"/>
          <w:szCs w:val="20"/>
        </w:rPr>
        <w:t xml:space="preserve"> 12% in standard units to 42. 8% in highly specialized configurations. Several external variables influence the amount of energy generated by solar arrays, including isolation levels (incident solar radiation), temperature, aging, and load conditions.</w:t>
      </w:r>
    </w:p>
    <w:p w14:paraId="1B015223"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The most prevalent way to increase the power output of solar modules is to connect them to a maximum-power-point tracker (MPPT), which is a DC/DC converter. Due to the rapid temporal fluctuations in solar radiation, the maximum power point moves between curves. To prevent power swings and reduce system power loss, the MPPT controller should enable the quickest feasible achievement of the Maximum Power Point (MPP).</w:t>
      </w:r>
    </w:p>
    <w:p w14:paraId="1CB8D5BE"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The use of Maximum Power Point Tracking (MPPT) in photovoltaic (PV) systems has been the subject of various research. Figures from. Among the many strategies proposed, one that should be prioritized is the use of sophisticated systems to track the Maximum Power Point (MPP). A new generation of tracking techniques has supplemented or superseded classic approaches such as perturb and observe (</w:t>
      </w:r>
      <w:proofErr w:type="spellStart"/>
      <w:r w:rsidRPr="00CD712D">
        <w:rPr>
          <w:rFonts w:ascii="Times New Roman" w:hAnsi="Times New Roman" w:cs="Times New Roman"/>
          <w:sz w:val="20"/>
          <w:szCs w:val="20"/>
        </w:rPr>
        <w:t>P&amp;</w:t>
      </w:r>
      <w:proofErr w:type="gramStart"/>
      <w:r w:rsidRPr="00CD712D">
        <w:rPr>
          <w:rFonts w:ascii="Times New Roman" w:hAnsi="Times New Roman" w:cs="Times New Roman"/>
          <w:sz w:val="20"/>
          <w:szCs w:val="20"/>
        </w:rPr>
        <w:t>amp;O</w:t>
      </w:r>
      <w:proofErr w:type="spellEnd"/>
      <w:proofErr w:type="gramEnd"/>
      <w:r w:rsidRPr="00CD712D">
        <w:rPr>
          <w:rFonts w:ascii="Times New Roman" w:hAnsi="Times New Roman" w:cs="Times New Roman"/>
          <w:sz w:val="20"/>
          <w:szCs w:val="20"/>
        </w:rPr>
        <w:t>), incremental conductance, and others.</w:t>
      </w:r>
    </w:p>
    <w:p w14:paraId="79ECA95F"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Fuzzy logic controller (FLC) approaches are notable for their heuristic character, simplicity, and efficiency in implementing maximum power point tracking for both linear and non-linear systems. As a result, several studies and applications have been developed that combine Federated Learning (FLC) with Maximum Power Point (MPP) tracking.</w:t>
      </w:r>
    </w:p>
    <w:p w14:paraId="072A8911"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They confirmed the outstanding performance of the fuzzy-based Maximum Power Point Tracking (MPPT) in a variety of ambient working circumstances by employing fuzzy logic control. In addition, the authors describe the experimental results of the fuzzy tracker, which revealed that the Maximum Power Point Tracking (MPPT) approach performed better than the standard. When the P&amp;O technique is used, the method tracks at more than eight times the rate.</w:t>
      </w:r>
    </w:p>
    <w:p w14:paraId="05D905DB"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 xml:space="preserve">Furthermore, our findings indicate that a photovoltaic system using the proposed controller has a power efficiency of around 85%. It was also shown that fuzzy logic control is a great technique for optimizing power transfer to the grid, and an MPPT controller for a grid-connected </w:t>
      </w:r>
      <w:proofErr w:type="gramStart"/>
      <w:r w:rsidRPr="00CD712D">
        <w:rPr>
          <w:rFonts w:ascii="Times New Roman" w:hAnsi="Times New Roman" w:cs="Times New Roman"/>
          <w:sz w:val="20"/>
          <w:szCs w:val="20"/>
        </w:rPr>
        <w:t>To</w:t>
      </w:r>
      <w:proofErr w:type="gramEnd"/>
      <w:r w:rsidRPr="00CD712D">
        <w:rPr>
          <w:rFonts w:ascii="Times New Roman" w:hAnsi="Times New Roman" w:cs="Times New Roman"/>
          <w:sz w:val="20"/>
          <w:szCs w:val="20"/>
        </w:rPr>
        <w:t xml:space="preserve"> illustrate this strategy, consider a PV power plant. Despite the positive outcomes, all of the research had a flaw in their </w:t>
      </w:r>
      <w:r w:rsidRPr="00CD712D">
        <w:rPr>
          <w:rFonts w:ascii="Times New Roman" w:hAnsi="Times New Roman" w:cs="Times New Roman"/>
          <w:sz w:val="20"/>
          <w:szCs w:val="20"/>
        </w:rPr>
        <w:lastRenderedPageBreak/>
        <w:t>FLC design: they relied on trial and error rather than a systematic approach.</w:t>
      </w:r>
    </w:p>
    <w:p w14:paraId="71C24A45"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In contrast, this traditional architecture is rarely quick or efficient without the technical expertise required to make it so. To circumvent this constraint, they should use the Genetic Algorithms (GAs) tool to optimize the Fourier Transform (FLC) of their Maximum Power Point (MPP). Tracker. In the Federated Learning Community (FLC) that had a rule-base, genetic algorithms (GAs) were used to calculate the base lengths and peak places of the membership functions.</w:t>
      </w:r>
    </w:p>
    <w:p w14:paraId="45A81D3F"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 xml:space="preserve">Photovoltaic (PV) cells are an attractive and efficient energy source. This ubiquitous and plentiful resource is one of the primary renewable energy sources that has increased year after year around the world. There are two primary challenges for solar photovoltaic (PV) power systems: the conversion efficiency of electrical power generation is extremely low in low irradiation settings, ranging from </w:t>
      </w:r>
      <w:proofErr w:type="spellStart"/>
      <w:proofErr w:type="gramStart"/>
      <w:r w:rsidRPr="00CD712D">
        <w:rPr>
          <w:rFonts w:ascii="Times New Roman" w:hAnsi="Times New Roman" w:cs="Times New Roman"/>
          <w:sz w:val="20"/>
          <w:szCs w:val="20"/>
        </w:rPr>
        <w:t>From</w:t>
      </w:r>
      <w:proofErr w:type="spellEnd"/>
      <w:proofErr w:type="gramEnd"/>
      <w:r w:rsidRPr="00CD712D">
        <w:rPr>
          <w:rFonts w:ascii="Times New Roman" w:hAnsi="Times New Roman" w:cs="Times New Roman"/>
          <w:sz w:val="20"/>
          <w:szCs w:val="20"/>
        </w:rPr>
        <w:t xml:space="preserve"> 12% in conventional form to 42. 8% in highly specialized setups. Several external parameters, including as isolation levels (incident solar radiation), temperature, aging, and load circumstances, influence the quantity of electricity generated by solar arrays.</w:t>
      </w:r>
    </w:p>
    <w:p w14:paraId="5D76CE2E"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 xml:space="preserve">Most solar modules have a maximum-power-point tracker (MPPT) DC/DC converter linked to them, allowing them to capture as much power as possible from the sun (Kida </w:t>
      </w:r>
      <w:proofErr w:type="gramStart"/>
      <w:r w:rsidRPr="00CD712D">
        <w:rPr>
          <w:rFonts w:ascii="Times New Roman" w:hAnsi="Times New Roman" w:cs="Times New Roman"/>
          <w:sz w:val="20"/>
          <w:szCs w:val="20"/>
        </w:rPr>
        <w:t>et al. ,</w:t>
      </w:r>
      <w:proofErr w:type="gramEnd"/>
      <w:r w:rsidRPr="00CD712D">
        <w:rPr>
          <w:rFonts w:ascii="Times New Roman" w:hAnsi="Times New Roman" w:cs="Times New Roman"/>
          <w:sz w:val="20"/>
          <w:szCs w:val="20"/>
        </w:rPr>
        <w:t xml:space="preserve"> 1991). Due to the fast temporal changes in solar irradiation, the maximum power point moves from curve to curve. As a result, the MPPT controller should enable the quickest possible acquisition of the Maximum Power Point (MPP) to prevent power variations and limit system power loss.</w:t>
      </w:r>
    </w:p>
    <w:p w14:paraId="31D0A1D0"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 xml:space="preserve">Several investigations on Maximum Power Point Tracking (MPPT) have been carried out in the context of photovoltaic (PV) systems. Figures from. Among the many solutions proposed, one that should be prioritized is the use of smart systems to monitor the Maximum Power Point (MPP). Modern monitoring methods have supplanted or </w:t>
      </w:r>
      <w:r w:rsidRPr="00CD712D">
        <w:rPr>
          <w:rFonts w:ascii="Times New Roman" w:hAnsi="Times New Roman" w:cs="Times New Roman"/>
          <w:sz w:val="20"/>
          <w:szCs w:val="20"/>
        </w:rPr>
        <w:t>complemented earlier methods such as perturb and observe (</w:t>
      </w:r>
      <w:proofErr w:type="spellStart"/>
      <w:r w:rsidRPr="00CD712D">
        <w:rPr>
          <w:rFonts w:ascii="Times New Roman" w:hAnsi="Times New Roman" w:cs="Times New Roman"/>
          <w:sz w:val="20"/>
          <w:szCs w:val="20"/>
        </w:rPr>
        <w:t>P&amp;</w:t>
      </w:r>
      <w:proofErr w:type="gramStart"/>
      <w:r w:rsidRPr="00CD712D">
        <w:rPr>
          <w:rFonts w:ascii="Times New Roman" w:hAnsi="Times New Roman" w:cs="Times New Roman"/>
          <w:sz w:val="20"/>
          <w:szCs w:val="20"/>
        </w:rPr>
        <w:t>amp;O</w:t>
      </w:r>
      <w:proofErr w:type="spellEnd"/>
      <w:proofErr w:type="gramEnd"/>
      <w:r w:rsidRPr="00CD712D">
        <w:rPr>
          <w:rFonts w:ascii="Times New Roman" w:hAnsi="Times New Roman" w:cs="Times New Roman"/>
          <w:sz w:val="20"/>
          <w:szCs w:val="20"/>
        </w:rPr>
        <w:t>), incremental conductance (</w:t>
      </w:r>
      <w:proofErr w:type="spellStart"/>
      <w:r w:rsidRPr="00CD712D">
        <w:rPr>
          <w:rFonts w:ascii="Times New Roman" w:hAnsi="Times New Roman" w:cs="Times New Roman"/>
          <w:sz w:val="20"/>
          <w:szCs w:val="20"/>
        </w:rPr>
        <w:t>IncCond</w:t>
      </w:r>
      <w:proofErr w:type="spellEnd"/>
      <w:r w:rsidRPr="00CD712D">
        <w:rPr>
          <w:rFonts w:ascii="Times New Roman" w:hAnsi="Times New Roman" w:cs="Times New Roman"/>
          <w:sz w:val="20"/>
          <w:szCs w:val="20"/>
        </w:rPr>
        <w:t>), and hill climbing.</w:t>
      </w:r>
    </w:p>
    <w:p w14:paraId="2BDC8001"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Fuzzy logic controller (FLC) methods have shown notable features in the implementation of maximum power point (MPP) seeking for both linear and nonlinear systems. Because they are heuristic, simple, and effective. As a result, several researches and applications have attempted to combine Federated Learning (FLC) with Maximum Power Point (MPP) tracking.</w:t>
      </w:r>
    </w:p>
    <w:p w14:paraId="45277F3A"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They verified the outstanding performance of fuzzy-based Maximum Power Point Tracking (MPPT) in a variety of ambient operating conditions using fuzzy logic control. The authors also present the findings of the fuzzy tracker experiment, which revealed that the Maximum Power Point Tracking (MPPT) approach outperformed the standard Method is more than eight times faster than the P&amp;O approach in terms of tracking speed.</w:t>
      </w:r>
    </w:p>
    <w:p w14:paraId="1748BE3F" w14:textId="77777777" w:rsidR="009317CD"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Furthermore, our findings indicate that a photovoltaic system using the suggested controller has a power efficiency of roughly 85%. It also demonstrated that fuzzy logic control is a great approach for optimizing power delivery to the grid, and it developed an MPPT controller for a grid-connected A PV generating facility is used to demonstrate this strategy. Despite the positive outcomes, all of the studies have a design flaw in the FLC: they used trial and error rather than a systematic method.</w:t>
      </w:r>
    </w:p>
    <w:p w14:paraId="036FB739" w14:textId="30D5941A" w:rsidR="00836EAB" w:rsidRPr="00CD712D" w:rsidRDefault="009317CD" w:rsidP="009317CD">
      <w:pPr>
        <w:jc w:val="both"/>
        <w:rPr>
          <w:rFonts w:ascii="Times New Roman" w:hAnsi="Times New Roman" w:cs="Times New Roman"/>
          <w:sz w:val="20"/>
          <w:szCs w:val="20"/>
        </w:rPr>
      </w:pPr>
      <w:r w:rsidRPr="00CD712D">
        <w:rPr>
          <w:rFonts w:ascii="Times New Roman" w:hAnsi="Times New Roman" w:cs="Times New Roman"/>
          <w:sz w:val="20"/>
          <w:szCs w:val="20"/>
        </w:rPr>
        <w:t xml:space="preserve">In contrast, this conventional design is unlikely to be quick or optimised without the specific expertise required to do so. </w:t>
      </w:r>
      <w:r w:rsidR="00C539ED" w:rsidRPr="00CD712D">
        <w:rPr>
          <w:rFonts w:ascii="Times New Roman" w:hAnsi="Times New Roman" w:cs="Times New Roman"/>
          <w:sz w:val="20"/>
          <w:szCs w:val="20"/>
        </w:rPr>
        <w:t>To overcome this limitation, they should use the Genetic Algorithms (GAs) program to optimize the Fourier Transform (FLC) of their Maximum Power Point (MPP). Tracker. In the Federated Learning Community (FLC), which had a rule-base, genetic algorithms (GAs) were used to calculate the base lengths and peak locations of the membership functions.</w:t>
      </w:r>
    </w:p>
    <w:p w14:paraId="5D5CDA91" w14:textId="2CE50CF1" w:rsidR="00FB7065" w:rsidRPr="00CD712D" w:rsidRDefault="00FB7065" w:rsidP="004711C8">
      <w:pPr>
        <w:jc w:val="both"/>
        <w:rPr>
          <w:rFonts w:ascii="Times New Roman" w:hAnsi="Times New Roman" w:cs="Times New Roman"/>
          <w:sz w:val="20"/>
          <w:szCs w:val="20"/>
        </w:rPr>
      </w:pPr>
    </w:p>
    <w:p w14:paraId="02B6D3D6" w14:textId="77777777" w:rsidR="003E0E43" w:rsidRPr="00CD712D" w:rsidRDefault="003E0E43" w:rsidP="000A5C94">
      <w:pPr>
        <w:jc w:val="both"/>
        <w:rPr>
          <w:rFonts w:ascii="Times New Roman" w:hAnsi="Times New Roman" w:cs="Times New Roman"/>
          <w:sz w:val="20"/>
          <w:szCs w:val="20"/>
        </w:rPr>
        <w:sectPr w:rsidR="003E0E43" w:rsidRPr="00CD712D" w:rsidSect="00600DAA">
          <w:type w:val="continuous"/>
          <w:pgSz w:w="11906" w:h="16838"/>
          <w:pgMar w:top="539" w:right="890" w:bottom="1440" w:left="890" w:header="709" w:footer="709" w:gutter="0"/>
          <w:cols w:num="2" w:space="708"/>
          <w:docGrid w:linePitch="360"/>
        </w:sectPr>
      </w:pPr>
    </w:p>
    <w:p w14:paraId="28E666A4" w14:textId="77777777" w:rsidR="003E0E43" w:rsidRPr="00CD712D" w:rsidRDefault="00FB7065" w:rsidP="000A5C94">
      <w:pPr>
        <w:jc w:val="both"/>
        <w:rPr>
          <w:rFonts w:ascii="Times New Roman" w:hAnsi="Times New Roman" w:cs="Times New Roman"/>
          <w:sz w:val="20"/>
          <w:szCs w:val="20"/>
        </w:rPr>
        <w:sectPr w:rsidR="003E0E43" w:rsidRPr="00CD712D" w:rsidSect="00600DAA">
          <w:type w:val="continuous"/>
          <w:pgSz w:w="11906" w:h="16838"/>
          <w:pgMar w:top="539" w:right="890" w:bottom="1440" w:left="890" w:header="709" w:footer="709" w:gutter="0"/>
          <w:cols w:space="708"/>
          <w:docGrid w:linePitch="360"/>
        </w:sectPr>
      </w:pPr>
      <w:r w:rsidRPr="00CD712D">
        <w:rPr>
          <w:rFonts w:ascii="Times New Roman" w:hAnsi="Times New Roman" w:cs="Times New Roman"/>
          <w:noProof/>
        </w:rPr>
        <w:lastRenderedPageBreak/>
        <w:drawing>
          <wp:inline distT="0" distB="0" distL="0" distR="0" wp14:anchorId="308BC11F" wp14:editId="7C7C85EB">
            <wp:extent cx="5601482" cy="3591426"/>
            <wp:effectExtent l="0" t="0" r="0" b="9525"/>
            <wp:docPr id="912111720" name="Picture 1" descr="A diagram of a decis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111720" name="Picture 1" descr="A diagram of a decision&#10;&#10;Description automatically generated"/>
                    <pic:cNvPicPr/>
                  </pic:nvPicPr>
                  <pic:blipFill>
                    <a:blip r:embed="rId6"/>
                    <a:stretch>
                      <a:fillRect/>
                    </a:stretch>
                  </pic:blipFill>
                  <pic:spPr>
                    <a:xfrm>
                      <a:off x="0" y="0"/>
                      <a:ext cx="5601482" cy="3591426"/>
                    </a:xfrm>
                    <a:prstGeom prst="rect">
                      <a:avLst/>
                    </a:prstGeom>
                  </pic:spPr>
                </pic:pic>
              </a:graphicData>
            </a:graphic>
          </wp:inline>
        </w:drawing>
      </w:r>
    </w:p>
    <w:p w14:paraId="1D52DBA8" w14:textId="3AE972D0" w:rsidR="00FB7065" w:rsidRPr="00CD712D" w:rsidRDefault="00FB7065" w:rsidP="000A5C94">
      <w:pPr>
        <w:jc w:val="both"/>
        <w:rPr>
          <w:rFonts w:ascii="Times New Roman" w:hAnsi="Times New Roman" w:cs="Times New Roman"/>
          <w:sz w:val="20"/>
          <w:szCs w:val="20"/>
        </w:rPr>
      </w:pPr>
    </w:p>
    <w:p w14:paraId="6B810382" w14:textId="77777777" w:rsidR="003E0E43" w:rsidRPr="00CD712D" w:rsidRDefault="00FF2078" w:rsidP="000A5C94">
      <w:pPr>
        <w:jc w:val="both"/>
        <w:rPr>
          <w:rFonts w:ascii="Times New Roman" w:hAnsi="Times New Roman" w:cs="Times New Roman"/>
          <w:sz w:val="20"/>
          <w:szCs w:val="20"/>
        </w:rPr>
        <w:sectPr w:rsidR="003E0E43" w:rsidRPr="00CD712D" w:rsidSect="00600DAA">
          <w:type w:val="continuous"/>
          <w:pgSz w:w="11906" w:h="16838"/>
          <w:pgMar w:top="539" w:right="890" w:bottom="1440" w:left="890" w:header="709" w:footer="709" w:gutter="0"/>
          <w:cols w:num="2" w:space="708"/>
          <w:docGrid w:linePitch="360"/>
        </w:sectPr>
      </w:pPr>
      <w:r w:rsidRPr="00CD712D">
        <w:rPr>
          <w:rFonts w:ascii="Times New Roman" w:hAnsi="Times New Roman" w:cs="Times New Roman"/>
          <w:sz w:val="20"/>
          <w:szCs w:val="20"/>
        </w:rPr>
        <w:t xml:space="preserve">                                                                    </w:t>
      </w:r>
    </w:p>
    <w:p w14:paraId="0AE5DFCE" w14:textId="2FA86D97" w:rsidR="00FB7065" w:rsidRPr="00CD712D" w:rsidRDefault="00FB7065" w:rsidP="003E0E43">
      <w:pPr>
        <w:jc w:val="center"/>
        <w:rPr>
          <w:rFonts w:ascii="Times New Roman" w:hAnsi="Times New Roman" w:cs="Times New Roman"/>
          <w:sz w:val="20"/>
          <w:szCs w:val="20"/>
        </w:rPr>
      </w:pPr>
      <w:r w:rsidRPr="00CD712D">
        <w:rPr>
          <w:rFonts w:ascii="Times New Roman" w:hAnsi="Times New Roman" w:cs="Times New Roman"/>
          <w:sz w:val="20"/>
          <w:szCs w:val="20"/>
        </w:rPr>
        <w:t xml:space="preserve">Fig. 1. </w:t>
      </w:r>
      <w:r w:rsidR="00FF2078" w:rsidRPr="00CD712D">
        <w:rPr>
          <w:rFonts w:ascii="Times New Roman" w:hAnsi="Times New Roman" w:cs="Times New Roman"/>
          <w:sz w:val="20"/>
          <w:szCs w:val="20"/>
        </w:rPr>
        <w:t>Fuzzy logic system for MPPT</w:t>
      </w:r>
    </w:p>
    <w:p w14:paraId="17B91D19" w14:textId="77777777" w:rsidR="003E0E43" w:rsidRPr="00CD712D" w:rsidRDefault="003E0E43" w:rsidP="00DF009C">
      <w:pPr>
        <w:jc w:val="both"/>
        <w:rPr>
          <w:rFonts w:ascii="Times New Roman" w:hAnsi="Times New Roman" w:cs="Times New Roman"/>
          <w:sz w:val="20"/>
          <w:szCs w:val="20"/>
        </w:rPr>
      </w:pPr>
    </w:p>
    <w:p w14:paraId="2A1C1566" w14:textId="126DC206" w:rsidR="003E0E43" w:rsidRPr="00CD712D" w:rsidRDefault="003E0E43" w:rsidP="00DF009C">
      <w:pPr>
        <w:jc w:val="both"/>
        <w:rPr>
          <w:rFonts w:ascii="Times New Roman" w:hAnsi="Times New Roman" w:cs="Times New Roman"/>
          <w:sz w:val="20"/>
          <w:szCs w:val="20"/>
        </w:rPr>
        <w:sectPr w:rsidR="003E0E43" w:rsidRPr="00CD712D" w:rsidSect="00600DAA">
          <w:type w:val="continuous"/>
          <w:pgSz w:w="11906" w:h="16838"/>
          <w:pgMar w:top="539" w:right="890" w:bottom="1440" w:left="890" w:header="709" w:footer="709" w:gutter="0"/>
          <w:cols w:space="708"/>
          <w:docGrid w:linePitch="360"/>
        </w:sectPr>
      </w:pPr>
    </w:p>
    <w:p w14:paraId="50728903"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The MPP tracker under evaluation benefits from this proposed method's better performance. Nonetheless, according to an extensive assessment of FLC research, the FLC that has been created falls short in this regard and might benefit. To create the control rules, seek the assistance of an expert. This study proposes a more efficient FLC-based MPPT design for standalone PV systems.</w:t>
      </w:r>
    </w:p>
    <w:p w14:paraId="54FF2B8E"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Our strategy is based on genetic algorithms (GAs) that simultaneously select and optimally select membership functions and FLC control rules. Using this method, constructing this type of Maximum Power Point (MPP) tracker becomes far easier and better. The use of FLC technology to construct an MPPT controller for standalone PV systems in distant rural locations is one example. On a versatile computer, this is not an acceptable design solution.</w:t>
      </w:r>
    </w:p>
    <w:p w14:paraId="5C36BCE7"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 xml:space="preserve">Microcontrollers and digital signal processors (DSPs) were frequently used to house the FLC in these applications. While these devices function properly, they are incapable of handling the </w:t>
      </w:r>
      <w:proofErr w:type="spellStart"/>
      <w:r w:rsidRPr="00CD712D">
        <w:rPr>
          <w:rFonts w:ascii="Times New Roman" w:hAnsi="Times New Roman" w:cs="Times New Roman"/>
          <w:sz w:val="20"/>
          <w:szCs w:val="20"/>
        </w:rPr>
        <w:t>The</w:t>
      </w:r>
      <w:proofErr w:type="spellEnd"/>
      <w:r w:rsidRPr="00CD712D">
        <w:rPr>
          <w:rFonts w:ascii="Times New Roman" w:hAnsi="Times New Roman" w:cs="Times New Roman"/>
          <w:sz w:val="20"/>
          <w:szCs w:val="20"/>
        </w:rPr>
        <w:t xml:space="preserve"> MPPT control function should be implemented using field-programmable gate array (FPGA) chips. Integrating the various</w:t>
      </w:r>
    </w:p>
    <w:p w14:paraId="3AF9CD59"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The control unit's electronic operations are performed on a single FPGA chip, obviating the need for separate processors capable of performing only software DSP-related calculations. Making FPGA implementations more cost-effective than DSP and microcontroller implementations.</w:t>
      </w:r>
    </w:p>
    <w:p w14:paraId="1C47AA99"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 xml:space="preserve">The paper also proposes a method for implementing the GA's optimized FLC on an FPGA. The paper is structured as follows: Section 2 describes How an independent PV system uses Maximum Power Point Tracking (MPPT), with a brief overview of fuzzy logic controllers and genetic algorithms in Section 3. concepts. Section 4 introduces the use of Genetic Algorithms (GAs) in designing Maximum Power Point Tracking (MPPT) control to optimize Fuzzy controllers. Section 5 describes the findings of the simulation using the freshly created GA-FLC. The methods for implementing the GA-FLC on FPGA and </w:t>
      </w:r>
      <w:proofErr w:type="gramStart"/>
      <w:r w:rsidRPr="00CD712D">
        <w:rPr>
          <w:rFonts w:ascii="Times New Roman" w:hAnsi="Times New Roman" w:cs="Times New Roman"/>
          <w:sz w:val="20"/>
          <w:szCs w:val="20"/>
        </w:rPr>
        <w:t>The</w:t>
      </w:r>
      <w:proofErr w:type="gramEnd"/>
      <w:r w:rsidRPr="00CD712D">
        <w:rPr>
          <w:rFonts w:ascii="Times New Roman" w:hAnsi="Times New Roman" w:cs="Times New Roman"/>
          <w:sz w:val="20"/>
          <w:szCs w:val="20"/>
        </w:rPr>
        <w:t xml:space="preserve"> results are described in Section 6.</w:t>
      </w:r>
    </w:p>
    <w:p w14:paraId="04686C34"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II. MPPT in stand-alone PV systems</w:t>
      </w:r>
    </w:p>
    <w:p w14:paraId="350BB858"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A self-contained photovoltaic (PV) system consists of solar panels, a DC/DC converter, a resistive load, and an MPPT-optimized control unit. Solar radiation can be transformed into power via photovoltaic (PV) panels. The module generates its maximum power output, Pmax, when operating at peak efficiency, as shown in Figure 2 on the V-P characteristic curve. This peak is known as the maximum power point (MPP). A controlled DC/DC converter is commonly used to connect the energy flow from the solar module to the goal load in order to Establish a working point near the maximum power point (MPP).</w:t>
      </w:r>
    </w:p>
    <w:p w14:paraId="1DABDD51"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 xml:space="preserve">The MPPT controller, the control unit in issue, is mostly responsible for controlling the DC/DC converter and determining the optimum power point (MPP). It usually uses a well-known tracking algorithm known as Maximum Power Point (MPP). In all operating and climatic </w:t>
      </w:r>
      <w:r w:rsidRPr="00CD712D">
        <w:rPr>
          <w:rFonts w:ascii="Times New Roman" w:hAnsi="Times New Roman" w:cs="Times New Roman"/>
          <w:sz w:val="20"/>
          <w:szCs w:val="20"/>
        </w:rPr>
        <w:lastRenderedPageBreak/>
        <w:t>conditions, this method determines the PV module's most efficient power output to meet the DC demand by continuously Monitoring the module's current and voltage outputs, comparing the results to previous values, and doing the calculations. In this case, a fuzzy logic controller functioned as the central processing unit.</w:t>
      </w:r>
    </w:p>
    <w:p w14:paraId="65561BA1"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Fuzzy logic will not be theoretically explained in this section; rather, the basic concepts necessary to comprehend the analysis that follows will be presented. Fuzzy control is based on the fuzzy logic principle. In this method, an expert user's expertise and experience may be used to alter a controller using fuzzy logic, which is a nonlinear control strategy.</w:t>
      </w:r>
    </w:p>
    <w:p w14:paraId="336ED9F6"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 xml:space="preserve">Essentially, an FLC has four primary components: (a) The fuzzifier transforms real-world data into fuzzy sets, allowing for criteria. The controller's </w:t>
      </w:r>
      <w:proofErr w:type="spellStart"/>
      <w:r w:rsidRPr="00CD712D">
        <w:rPr>
          <w:rFonts w:ascii="Times New Roman" w:hAnsi="Times New Roman" w:cs="Times New Roman"/>
          <w:sz w:val="20"/>
          <w:szCs w:val="20"/>
        </w:rPr>
        <w:t>behavior</w:t>
      </w:r>
      <w:proofErr w:type="spellEnd"/>
      <w:r w:rsidRPr="00CD712D">
        <w:rPr>
          <w:rFonts w:ascii="Times New Roman" w:hAnsi="Times New Roman" w:cs="Times New Roman"/>
          <w:sz w:val="20"/>
          <w:szCs w:val="20"/>
        </w:rPr>
        <w:t xml:space="preserve"> is governed by a set of IF-THEN statements. (c) To convert input fuzzy sets into output, use an IF-THEN set of expressions. The inference engine applies rules to fuzzy sets. The goal of a </w:t>
      </w:r>
      <w:proofErr w:type="spellStart"/>
      <w:r w:rsidRPr="00CD712D">
        <w:rPr>
          <w:rFonts w:ascii="Times New Roman" w:hAnsi="Times New Roman" w:cs="Times New Roman"/>
          <w:sz w:val="20"/>
          <w:szCs w:val="20"/>
        </w:rPr>
        <w:t>defuzzifier</w:t>
      </w:r>
      <w:proofErr w:type="spellEnd"/>
      <w:r w:rsidRPr="00CD712D">
        <w:rPr>
          <w:rFonts w:ascii="Times New Roman" w:hAnsi="Times New Roman" w:cs="Times New Roman"/>
          <w:sz w:val="20"/>
          <w:szCs w:val="20"/>
        </w:rPr>
        <w:t xml:space="preserve"> is to convert fuzzy inputs into clear values. The rules for FLC operations are specified as linguistic variables, with fuzzy sets serving as defining features.</w:t>
      </w:r>
    </w:p>
    <w:p w14:paraId="3EAC907A"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The controller generates its output using an inference mechanism that specifies membership functions, relationships, an implication function, and a rule aggregation operator to connect the rule antecedents. This research seeks to evaluate the hardware implementations of fuzzy controllers. Triangles and trapezoids, for example, are typical examples of piece-wise linear connections found in the membership functions associated with the FLC language variables.</w:t>
      </w:r>
    </w:p>
    <w:p w14:paraId="7D2F778D" w14:textId="77777777" w:rsidR="00C539ED"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To confirm that the input data adequately covered the target area of interest, trial-and-error methods were used to select membership functions for each fuzzy Set and fuzzy logic inference processes. This study's method was as follows: if the most recent change to the control signal (D) boosted power, continue in that direction; otherwise, reverse the process.</w:t>
      </w:r>
    </w:p>
    <w:p w14:paraId="196F04E0" w14:textId="210A5742" w:rsidR="00DF009C" w:rsidRPr="00CD712D" w:rsidRDefault="00C539ED" w:rsidP="00C539ED">
      <w:pPr>
        <w:jc w:val="both"/>
        <w:rPr>
          <w:rFonts w:ascii="Times New Roman" w:hAnsi="Times New Roman" w:cs="Times New Roman"/>
          <w:sz w:val="20"/>
          <w:szCs w:val="20"/>
        </w:rPr>
      </w:pPr>
      <w:r w:rsidRPr="00CD712D">
        <w:rPr>
          <w:rFonts w:ascii="Times New Roman" w:hAnsi="Times New Roman" w:cs="Times New Roman"/>
          <w:sz w:val="20"/>
          <w:szCs w:val="20"/>
        </w:rPr>
        <w:t>Furthermore, as will be explored in further detail later on, the membership functions and rule-base set were modified using a genetic algorithm (GA) technique. Mamdani's FLC method uses the min-max fuzzy combination rule to constantly shift the solar array's operating point closer to the maximum power point (MPP).</w:t>
      </w:r>
    </w:p>
    <w:p w14:paraId="2DC1E73D" w14:textId="77777777" w:rsidR="000A5C94" w:rsidRPr="00CD712D" w:rsidRDefault="000A5C94" w:rsidP="000A5C94">
      <w:pPr>
        <w:jc w:val="both"/>
        <w:rPr>
          <w:rFonts w:ascii="Times New Roman" w:hAnsi="Times New Roman" w:cs="Times New Roman"/>
          <w:sz w:val="20"/>
          <w:szCs w:val="20"/>
        </w:rPr>
      </w:pPr>
      <w:r w:rsidRPr="00CD712D">
        <w:rPr>
          <w:rFonts w:ascii="Times New Roman" w:hAnsi="Times New Roman" w:cs="Times New Roman"/>
          <w:sz w:val="20"/>
          <w:szCs w:val="20"/>
        </w:rPr>
        <w:t xml:space="preserve">                      </w:t>
      </w:r>
      <w:r w:rsidRPr="00CD712D">
        <w:rPr>
          <w:rFonts w:ascii="Times New Roman" w:hAnsi="Times New Roman" w:cs="Times New Roman"/>
          <w:noProof/>
          <w:sz w:val="20"/>
          <w:szCs w:val="20"/>
        </w:rPr>
        <w:drawing>
          <wp:inline distT="0" distB="0" distL="0" distR="0" wp14:anchorId="58E3685F" wp14:editId="2B0C072F">
            <wp:extent cx="2571750" cy="1590675"/>
            <wp:effectExtent l="0" t="0" r="0" b="9525"/>
            <wp:docPr id="753824647" name="Picture 1" descr="A diagram of a number of objec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824647" name="Picture 1" descr="A diagram of a number of objects&#10;&#10;Description automatically generated"/>
                    <pic:cNvPicPr/>
                  </pic:nvPicPr>
                  <pic:blipFill>
                    <a:blip r:embed="rId7"/>
                    <a:stretch>
                      <a:fillRect/>
                    </a:stretch>
                  </pic:blipFill>
                  <pic:spPr>
                    <a:xfrm>
                      <a:off x="0" y="0"/>
                      <a:ext cx="2572112" cy="1590899"/>
                    </a:xfrm>
                    <a:prstGeom prst="rect">
                      <a:avLst/>
                    </a:prstGeom>
                  </pic:spPr>
                </pic:pic>
              </a:graphicData>
            </a:graphic>
          </wp:inline>
        </w:drawing>
      </w:r>
    </w:p>
    <w:p w14:paraId="3D87178B" w14:textId="06C245AA" w:rsidR="000A5C94" w:rsidRPr="00CD712D" w:rsidRDefault="003E0E43" w:rsidP="000A5C94">
      <w:pPr>
        <w:jc w:val="both"/>
        <w:rPr>
          <w:rFonts w:ascii="Times New Roman" w:hAnsi="Times New Roman" w:cs="Times New Roman"/>
          <w:sz w:val="20"/>
          <w:szCs w:val="20"/>
        </w:rPr>
      </w:pPr>
      <w:bookmarkStart w:id="0" w:name="_Hlk175088550"/>
      <w:r w:rsidRPr="00CD712D">
        <w:rPr>
          <w:rFonts w:ascii="Times New Roman" w:hAnsi="Times New Roman" w:cs="Times New Roman"/>
          <w:sz w:val="20"/>
          <w:szCs w:val="20"/>
        </w:rPr>
        <w:t>F</w:t>
      </w:r>
      <w:r w:rsidR="00593F0B" w:rsidRPr="00CD712D">
        <w:rPr>
          <w:rFonts w:ascii="Times New Roman" w:hAnsi="Times New Roman" w:cs="Times New Roman"/>
          <w:sz w:val="20"/>
          <w:szCs w:val="20"/>
        </w:rPr>
        <w:t>ig.1 Input and output functions of fuzzy logic controller</w:t>
      </w:r>
      <w:r w:rsidR="000A5C94" w:rsidRPr="00CD712D">
        <w:rPr>
          <w:rFonts w:ascii="Times New Roman" w:hAnsi="Times New Roman" w:cs="Times New Roman"/>
          <w:sz w:val="20"/>
          <w:szCs w:val="20"/>
        </w:rPr>
        <w:t xml:space="preserve"> </w:t>
      </w:r>
    </w:p>
    <w:bookmarkEnd w:id="0"/>
    <w:p w14:paraId="223C90FC" w14:textId="4CE7040A" w:rsidR="00593F0B" w:rsidRPr="00CD712D" w:rsidRDefault="00000000" w:rsidP="00593F0B">
      <w:pP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05</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0</m:t>
            </m:r>
          </m:sub>
        </m:sSub>
        <m:r>
          <w:rPr>
            <w:rFonts w:ascii="Cambria Math" w:eastAsiaTheme="minorEastAsia" w:hAnsi="Cambria Math" w:cs="Times New Roman"/>
            <w:sz w:val="20"/>
            <w:szCs w:val="20"/>
          </w:rPr>
          <m:t>R</m:t>
        </m:r>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T</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den>
            </m:f>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exp</m:t>
                </m:r>
              </m:fName>
              <m:e>
                <m:d>
                  <m:dPr>
                    <m:begChr m:val="{"/>
                    <m:endChr m:val="}"/>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q</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E</m:t>
                            </m:r>
                          </m:e>
                          <m:sub>
                            <m:r>
                              <w:rPr>
                                <w:rFonts w:ascii="Cambria Math" w:eastAsiaTheme="minorEastAsia" w:hAnsi="Cambria Math" w:cs="Times New Roman"/>
                                <w:sz w:val="20"/>
                                <w:szCs w:val="20"/>
                              </w:rPr>
                              <m:t>G</m:t>
                            </m:r>
                          </m:sub>
                        </m:sSub>
                      </m:num>
                      <m:den>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κ</m:t>
                            </m:r>
                          </m:e>
                          <m:sub>
                            <m:r>
                              <w:rPr>
                                <w:rFonts w:ascii="Cambria Math" w:eastAsiaTheme="minorEastAsia" w:hAnsi="Cambria Math" w:cs="Times New Roman"/>
                                <w:sz w:val="20"/>
                                <w:szCs w:val="20"/>
                              </w:rPr>
                              <m:t>B</m:t>
                            </m:r>
                          </m:sub>
                        </m:sSub>
                      </m:den>
                    </m:f>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den>
                        </m:f>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1</m:t>
                            </m:r>
                          </m:num>
                          <m:den>
                            <m:r>
                              <w:rPr>
                                <w:rFonts w:ascii="Cambria Math" w:eastAsiaTheme="minorEastAsia" w:hAnsi="Cambria Math" w:cs="Times New Roman"/>
                                <w:sz w:val="20"/>
                                <w:szCs w:val="20"/>
                              </w:rPr>
                              <m:t>T</m:t>
                            </m:r>
                          </m:den>
                        </m:f>
                      </m:e>
                    </m:d>
                  </m:e>
                </m:d>
              </m:e>
            </m:func>
          </m:e>
        </m:d>
      </m:oMath>
      <w:r w:rsidR="00593F0B" w:rsidRPr="00CD712D">
        <w:rPr>
          <w:rFonts w:ascii="Times New Roman" w:eastAsiaTheme="minorEastAsia" w:hAnsi="Times New Roman" w:cs="Times New Roman"/>
          <w:sz w:val="20"/>
          <w:szCs w:val="20"/>
        </w:rPr>
        <w:t xml:space="preserve">                   (1)</w:t>
      </w:r>
    </w:p>
    <w:p w14:paraId="0892DFC1" w14:textId="50149DB8" w:rsidR="00593F0B" w:rsidRPr="00CD712D" w:rsidRDefault="00000000" w:rsidP="00593F0B">
      <w:pPr>
        <w:rPr>
          <w:rFonts w:ascii="Times New Roman" w:eastAsiaTheme="minorEastAsia" w:hAnsi="Times New Roman" w:cs="Times New Roman"/>
          <w:sz w:val="20"/>
          <w:szCs w:val="20"/>
        </w:rPr>
      </w:pP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L</m:t>
            </m:r>
          </m:sub>
        </m:sSub>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G</m:t>
            </m:r>
          </m:num>
          <m:den>
            <m:r>
              <w:rPr>
                <w:rFonts w:ascii="Cambria Math" w:eastAsiaTheme="minorEastAsia" w:hAnsi="Cambria Math" w:cs="Times New Roman"/>
                <w:sz w:val="20"/>
                <w:szCs w:val="20"/>
              </w:rPr>
              <m:t>1000</m:t>
            </m:r>
          </m:den>
        </m:f>
        <m:d>
          <m:dPr>
            <m:begChr m:val="["/>
            <m:endChr m:val="]"/>
            <m:ctrlPr>
              <w:rPr>
                <w:rFonts w:ascii="Cambria Math" w:eastAsiaTheme="minorEastAsia" w:hAnsi="Cambria Math" w:cs="Times New Roman"/>
                <w:i/>
                <w:sz w:val="20"/>
                <w:szCs w:val="20"/>
              </w:rPr>
            </m:ctrlPr>
          </m:dPr>
          <m:e>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I</m:t>
                </m:r>
              </m:e>
              <m:sub>
                <m:r>
                  <w:rPr>
                    <w:rFonts w:ascii="Cambria Math" w:eastAsiaTheme="minorEastAsia" w:hAnsi="Cambria Math" w:cs="Times New Roman"/>
                    <w:sz w:val="20"/>
                    <w:szCs w:val="20"/>
                  </w:rPr>
                  <m:t>5C</m:t>
                </m:r>
              </m:sub>
            </m:sSub>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k</m:t>
                </m:r>
              </m:e>
              <m:sub>
                <m:r>
                  <w:rPr>
                    <w:rFonts w:ascii="Cambria Math" w:eastAsiaTheme="minorEastAsia" w:hAnsi="Cambria Math" w:cs="Times New Roman"/>
                    <w:sz w:val="20"/>
                    <w:szCs w:val="20"/>
                  </w:rPr>
                  <m:t>T⋅I</m:t>
                </m:r>
              </m:sub>
            </m:sSub>
            <m:d>
              <m:dPr>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T</m:t>
                    </m:r>
                  </m:e>
                  <m:sub>
                    <m:r>
                      <w:rPr>
                        <w:rFonts w:ascii="Cambria Math" w:eastAsiaTheme="minorEastAsia" w:hAnsi="Cambria Math" w:cs="Times New Roman"/>
                        <w:sz w:val="20"/>
                        <w:szCs w:val="20"/>
                      </w:rPr>
                      <m:t>R</m:t>
                    </m:r>
                  </m:sub>
                </m:sSub>
              </m:e>
            </m:d>
          </m:e>
        </m:d>
      </m:oMath>
      <w:r w:rsidR="00593F0B" w:rsidRPr="00CD712D">
        <w:rPr>
          <w:rFonts w:ascii="Times New Roman" w:eastAsiaTheme="minorEastAsia" w:hAnsi="Times New Roman" w:cs="Times New Roman"/>
          <w:sz w:val="20"/>
          <w:szCs w:val="20"/>
        </w:rPr>
        <w:t xml:space="preserve">                       (2)</w:t>
      </w:r>
    </w:p>
    <w:p w14:paraId="059EA3AE" w14:textId="572DD31B" w:rsidR="00593F0B" w:rsidRPr="00CD712D" w:rsidRDefault="00593F0B" w:rsidP="00593F0B">
      <w:pPr>
        <w:jc w:val="both"/>
        <w:rPr>
          <w:rFonts w:ascii="Times New Roman" w:eastAsiaTheme="minorEastAsia" w:hAnsi="Times New Roman" w:cs="Times New Roman"/>
          <w:sz w:val="20"/>
          <w:szCs w:val="20"/>
        </w:rPr>
      </w:pPr>
      <m:oMath>
        <m:r>
          <w:rPr>
            <w:rFonts w:ascii="Cambria Math" w:eastAsiaTheme="minorEastAsia" w:hAnsi="Cambria Math" w:cs="Times New Roman"/>
            <w:sz w:val="20"/>
            <w:szCs w:val="20"/>
          </w:rPr>
          <m:t>I=</m:t>
        </m:r>
        <m:func>
          <m:funcPr>
            <m:ctrlPr>
              <w:rPr>
                <w:rFonts w:ascii="Cambria Math" w:eastAsiaTheme="minorEastAsia" w:hAnsi="Cambria Math" w:cs="Times New Roman"/>
                <w:i/>
                <w:sz w:val="20"/>
                <w:szCs w:val="20"/>
              </w:rPr>
            </m:ctrlPr>
          </m:funcPr>
          <m:fName>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Im</m:t>
                </m:r>
              </m:e>
              <m:sup>
                <m:r>
                  <w:rPr>
                    <w:rFonts w:ascii="Cambria Math" w:eastAsiaTheme="minorEastAsia" w:hAnsi="Cambria Math" w:cs="Times New Roman"/>
                    <w:sz w:val="20"/>
                    <w:szCs w:val="20"/>
                  </w:rPr>
                  <m:t>-</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l</m:t>
                    </m:r>
                  </m:e>
                  <m:sub>
                    <m:r>
                      <w:rPr>
                        <w:rFonts w:ascii="Cambria Math" w:eastAsiaTheme="minorEastAsia" w:hAnsi="Cambria Math" w:cs="Times New Roman"/>
                        <w:sz w:val="20"/>
                        <w:szCs w:val="20"/>
                      </w:rPr>
                      <m:t>0</m:t>
                    </m:r>
                  </m:sub>
                </m:sSub>
              </m:sup>
            </m:sSup>
          </m:fName>
          <m:e>
            <m:r>
              <w:rPr>
                <w:rFonts w:ascii="Cambria Math" w:eastAsiaTheme="minorEastAsia" w:hAnsi="Cambria Math" w:cs="Times New Roman"/>
                <w:sz w:val="20"/>
                <w:szCs w:val="20"/>
              </w:rPr>
              <m:t>[</m:t>
            </m:r>
          </m:e>
        </m:func>
        <m:func>
          <m:funcPr>
            <m:ctrlPr>
              <w:rPr>
                <w:rFonts w:ascii="Cambria Math" w:eastAsiaTheme="minorEastAsia" w:hAnsi="Cambria Math" w:cs="Times New Roman"/>
                <w:i/>
                <w:sz w:val="20"/>
                <w:szCs w:val="20"/>
              </w:rPr>
            </m:ctrlPr>
          </m:funcPr>
          <m:fName>
            <m:r>
              <w:rPr>
                <w:rFonts w:ascii="Cambria Math" w:eastAsiaTheme="minorEastAsia" w:hAnsi="Cambria Math" w:cs="Times New Roman"/>
                <w:sz w:val="20"/>
                <w:szCs w:val="20"/>
              </w:rPr>
              <m:t>exp</m:t>
            </m:r>
          </m:fName>
          <m:e>
            <m:d>
              <m:dPr>
                <m:ctrlPr>
                  <w:rPr>
                    <w:rFonts w:ascii="Cambria Math" w:eastAsiaTheme="minorEastAsia" w:hAnsi="Cambria Math" w:cs="Times New Roman"/>
                    <w:i/>
                    <w:sz w:val="20"/>
                    <w:szCs w:val="20"/>
                  </w:rPr>
                </m:ctrlPr>
              </m:dPr>
              <m:e>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R</m:t>
                        </m:r>
                      </m:e>
                      <m:sub>
                        <m:r>
                          <w:rPr>
                            <w:rFonts w:ascii="Cambria Math" w:eastAsiaTheme="minorEastAsia" w:hAnsi="Cambria Math" w:cs="Times New Roman"/>
                            <w:sz w:val="20"/>
                            <w:szCs w:val="20"/>
                          </w:rPr>
                          <m:t>s</m:t>
                        </m:r>
                      </m:sub>
                    </m:sSub>
                    <m:r>
                      <w:rPr>
                        <w:rFonts w:ascii="Cambria Math" w:eastAsiaTheme="minorEastAsia" w:hAnsi="Cambria Math" w:cs="Times New Roman"/>
                        <w:sz w:val="20"/>
                        <w:szCs w:val="20"/>
                      </w:rPr>
                      <m:t>I</m:t>
                    </m:r>
                  </m:num>
                  <m:den>
                    <m:r>
                      <w:rPr>
                        <w:rFonts w:ascii="Cambria Math" w:eastAsiaTheme="minorEastAsia" w:hAnsi="Cambria Math" w:cs="Times New Roman"/>
                        <w:sz w:val="20"/>
                        <w:szCs w:val="20"/>
                      </w:rPr>
                      <m:t>a</m:t>
                    </m:r>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v</m:t>
                        </m:r>
                      </m:e>
                      <m:sub>
                        <m:r>
                          <w:rPr>
                            <w:rFonts w:ascii="Cambria Math" w:eastAsiaTheme="minorEastAsia" w:hAnsi="Cambria Math" w:cs="Times New Roman"/>
                            <w:sz w:val="20"/>
                            <w:szCs w:val="20"/>
                          </w:rPr>
                          <m:t>t</m:t>
                        </m:r>
                      </m:sub>
                    </m:sSub>
                  </m:den>
                </m:f>
              </m:e>
            </m:d>
          </m:e>
        </m:func>
        <m:r>
          <w:rPr>
            <w:rFonts w:ascii="Cambria Math" w:eastAsiaTheme="minorEastAsia" w:hAnsi="Cambria Math" w:cs="Times New Roman"/>
            <w:sz w:val="20"/>
            <w:szCs w:val="20"/>
          </w:rPr>
          <m:t>-1</m:t>
        </m:r>
      </m:oMath>
      <w:r w:rsidRPr="00CD712D">
        <w:rPr>
          <w:rFonts w:ascii="Times New Roman" w:eastAsiaTheme="minorEastAsia" w:hAnsi="Times New Roman" w:cs="Times New Roman"/>
          <w:sz w:val="20"/>
          <w:szCs w:val="20"/>
        </w:rPr>
        <w:t xml:space="preserve">                                  (3)</w:t>
      </w:r>
    </w:p>
    <w:p w14:paraId="31F9FAA7" w14:textId="7C9328D4" w:rsidR="00593F0B" w:rsidRPr="00CD712D" w:rsidRDefault="00593F0B" w:rsidP="00593F0B">
      <w:pPr>
        <w:rPr>
          <w:rFonts w:ascii="Times New Roman" w:eastAsiaTheme="minorEastAsia" w:hAnsi="Times New Roman" w:cs="Times New Roman"/>
          <w:sz w:val="20"/>
          <w:szCs w:val="20"/>
        </w:rPr>
      </w:pPr>
      <m:oMath>
        <m:r>
          <w:rPr>
            <w:rFonts w:ascii="Cambria Math" w:eastAsiaTheme="minorEastAsia" w:hAnsi="Cambria Math" w:cs="Times New Roman"/>
            <w:sz w:val="20"/>
            <w:szCs w:val="20"/>
          </w:rPr>
          <m:t>-</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v⋅ⅆI</m:t>
            </m:r>
          </m:num>
          <m:den>
            <m:r>
              <w:rPr>
                <w:rFonts w:ascii="Cambria Math" w:eastAsiaTheme="minorEastAsia" w:hAnsi="Cambria Math" w:cs="Times New Roman"/>
                <w:sz w:val="20"/>
                <w:szCs w:val="20"/>
              </w:rPr>
              <m:t>ⅆv</m:t>
            </m:r>
          </m:den>
        </m:f>
        <m:r>
          <w:rPr>
            <w:rFonts w:ascii="Cambria Math" w:eastAsiaTheme="minorEastAsia" w:hAnsi="Cambria Math" w:cs="Times New Roman"/>
            <w:sz w:val="20"/>
            <w:szCs w:val="20"/>
          </w:rPr>
          <m:t>&lt;I</m:t>
        </m:r>
      </m:oMath>
      <w:r w:rsidRPr="00CD712D">
        <w:rPr>
          <w:rFonts w:ascii="Times New Roman" w:eastAsiaTheme="minorEastAsia" w:hAnsi="Times New Roman" w:cs="Times New Roman"/>
          <w:sz w:val="20"/>
          <w:szCs w:val="20"/>
        </w:rPr>
        <w:t xml:space="preserve">                                                            (4)</w:t>
      </w:r>
    </w:p>
    <w:p w14:paraId="5E11AFD8" w14:textId="27CE0D10" w:rsidR="00593F0B" w:rsidRPr="00CD712D" w:rsidRDefault="00000000" w:rsidP="00593F0B">
      <w:pPr>
        <w:rPr>
          <w:rFonts w:ascii="Times New Roman" w:eastAsiaTheme="minorEastAsia" w:hAnsi="Times New Roman" w:cs="Times New Roman"/>
          <w:sz w:val="28"/>
          <w:szCs w:val="28"/>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v⋅ⅆI</m:t>
            </m:r>
          </m:num>
          <m:den>
            <m:r>
              <w:rPr>
                <w:rFonts w:ascii="Cambria Math" w:eastAsiaTheme="minorEastAsia" w:hAnsi="Cambria Math" w:cs="Times New Roman"/>
                <w:sz w:val="28"/>
                <w:szCs w:val="28"/>
              </w:rPr>
              <m:t>ⅆv</m:t>
            </m:r>
          </m:den>
        </m:f>
        <m:r>
          <w:rPr>
            <w:rFonts w:ascii="Cambria Math" w:eastAsiaTheme="minorEastAsia" w:hAnsi="Cambria Math" w:cs="Times New Roman"/>
            <w:sz w:val="28"/>
            <w:szCs w:val="28"/>
          </w:rPr>
          <m:t xml:space="preserve">=I </m:t>
        </m:r>
      </m:oMath>
      <w:r w:rsidR="00593F0B" w:rsidRPr="00CD712D">
        <w:rPr>
          <w:rFonts w:ascii="Times New Roman" w:eastAsiaTheme="minorEastAsia" w:hAnsi="Times New Roman" w:cs="Times New Roman"/>
          <w:sz w:val="28"/>
          <w:szCs w:val="28"/>
        </w:rPr>
        <w:t xml:space="preserve">                                        </w:t>
      </w:r>
      <w:r w:rsidR="00593F0B" w:rsidRPr="00CD712D">
        <w:rPr>
          <w:rFonts w:ascii="Times New Roman" w:eastAsiaTheme="minorEastAsia" w:hAnsi="Times New Roman" w:cs="Times New Roman"/>
          <w:sz w:val="20"/>
          <w:szCs w:val="20"/>
        </w:rPr>
        <w:t>(5)</w:t>
      </w:r>
    </w:p>
    <w:p w14:paraId="6793EB7D" w14:textId="254F8925" w:rsidR="00593F0B" w:rsidRPr="00CD712D" w:rsidRDefault="00000000" w:rsidP="00593F0B">
      <w:pPr>
        <w:rPr>
          <w:rFonts w:ascii="Times New Roman" w:eastAsiaTheme="minorEastAsia" w:hAnsi="Times New Roman" w:cs="Times New Roman"/>
          <w:sz w:val="24"/>
          <w:szCs w:val="24"/>
        </w:rPr>
      </w:pP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v⋅ⅆI</m:t>
            </m:r>
          </m:num>
          <m:den>
            <m:r>
              <w:rPr>
                <w:rFonts w:ascii="Cambria Math" w:eastAsiaTheme="minorEastAsia" w:hAnsi="Cambria Math" w:cs="Times New Roman"/>
                <w:sz w:val="28"/>
                <w:szCs w:val="28"/>
              </w:rPr>
              <m:t>ⅆv</m:t>
            </m:r>
          </m:den>
        </m:f>
        <m:r>
          <w:rPr>
            <w:rFonts w:ascii="Cambria Math" w:eastAsiaTheme="minorEastAsia" w:hAnsi="Cambria Math" w:cs="Times New Roman"/>
            <w:sz w:val="28"/>
            <w:szCs w:val="28"/>
          </w:rPr>
          <m:t>&gt;I</m:t>
        </m:r>
      </m:oMath>
      <w:r w:rsidR="00593F0B" w:rsidRPr="00CD712D">
        <w:rPr>
          <w:rFonts w:ascii="Times New Roman" w:eastAsiaTheme="minorEastAsia" w:hAnsi="Times New Roman" w:cs="Times New Roman"/>
        </w:rPr>
        <w:t xml:space="preserve">                                           </w:t>
      </w:r>
      <w:r w:rsidR="003E0E43" w:rsidRPr="00CD712D">
        <w:rPr>
          <w:rFonts w:ascii="Times New Roman" w:eastAsiaTheme="minorEastAsia" w:hAnsi="Times New Roman" w:cs="Times New Roman"/>
        </w:rPr>
        <w:t xml:space="preserve">   </w:t>
      </w:r>
      <w:r w:rsidR="00593F0B" w:rsidRPr="00CD712D">
        <w:rPr>
          <w:rFonts w:ascii="Times New Roman" w:eastAsiaTheme="minorEastAsia" w:hAnsi="Times New Roman" w:cs="Times New Roman"/>
        </w:rPr>
        <w:t xml:space="preserve">     </w:t>
      </w:r>
      <w:r w:rsidR="00593F0B" w:rsidRPr="00CD712D">
        <w:rPr>
          <w:rFonts w:ascii="Times New Roman" w:eastAsiaTheme="minorEastAsia" w:hAnsi="Times New Roman" w:cs="Times New Roman"/>
          <w:b/>
          <w:bCs/>
          <w:sz w:val="24"/>
          <w:szCs w:val="24"/>
        </w:rPr>
        <w:t>(6)</w:t>
      </w:r>
      <w:r w:rsidR="00593F0B" w:rsidRPr="00CD712D">
        <w:rPr>
          <w:rFonts w:ascii="Times New Roman" w:eastAsiaTheme="minorEastAsia" w:hAnsi="Times New Roman" w:cs="Times New Roman"/>
          <w:sz w:val="24"/>
          <w:szCs w:val="24"/>
        </w:rPr>
        <w:t xml:space="preserve">  </w:t>
      </w:r>
    </w:p>
    <w:p w14:paraId="61DF1E7C" w14:textId="6E5CA05E" w:rsidR="007D7318" w:rsidRPr="00CD712D" w:rsidRDefault="007D7318" w:rsidP="003E0E43">
      <w:pPr>
        <w:pStyle w:val="ListParagraph"/>
        <w:numPr>
          <w:ilvl w:val="0"/>
          <w:numId w:val="3"/>
        </w:numPr>
        <w:jc w:val="center"/>
        <w:rPr>
          <w:rFonts w:ascii="Times New Roman" w:eastAsiaTheme="minorEastAsia" w:hAnsi="Times New Roman" w:cs="Times New Roman"/>
          <w:sz w:val="20"/>
          <w:szCs w:val="20"/>
        </w:rPr>
      </w:pPr>
      <w:r w:rsidRPr="00CD712D">
        <w:rPr>
          <w:rFonts w:ascii="Times New Roman" w:eastAsiaTheme="minorEastAsia" w:hAnsi="Times New Roman" w:cs="Times New Roman"/>
          <w:sz w:val="20"/>
          <w:szCs w:val="20"/>
        </w:rPr>
        <w:t>NANOFLUID COOLING TECHNIQUE</w:t>
      </w:r>
    </w:p>
    <w:p w14:paraId="0315E2A8" w14:textId="77777777" w:rsidR="00DF009C" w:rsidRPr="00CD712D" w:rsidRDefault="00DF009C" w:rsidP="00DF009C">
      <w:pPr>
        <w:jc w:val="both"/>
        <w:rPr>
          <w:rFonts w:ascii="Times New Roman" w:eastAsia="Times New Roman" w:hAnsi="Times New Roman" w:cs="Times New Roman"/>
          <w:sz w:val="20"/>
          <w:szCs w:val="20"/>
        </w:rPr>
      </w:pPr>
      <w:r w:rsidRPr="00CD712D">
        <w:rPr>
          <w:rFonts w:ascii="Times New Roman" w:eastAsia="Times New Roman" w:hAnsi="Times New Roman" w:cs="Times New Roman"/>
          <w:sz w:val="20"/>
          <w:szCs w:val="20"/>
        </w:rPr>
        <w:t>Engineered suspensions of nanoparticles in liquids are known as nanofluids. Nanoparticles of metal or metal oxide, typically ranging in size from one hundred nanometers to one thousand nanometers, are disseminated in a base fluid. When compared to older solid-liquid mixtures that contained bigger particles, new colloidal solutions made of nanoparticles distributed in a base fluid have demonstrated the ability to reduce erosion, sedimentation, and clogging.</w:t>
      </w:r>
    </w:p>
    <w:p w14:paraId="79A50166" w14:textId="77777777" w:rsidR="00DF009C" w:rsidRPr="00CD712D" w:rsidRDefault="00DF009C" w:rsidP="00DF009C">
      <w:pPr>
        <w:jc w:val="both"/>
        <w:rPr>
          <w:rFonts w:ascii="Times New Roman" w:eastAsia="Times New Roman" w:hAnsi="Times New Roman" w:cs="Times New Roman"/>
          <w:sz w:val="20"/>
          <w:szCs w:val="20"/>
        </w:rPr>
      </w:pPr>
      <w:r w:rsidRPr="00CD712D">
        <w:rPr>
          <w:rFonts w:ascii="Times New Roman" w:eastAsia="Times New Roman" w:hAnsi="Times New Roman" w:cs="Times New Roman"/>
          <w:sz w:val="20"/>
          <w:szCs w:val="20"/>
        </w:rPr>
        <w:t>One way in which nanoparticles can alter a base fluid's thermo-physical properties is by increasing its thermal conductivity. Nanoparticles improved the heat transfer efficiency of the liquid-cooled, single-phase system by as much as 20%.</w:t>
      </w:r>
    </w:p>
    <w:p w14:paraId="4A339301" w14:textId="77777777" w:rsidR="00DF009C" w:rsidRPr="00CD712D" w:rsidRDefault="00DF009C" w:rsidP="00DF009C">
      <w:pPr>
        <w:jc w:val="both"/>
        <w:rPr>
          <w:rFonts w:ascii="Times New Roman" w:eastAsia="Times New Roman" w:hAnsi="Times New Roman" w:cs="Times New Roman"/>
          <w:sz w:val="20"/>
          <w:szCs w:val="20"/>
        </w:rPr>
      </w:pPr>
      <w:r w:rsidRPr="00CD712D">
        <w:rPr>
          <w:rFonts w:ascii="Times New Roman" w:eastAsia="Times New Roman" w:hAnsi="Times New Roman" w:cs="Times New Roman"/>
          <w:sz w:val="20"/>
          <w:szCs w:val="20"/>
        </w:rPr>
        <w:t>The purpose of this white paper is to provide engineers with an in-depth understanding of nanofluids and nanoparticles by covering a variety of topics, such as an introduction to the subject, engineering terminology and selection criteria, pricing points, market trends, basic applications, challenges, and conclusions. The article concludes with a list of sources and a glossary of terms that define key concepts.</w:t>
      </w:r>
    </w:p>
    <w:p w14:paraId="379B5BF7" w14:textId="77777777" w:rsidR="00DF009C" w:rsidRPr="00CD712D" w:rsidRDefault="00DF009C" w:rsidP="00DF009C">
      <w:pPr>
        <w:jc w:val="both"/>
        <w:rPr>
          <w:rFonts w:ascii="Times New Roman" w:eastAsia="Times New Roman" w:hAnsi="Times New Roman" w:cs="Times New Roman"/>
          <w:sz w:val="20"/>
          <w:szCs w:val="20"/>
        </w:rPr>
      </w:pPr>
      <w:r w:rsidRPr="00CD712D">
        <w:rPr>
          <w:rFonts w:ascii="Times New Roman" w:eastAsia="Times New Roman" w:hAnsi="Times New Roman" w:cs="Times New Roman"/>
          <w:sz w:val="20"/>
          <w:szCs w:val="20"/>
        </w:rPr>
        <w:t>A nanofluid formulation requires nanoparticles in addition to a base fluid. To make colloidal mixtures more stable, surfactants are sometimes used. Metal ions, metal oxides, carbides, and carbon nanotubes are the most common nanoparticles used in nanofluids. Fluids such as water, ethylene glycol, and oil are acknowledged by most as being fundamental. When nanoparticles are mixed with a base fluid, a colloidal structure is created.</w:t>
      </w:r>
    </w:p>
    <w:p w14:paraId="5E23DAF6" w14:textId="77777777" w:rsidR="00DF009C" w:rsidRPr="00CD712D" w:rsidRDefault="00DF009C" w:rsidP="00DF009C">
      <w:pPr>
        <w:jc w:val="both"/>
        <w:rPr>
          <w:rFonts w:ascii="Times New Roman" w:eastAsia="Times New Roman" w:hAnsi="Times New Roman" w:cs="Times New Roman"/>
          <w:sz w:val="20"/>
          <w:szCs w:val="20"/>
        </w:rPr>
      </w:pPr>
      <w:r w:rsidRPr="00CD712D">
        <w:rPr>
          <w:rFonts w:ascii="Times New Roman" w:eastAsia="Times New Roman" w:hAnsi="Times New Roman" w:cs="Times New Roman"/>
          <w:sz w:val="20"/>
          <w:szCs w:val="20"/>
        </w:rPr>
        <w:t>The thermal conductivity and viscosity of the resulting nanofluids are enhanced by adding nanoparticles to the host fluid. How much improvement you can expect depends on a number of things, such as the particle's shape and the volume % you're adding. The amplification has been attributed to a number of microscopic processes, such as particle clustering, liquid layering on nanoparticle surfaces, and the particle dynamic effect.</w:t>
      </w:r>
    </w:p>
    <w:p w14:paraId="130A4814" w14:textId="77777777" w:rsidR="007D7318" w:rsidRPr="00CD712D" w:rsidRDefault="00000000" w:rsidP="007D7318">
      <w:pPr>
        <w:jc w:val="both"/>
        <w:rPr>
          <w:rFonts w:ascii="Times New Roman" w:hAnsi="Times New Roman" w:cs="Times New Roman"/>
        </w:rPr>
      </w:pPr>
      <m:oMath>
        <m:sSub>
          <m:sSubPr>
            <m:ctrlPr>
              <w:rPr>
                <w:rFonts w:ascii="Cambria Math" w:eastAsia="Cambria Math" w:hAnsi="Cambria Math" w:cs="Times New Roman"/>
                <w:vertAlign w:val="subscript"/>
              </w:rPr>
            </m:ctrlPr>
          </m:sSubPr>
          <m:e>
            <m:r>
              <w:rPr>
                <w:rFonts w:ascii="Cambria Math" w:eastAsia="Cambria Math" w:hAnsi="Cambria Math" w:cs="Times New Roman"/>
                <w:vertAlign w:val="subscript"/>
              </w:rPr>
              <m:t>C</m:t>
            </m:r>
          </m:e>
          <m:sub>
            <m:r>
              <w:rPr>
                <w:rFonts w:ascii="Cambria Math" w:eastAsia="Cambria Math" w:hAnsi="Cambria Math" w:cs="Times New Roman"/>
                <w:vertAlign w:val="subscript"/>
              </w:rPr>
              <m:t>PV</m:t>
            </m:r>
          </m:sub>
        </m:sSub>
        <m:f>
          <m:fPr>
            <m:ctrlPr>
              <w:rPr>
                <w:rFonts w:ascii="Cambria Math" w:eastAsia="Cambria Math" w:hAnsi="Cambria Math" w:cs="Times New Roman"/>
                <w:vertAlign w:val="subscript"/>
              </w:rPr>
            </m:ctrlPr>
          </m:fPr>
          <m:num>
            <m:r>
              <w:rPr>
                <w:rFonts w:ascii="Cambria Math" w:eastAsia="Cambria Math" w:hAnsi="Cambria Math" w:cs="Times New Roman"/>
                <w:vertAlign w:val="subscript"/>
              </w:rPr>
              <m:t>d</m:t>
            </m:r>
            <m:sSub>
              <m:sSubPr>
                <m:ctrlPr>
                  <w:rPr>
                    <w:rFonts w:ascii="Cambria Math" w:eastAsia="Cambria Math" w:hAnsi="Cambria Math" w:cs="Times New Roman"/>
                    <w:vertAlign w:val="subscript"/>
                  </w:rPr>
                </m:ctrlPr>
              </m:sSubPr>
              <m:e>
                <m:r>
                  <w:rPr>
                    <w:rFonts w:ascii="Cambria Math" w:eastAsia="Cambria Math" w:hAnsi="Cambria Math" w:cs="Times New Roman"/>
                    <w:vertAlign w:val="subscript"/>
                  </w:rPr>
                  <m:t>T</m:t>
                </m:r>
              </m:e>
              <m:sub>
                <m:r>
                  <w:rPr>
                    <w:rFonts w:ascii="Cambria Math" w:eastAsia="Cambria Math" w:hAnsi="Cambria Math" w:cs="Times New Roman"/>
                    <w:vertAlign w:val="subscript"/>
                  </w:rPr>
                  <m:t>PV</m:t>
                </m:r>
              </m:sub>
            </m:sSub>
          </m:num>
          <m:den>
            <m:r>
              <w:rPr>
                <w:rFonts w:ascii="Cambria Math" w:eastAsia="Cambria Math" w:hAnsi="Cambria Math" w:cs="Times New Roman"/>
                <w:vertAlign w:val="subscript"/>
              </w:rPr>
              <m:t>dt</m:t>
            </m:r>
          </m:den>
        </m:f>
        <m:r>
          <w:rPr>
            <w:rFonts w:ascii="Cambria Math" w:eastAsia="Cambria Math" w:hAnsi="Cambria Math" w:cs="Times New Roman"/>
            <w:vertAlign w:val="subscript"/>
          </w:rPr>
          <m:t xml:space="preserve">= </m:t>
        </m:r>
      </m:oMath>
      <w:r w:rsidR="007D7318" w:rsidRPr="00CD712D">
        <w:rPr>
          <w:rFonts w:ascii="Times New Roman" w:hAnsi="Times New Roman" w:cs="Times New Roman"/>
        </w:rPr>
        <w:t>Effective Irradiance (I</w:t>
      </w:r>
      <w:r w:rsidR="007D7318" w:rsidRPr="00CD712D">
        <w:rPr>
          <w:rFonts w:ascii="Times New Roman" w:hAnsi="Times New Roman" w:cs="Times New Roman"/>
          <w:vertAlign w:val="subscript"/>
        </w:rPr>
        <w:t>reff</w:t>
      </w:r>
      <w:r w:rsidR="007D7318" w:rsidRPr="00CD712D">
        <w:rPr>
          <w:rFonts w:ascii="Times New Roman" w:hAnsi="Times New Roman" w:cs="Times New Roman"/>
        </w:rPr>
        <w:t>) – Radiation (Q</w:t>
      </w:r>
      <w:r w:rsidR="007D7318" w:rsidRPr="00CD712D">
        <w:rPr>
          <w:rFonts w:ascii="Times New Roman" w:hAnsi="Times New Roman" w:cs="Times New Roman"/>
          <w:vertAlign w:val="subscript"/>
        </w:rPr>
        <w:t>R</w:t>
      </w:r>
      <w:r w:rsidR="007D7318" w:rsidRPr="00CD712D">
        <w:rPr>
          <w:rFonts w:ascii="Times New Roman" w:hAnsi="Times New Roman" w:cs="Times New Roman"/>
        </w:rPr>
        <w:t>) – Power (P</w:t>
      </w:r>
      <w:r w:rsidR="007D7318" w:rsidRPr="00CD712D">
        <w:rPr>
          <w:rFonts w:ascii="Times New Roman" w:hAnsi="Times New Roman" w:cs="Times New Roman"/>
          <w:vertAlign w:val="subscript"/>
        </w:rPr>
        <w:t>E</w:t>
      </w:r>
      <w:r w:rsidR="007D7318" w:rsidRPr="00CD712D">
        <w:rPr>
          <w:rFonts w:ascii="Times New Roman" w:hAnsi="Times New Roman" w:cs="Times New Roman"/>
        </w:rPr>
        <w:t>) – Convection (Q</w:t>
      </w:r>
      <w:r w:rsidR="007D7318" w:rsidRPr="00CD712D">
        <w:rPr>
          <w:rFonts w:ascii="Times New Roman" w:hAnsi="Times New Roman" w:cs="Times New Roman"/>
          <w:vertAlign w:val="subscript"/>
        </w:rPr>
        <w:t>CV</w:t>
      </w:r>
      <w:r w:rsidR="007D7318" w:rsidRPr="00CD712D">
        <w:rPr>
          <w:rFonts w:ascii="Times New Roman" w:hAnsi="Times New Roman" w:cs="Times New Roman"/>
        </w:rPr>
        <w:t>) – Heat stored by nanofluid (</w:t>
      </w:r>
      <w:proofErr w:type="gramStart"/>
      <w:r w:rsidR="007D7318" w:rsidRPr="00CD712D">
        <w:rPr>
          <w:rFonts w:ascii="Times New Roman" w:hAnsi="Times New Roman" w:cs="Times New Roman"/>
        </w:rPr>
        <w:t>Q</w:t>
      </w:r>
      <w:r w:rsidR="007D7318" w:rsidRPr="00CD712D">
        <w:rPr>
          <w:rFonts w:ascii="Times New Roman" w:hAnsi="Times New Roman" w:cs="Times New Roman"/>
          <w:vertAlign w:val="subscript"/>
        </w:rPr>
        <w:t>H</w:t>
      </w:r>
      <w:r w:rsidR="007D7318" w:rsidRPr="00CD712D">
        <w:rPr>
          <w:rFonts w:ascii="Times New Roman" w:hAnsi="Times New Roman" w:cs="Times New Roman"/>
        </w:rPr>
        <w:t xml:space="preserve">)   </w:t>
      </w:r>
      <w:proofErr w:type="gramEnd"/>
      <w:r w:rsidR="007D7318" w:rsidRPr="00CD712D">
        <w:rPr>
          <w:rFonts w:ascii="Times New Roman" w:hAnsi="Times New Roman" w:cs="Times New Roman"/>
        </w:rPr>
        <w:t xml:space="preserve">                                                                                                                                               </w:t>
      </w:r>
      <w:proofErr w:type="gramStart"/>
      <w:r w:rsidR="007D7318" w:rsidRPr="00CD712D">
        <w:rPr>
          <w:rFonts w:ascii="Times New Roman" w:hAnsi="Times New Roman" w:cs="Times New Roman"/>
        </w:rPr>
        <w:t xml:space="preserve">   (</w:t>
      </w:r>
      <w:proofErr w:type="gramEnd"/>
      <w:r w:rsidR="007D7318" w:rsidRPr="00CD712D">
        <w:rPr>
          <w:rFonts w:ascii="Times New Roman" w:hAnsi="Times New Roman" w:cs="Times New Roman"/>
        </w:rPr>
        <w:t>7)</w:t>
      </w:r>
    </w:p>
    <w:p w14:paraId="0C7BD55A" w14:textId="77777777" w:rsidR="007D7318" w:rsidRPr="00CD712D" w:rsidRDefault="00000000" w:rsidP="007D7318">
      <w:pPr>
        <w:jc w:val="both"/>
        <w:rPr>
          <w:rFonts w:ascii="Times New Roman" w:eastAsia="Times New Roman" w:hAnsi="Times New Roman" w:cs="Times New Roman"/>
        </w:rPr>
      </w:pPr>
      <w:sdt>
        <w:sdtPr>
          <w:rPr>
            <w:rFonts w:ascii="Times New Roman" w:hAnsi="Times New Roman" w:cs="Times New Roman"/>
          </w:rPr>
          <w:tag w:val="goog_rdk_14"/>
          <w:id w:val="-268236713"/>
        </w:sdtPr>
        <w:sdtContent/>
      </w:sdt>
      <m:oMath>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OC</m:t>
            </m:r>
          </m:sub>
        </m:sSub>
        <m:r>
          <w:rPr>
            <w:rFonts w:ascii="Cambria Math" w:eastAsia="Cambria Math" w:hAnsi="Cambria Math" w:cs="Times New Roman"/>
          </w:rPr>
          <m:t xml:space="preserve">= </m:t>
        </m:r>
        <m:f>
          <m:fPr>
            <m:ctrlPr>
              <w:rPr>
                <w:rFonts w:ascii="Cambria Math" w:eastAsia="Cambria Math" w:hAnsi="Cambria Math" w:cs="Times New Roman"/>
              </w:rPr>
            </m:ctrlPr>
          </m:fPr>
          <m:num>
            <m:r>
              <w:rPr>
                <w:rFonts w:ascii="Cambria Math" w:eastAsia="Cambria Math" w:hAnsi="Cambria Math" w:cs="Times New Roman"/>
              </w:rPr>
              <m:t>kT</m:t>
            </m:r>
          </m:num>
          <m:den>
            <m:r>
              <w:rPr>
                <w:rFonts w:ascii="Cambria Math" w:eastAsia="Cambria Math" w:hAnsi="Cambria Math" w:cs="Times New Roman"/>
              </w:rPr>
              <m:t>q</m:t>
            </m:r>
          </m:den>
        </m:f>
        <m:box>
          <m:boxPr>
            <m:opEmu m:val="1"/>
            <m:ctrlPr>
              <w:rPr>
                <w:rFonts w:ascii="Cambria Math" w:eastAsia="Cambria Math" w:hAnsi="Cambria Math" w:cs="Times New Roman"/>
              </w:rPr>
            </m:ctrlPr>
          </m:boxPr>
          <m:e>
            <m:r>
              <w:rPr>
                <w:rFonts w:ascii="Cambria Math" w:eastAsia="Cambria Math" w:hAnsi="Cambria Math" w:cs="Times New Roman"/>
              </w:rPr>
              <m:t>ln</m:t>
            </m:r>
          </m:e>
        </m:box>
        <m:r>
          <w:rPr>
            <w:rFonts w:ascii="Cambria Math" w:eastAsia="Cambria Math" w:hAnsi="Cambria Math" w:cs="Times New Roman"/>
          </w:rPr>
          <m:t>ln</m:t>
        </m:r>
        <m:r>
          <w:rPr>
            <w:rFonts w:ascii="Cambria Math" w:hAnsi="Cambria Math" w:cs="Times New Roman"/>
          </w:rPr>
          <m:t xml:space="preserve"> </m:t>
        </m:r>
        <m:d>
          <m:dPr>
            <m:begChr m:val="{"/>
            <m:endChr m:val="}"/>
            <m:ctrlPr>
              <w:rPr>
                <w:rFonts w:ascii="Cambria Math" w:eastAsia="Cambria Math" w:hAnsi="Cambria Math" w:cs="Times New Roman"/>
              </w:rPr>
            </m:ctrlPr>
          </m:dPr>
          <m:e>
            <m:f>
              <m:fPr>
                <m:ctrlPr>
                  <w:rPr>
                    <w:rFonts w:ascii="Cambria Math" w:hAnsi="Cambria Math" w:cs="Times New Roman"/>
                  </w:rPr>
                </m:ctrlPr>
              </m:fPr>
              <m:num>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L</m:t>
                    </m:r>
                  </m:sub>
                </m:sSub>
              </m:num>
              <m:den>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0</m:t>
                    </m:r>
                  </m:sub>
                </m:sSub>
              </m:den>
            </m:f>
            <m:r>
              <w:rPr>
                <w:rFonts w:ascii="Cambria Math" w:eastAsia="Cambria Math" w:hAnsi="Cambria Math" w:cs="Times New Roman"/>
              </w:rPr>
              <m:t xml:space="preserve"> +1</m:t>
            </m:r>
          </m:e>
        </m:d>
        <m:r>
          <w:rPr>
            <w:rFonts w:ascii="Cambria Math" w:hAnsi="Cambria Math" w:cs="Times New Roman"/>
          </w:rPr>
          <m:t xml:space="preserve"> </m:t>
        </m:r>
      </m:oMath>
      <w:r w:rsidR="007D7318" w:rsidRPr="00CD712D">
        <w:rPr>
          <w:rFonts w:ascii="Times New Roman" w:eastAsia="Times New Roman" w:hAnsi="Times New Roman" w:cs="Times New Roman"/>
        </w:rPr>
        <w:t xml:space="preserve">                                                                                                                             (8)</w:t>
      </w:r>
    </w:p>
    <w:p w14:paraId="05B48603" w14:textId="77777777" w:rsidR="007D7318" w:rsidRPr="00CD712D" w:rsidRDefault="00000000" w:rsidP="007D7318">
      <w:pPr>
        <w:jc w:val="both"/>
        <w:rPr>
          <w:rFonts w:ascii="Times New Roman" w:eastAsia="Times New Roman" w:hAnsi="Times New Roman" w:cs="Times New Roman"/>
        </w:rPr>
      </w:pPr>
      <m:oMath>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Total</m:t>
            </m:r>
          </m:sub>
        </m:sSub>
        <m:r>
          <w:rPr>
            <w:rFonts w:ascii="Cambria Math" w:eastAsia="Cambria Math" w:hAnsi="Cambria Math" w:cs="Times New Roman"/>
          </w:rPr>
          <m:t xml:space="preserve">= </m:t>
        </m:r>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0</m:t>
            </m:r>
          </m:sub>
        </m:sSub>
        <m:d>
          <m:dPr>
            <m:begChr m:val="{"/>
            <m:endChr m:val="}"/>
            <m:ctrlPr>
              <w:rPr>
                <w:rFonts w:ascii="Cambria Math" w:eastAsia="Cambria Math" w:hAnsi="Cambria Math" w:cs="Times New Roman"/>
              </w:rPr>
            </m:ctrlPr>
          </m:dPr>
          <m:e>
            <m:sSup>
              <m:sSupPr>
                <m:ctrlPr>
                  <w:rPr>
                    <w:rFonts w:ascii="Cambria Math" w:eastAsia="Cambria Math" w:hAnsi="Cambria Math" w:cs="Times New Roman"/>
                  </w:rPr>
                </m:ctrlPr>
              </m:sSupPr>
              <m:e>
                <m:r>
                  <w:rPr>
                    <w:rFonts w:ascii="Cambria Math" w:eastAsia="Cambria Math" w:hAnsi="Cambria Math" w:cs="Times New Roman"/>
                  </w:rPr>
                  <m:t>e</m:t>
                </m:r>
              </m:e>
              <m:sup>
                <m:f>
                  <m:fPr>
                    <m:ctrlPr>
                      <w:rPr>
                        <w:rFonts w:ascii="Cambria Math" w:eastAsia="Cambria Math" w:hAnsi="Cambria Math" w:cs="Times New Roman"/>
                      </w:rPr>
                    </m:ctrlPr>
                  </m:fPr>
                  <m:num>
                    <m:r>
                      <w:rPr>
                        <w:rFonts w:ascii="Cambria Math" w:eastAsia="Cambria Math" w:hAnsi="Cambria Math" w:cs="Times New Roman"/>
                      </w:rPr>
                      <m:t>qV</m:t>
                    </m:r>
                  </m:num>
                  <m:den>
                    <m:r>
                      <w:rPr>
                        <w:rFonts w:ascii="Cambria Math" w:eastAsia="Cambria Math" w:hAnsi="Cambria Math" w:cs="Times New Roman"/>
                      </w:rPr>
                      <m:t>kT</m:t>
                    </m:r>
                  </m:den>
                </m:f>
              </m:sup>
            </m:sSup>
            <m:r>
              <w:rPr>
                <w:rFonts w:ascii="Cambria Math" w:eastAsia="Cambria Math" w:hAnsi="Cambria Math" w:cs="Times New Roman"/>
              </w:rPr>
              <m:t>-1</m:t>
            </m:r>
          </m:e>
        </m:d>
        <m:r>
          <w:rPr>
            <w:rFonts w:ascii="Cambria Math" w:eastAsia="Cambria Math" w:hAnsi="Cambria Math" w:cs="Times New Roman"/>
          </w:rPr>
          <m:t xml:space="preserve">- </m:t>
        </m:r>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L</m:t>
            </m:r>
          </m:sub>
        </m:sSub>
      </m:oMath>
      <w:r w:rsidR="007D7318" w:rsidRPr="00CD712D">
        <w:rPr>
          <w:rFonts w:ascii="Times New Roman" w:eastAsia="Times New Roman" w:hAnsi="Times New Roman" w:cs="Times New Roman"/>
        </w:rPr>
        <w:t xml:space="preserve">                                                                                                                     (9)</w:t>
      </w:r>
    </w:p>
    <w:p w14:paraId="7985C9EC" w14:textId="77777777" w:rsidR="007D7318" w:rsidRPr="00CD712D" w:rsidRDefault="007D7318" w:rsidP="007D7318">
      <w:pPr>
        <w:jc w:val="both"/>
        <w:rPr>
          <w:rFonts w:ascii="Times New Roman" w:eastAsia="Times New Roman" w:hAnsi="Times New Roman" w:cs="Times New Roman"/>
        </w:rPr>
      </w:pPr>
      <m:oMath>
        <m:r>
          <w:rPr>
            <w:rFonts w:ascii="Cambria Math" w:eastAsia="Cambria Math" w:hAnsi="Cambria Math" w:cs="Times New Roman"/>
          </w:rPr>
          <m:t>F.F=</m:t>
        </m:r>
        <m:f>
          <m:fPr>
            <m:ctrlPr>
              <w:rPr>
                <w:rFonts w:ascii="Cambria Math" w:eastAsia="Cambria Math" w:hAnsi="Cambria Math" w:cs="Times New Roman"/>
              </w:rPr>
            </m:ctrlPr>
          </m:fPr>
          <m:num>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M</m:t>
                </m:r>
              </m:sub>
            </m:sSub>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M</m:t>
                </m:r>
              </m:sub>
            </m:sSub>
          </m:num>
          <m:den>
            <m:sSub>
              <m:sSubPr>
                <m:ctrlPr>
                  <w:rPr>
                    <w:rFonts w:ascii="Cambria Math" w:eastAsia="Cambria Math" w:hAnsi="Cambria Math" w:cs="Times New Roman"/>
                  </w:rPr>
                </m:ctrlPr>
              </m:sSubPr>
              <m:e>
                <m:r>
                  <w:rPr>
                    <w:rFonts w:ascii="Cambria Math" w:eastAsia="Cambria Math" w:hAnsi="Cambria Math" w:cs="Times New Roman"/>
                  </w:rPr>
                  <m:t>V</m:t>
                </m:r>
              </m:e>
              <m:sub>
                <m:r>
                  <w:rPr>
                    <w:rFonts w:ascii="Cambria Math" w:eastAsia="Cambria Math" w:hAnsi="Cambria Math" w:cs="Times New Roman"/>
                  </w:rPr>
                  <m:t>OC</m:t>
                </m:r>
              </m:sub>
            </m:sSub>
            <m:sSub>
              <m:sSubPr>
                <m:ctrlPr>
                  <w:rPr>
                    <w:rFonts w:ascii="Cambria Math" w:eastAsia="Cambria Math" w:hAnsi="Cambria Math" w:cs="Times New Roman"/>
                  </w:rPr>
                </m:ctrlPr>
              </m:sSubPr>
              <m:e>
                <m:r>
                  <w:rPr>
                    <w:rFonts w:ascii="Cambria Math" w:eastAsia="Cambria Math" w:hAnsi="Cambria Math" w:cs="Times New Roman"/>
                  </w:rPr>
                  <m:t>I</m:t>
                </m:r>
              </m:e>
              <m:sub>
                <m:r>
                  <w:rPr>
                    <w:rFonts w:ascii="Cambria Math" w:eastAsia="Cambria Math" w:hAnsi="Cambria Math" w:cs="Times New Roman"/>
                  </w:rPr>
                  <m:t>SC</m:t>
                </m:r>
              </m:sub>
            </m:sSub>
          </m:den>
        </m:f>
      </m:oMath>
      <w:r w:rsidRPr="00CD712D">
        <w:rPr>
          <w:rFonts w:ascii="Times New Roman" w:eastAsia="Times New Roman" w:hAnsi="Times New Roman" w:cs="Times New Roman"/>
        </w:rPr>
        <w:t xml:space="preserve">                                                                                                                                            (10)</w:t>
      </w:r>
    </w:p>
    <w:p w14:paraId="5C58F2BD" w14:textId="0C705E09" w:rsidR="00593F0B" w:rsidRPr="00CD712D" w:rsidRDefault="007D7318" w:rsidP="007D7318">
      <w:pPr>
        <w:rPr>
          <w:rFonts w:ascii="Times New Roman" w:eastAsiaTheme="minorEastAsia" w:hAnsi="Times New Roman" w:cs="Times New Roman"/>
        </w:rPr>
      </w:pPr>
      <m:oMath>
        <m:r>
          <w:rPr>
            <w:rFonts w:ascii="Cambria Math" w:hAnsi="Cambria Math" w:cs="Times New Roman"/>
          </w:rPr>
          <m:t>η</m:t>
        </m:r>
        <m:r>
          <w:rPr>
            <w:rFonts w:ascii="Cambria Math" w:eastAsia="Cambria Math" w:hAnsi="Cambria Math" w:cs="Times New Roman"/>
            <w:vertAlign w:val="superscript"/>
          </w:rPr>
          <m:t xml:space="preserve">= </m:t>
        </m:r>
        <m:f>
          <m:fPr>
            <m:ctrlPr>
              <w:rPr>
                <w:rFonts w:ascii="Cambria Math" w:eastAsia="Cambria Math" w:hAnsi="Cambria Math" w:cs="Times New Roman"/>
                <w:vertAlign w:val="superscript"/>
              </w:rPr>
            </m:ctrlPr>
          </m:fPr>
          <m:num>
            <m:sSub>
              <m:sSubPr>
                <m:ctrlPr>
                  <w:rPr>
                    <w:rFonts w:ascii="Cambria Math" w:eastAsia="Cambria Math" w:hAnsi="Cambria Math" w:cs="Times New Roman"/>
                    <w:vertAlign w:val="superscript"/>
                  </w:rPr>
                </m:ctrlPr>
              </m:sSubPr>
              <m:e>
                <m:r>
                  <w:rPr>
                    <w:rFonts w:ascii="Cambria Math" w:eastAsia="Cambria Math" w:hAnsi="Cambria Math" w:cs="Times New Roman"/>
                    <w:vertAlign w:val="superscript"/>
                  </w:rPr>
                  <m:t>V</m:t>
                </m:r>
              </m:e>
              <m:sub>
                <m:r>
                  <w:rPr>
                    <w:rFonts w:ascii="Cambria Math" w:eastAsia="Cambria Math" w:hAnsi="Cambria Math" w:cs="Times New Roman"/>
                    <w:vertAlign w:val="superscript"/>
                  </w:rPr>
                  <m:t>OC</m:t>
                </m:r>
              </m:sub>
            </m:sSub>
            <m:sSub>
              <m:sSubPr>
                <m:ctrlPr>
                  <w:rPr>
                    <w:rFonts w:ascii="Cambria Math" w:eastAsia="Cambria Math" w:hAnsi="Cambria Math" w:cs="Times New Roman"/>
                    <w:vertAlign w:val="superscript"/>
                  </w:rPr>
                </m:ctrlPr>
              </m:sSubPr>
              <m:e>
                <m:r>
                  <w:rPr>
                    <w:rFonts w:ascii="Cambria Math" w:eastAsia="Cambria Math" w:hAnsi="Cambria Math" w:cs="Times New Roman"/>
                    <w:vertAlign w:val="superscript"/>
                  </w:rPr>
                  <m:t xml:space="preserve"> I</m:t>
                </m:r>
              </m:e>
              <m:sub>
                <m:r>
                  <w:rPr>
                    <w:rFonts w:ascii="Cambria Math" w:eastAsia="Cambria Math" w:hAnsi="Cambria Math" w:cs="Times New Roman"/>
                    <w:vertAlign w:val="superscript"/>
                  </w:rPr>
                  <m:t>SC</m:t>
                </m:r>
              </m:sub>
            </m:sSub>
            <m:r>
              <w:rPr>
                <w:rFonts w:ascii="Cambria Math" w:eastAsia="Cambria Math" w:hAnsi="Cambria Math" w:cs="Times New Roman"/>
                <w:vertAlign w:val="superscript"/>
              </w:rPr>
              <m:t xml:space="preserve"> F.F</m:t>
            </m:r>
          </m:num>
          <m:den>
            <m:r>
              <w:rPr>
                <w:rFonts w:ascii="Cambria Math" w:eastAsia="Cambria Math" w:hAnsi="Cambria Math" w:cs="Times New Roman"/>
                <w:vertAlign w:val="superscript"/>
              </w:rPr>
              <m:t xml:space="preserve"> </m:t>
            </m:r>
            <m:sSub>
              <m:sSubPr>
                <m:ctrlPr>
                  <w:rPr>
                    <w:rFonts w:ascii="Cambria Math" w:eastAsia="Cambria Math" w:hAnsi="Cambria Math" w:cs="Times New Roman"/>
                    <w:vertAlign w:val="superscript"/>
                  </w:rPr>
                </m:ctrlPr>
              </m:sSubPr>
              <m:e>
                <m:r>
                  <w:rPr>
                    <w:rFonts w:ascii="Cambria Math" w:eastAsia="Cambria Math" w:hAnsi="Cambria Math" w:cs="Times New Roman"/>
                    <w:vertAlign w:val="superscript"/>
                  </w:rPr>
                  <m:t>P</m:t>
                </m:r>
              </m:e>
              <m:sub>
                <m:r>
                  <w:rPr>
                    <w:rFonts w:ascii="Cambria Math" w:eastAsia="Cambria Math" w:hAnsi="Cambria Math" w:cs="Times New Roman"/>
                    <w:vertAlign w:val="superscript"/>
                  </w:rPr>
                  <m:t>Rad</m:t>
                </m:r>
              </m:sub>
            </m:sSub>
          </m:den>
        </m:f>
      </m:oMath>
      <w:r w:rsidRPr="00CD712D">
        <w:rPr>
          <w:rFonts w:ascii="Times New Roman" w:eastAsia="Times New Roman" w:hAnsi="Times New Roman" w:cs="Times New Roman"/>
          <w:vertAlign w:val="superscript"/>
        </w:rPr>
        <w:t xml:space="preserve">                                                                                                                                                                                                                 </w:t>
      </w:r>
      <w:r w:rsidRPr="00CD712D">
        <w:rPr>
          <w:rFonts w:ascii="Times New Roman" w:eastAsia="Times New Roman" w:hAnsi="Times New Roman" w:cs="Times New Roman"/>
        </w:rPr>
        <w:t>(11)</w:t>
      </w:r>
    </w:p>
    <w:p w14:paraId="50453C5C" w14:textId="72DF46A8" w:rsidR="00593F0B" w:rsidRPr="00CD712D" w:rsidRDefault="00E44F86" w:rsidP="00593F0B">
      <w:pPr>
        <w:rPr>
          <w:rFonts w:ascii="Times New Roman" w:eastAsiaTheme="minorEastAsia" w:hAnsi="Times New Roman" w:cs="Times New Roman"/>
          <w:b/>
          <w:bCs/>
          <w:sz w:val="24"/>
          <w:szCs w:val="24"/>
        </w:rPr>
      </w:pPr>
      <w:r w:rsidRPr="00CD712D">
        <w:rPr>
          <w:rFonts w:ascii="Times New Roman" w:eastAsiaTheme="minorEastAsia" w:hAnsi="Times New Roman" w:cs="Times New Roman"/>
          <w:b/>
          <w:bCs/>
          <w:sz w:val="24"/>
          <w:szCs w:val="24"/>
        </w:rPr>
        <w:t>RESULTS and DISCUSSION</w:t>
      </w:r>
    </w:p>
    <w:p w14:paraId="6DF943AE" w14:textId="4AB59040" w:rsidR="00AF4B20" w:rsidRPr="00CD712D" w:rsidRDefault="00474E40" w:rsidP="00593F0B">
      <w:pPr>
        <w:rPr>
          <w:rFonts w:ascii="Times New Roman" w:eastAsiaTheme="minorEastAsia" w:hAnsi="Times New Roman" w:cs="Times New Roman"/>
          <w:b/>
          <w:bCs/>
          <w:sz w:val="24"/>
          <w:szCs w:val="24"/>
        </w:rPr>
      </w:pPr>
      <w:bookmarkStart w:id="1" w:name="_Hlk175088666"/>
      <w:r w:rsidRPr="00CD712D">
        <w:rPr>
          <w:rFonts w:ascii="Times New Roman" w:eastAsiaTheme="minorEastAsia" w:hAnsi="Times New Roman" w:cs="Times New Roman"/>
          <w:b/>
          <w:bCs/>
          <w:sz w:val="24"/>
          <w:szCs w:val="24"/>
        </w:rPr>
        <w:t xml:space="preserve">Table 1. Variation of Voltage and Current  </w:t>
      </w:r>
    </w:p>
    <w:tbl>
      <w:tblPr>
        <w:tblStyle w:val="TableGrid"/>
        <w:tblW w:w="5000" w:type="pct"/>
        <w:jc w:val="center"/>
        <w:tblLook w:val="04A0" w:firstRow="1" w:lastRow="0" w:firstColumn="1" w:lastColumn="0" w:noHBand="0" w:noVBand="1"/>
      </w:tblPr>
      <w:tblGrid>
        <w:gridCol w:w="2349"/>
        <w:gridCol w:w="2350"/>
      </w:tblGrid>
      <w:tr w:rsidR="00CC7E64" w:rsidRPr="00CD712D" w14:paraId="3C4352CC" w14:textId="77777777" w:rsidTr="00CC7E64">
        <w:trPr>
          <w:trHeight w:val="300"/>
          <w:jc w:val="center"/>
        </w:trPr>
        <w:tc>
          <w:tcPr>
            <w:tcW w:w="2500" w:type="pct"/>
            <w:noWrap/>
            <w:hideMark/>
          </w:tcPr>
          <w:p w14:paraId="5FF3C4EE" w14:textId="77777777" w:rsidR="00CC7E64" w:rsidRPr="00CD712D" w:rsidRDefault="00CC7E64" w:rsidP="00CC7E64">
            <w:pPr>
              <w:jc w:val="center"/>
              <w:rPr>
                <w:rFonts w:ascii="Times New Roman" w:eastAsiaTheme="minorEastAsia" w:hAnsi="Times New Roman" w:cs="Times New Roman"/>
                <w:b/>
                <w:bCs/>
              </w:rPr>
            </w:pPr>
            <w:bookmarkStart w:id="2" w:name="_Hlk175088642"/>
            <w:bookmarkEnd w:id="1"/>
            <w:r w:rsidRPr="00CD712D">
              <w:rPr>
                <w:rFonts w:ascii="Times New Roman" w:eastAsiaTheme="minorEastAsia" w:hAnsi="Times New Roman" w:cs="Times New Roman"/>
                <w:b/>
                <w:bCs/>
              </w:rPr>
              <w:t>Voltage</w:t>
            </w:r>
          </w:p>
        </w:tc>
        <w:tc>
          <w:tcPr>
            <w:tcW w:w="2500" w:type="pct"/>
            <w:noWrap/>
            <w:hideMark/>
          </w:tcPr>
          <w:p w14:paraId="25D6CB55" w14:textId="77777777" w:rsidR="00CC7E64" w:rsidRPr="00CD712D" w:rsidRDefault="00CC7E64" w:rsidP="00CC7E64">
            <w:pPr>
              <w:jc w:val="center"/>
              <w:rPr>
                <w:rFonts w:ascii="Times New Roman" w:eastAsiaTheme="minorEastAsia" w:hAnsi="Times New Roman" w:cs="Times New Roman"/>
                <w:b/>
                <w:bCs/>
              </w:rPr>
            </w:pPr>
            <w:r w:rsidRPr="00CD712D">
              <w:rPr>
                <w:rFonts w:ascii="Times New Roman" w:eastAsiaTheme="minorEastAsia" w:hAnsi="Times New Roman" w:cs="Times New Roman"/>
                <w:b/>
                <w:bCs/>
              </w:rPr>
              <w:t>Current</w:t>
            </w:r>
          </w:p>
        </w:tc>
      </w:tr>
      <w:tr w:rsidR="00CC7E64" w:rsidRPr="00CD712D" w14:paraId="647D706F" w14:textId="77777777" w:rsidTr="00CC7E64">
        <w:trPr>
          <w:trHeight w:val="300"/>
          <w:jc w:val="center"/>
        </w:trPr>
        <w:tc>
          <w:tcPr>
            <w:tcW w:w="2500" w:type="pct"/>
            <w:noWrap/>
            <w:hideMark/>
          </w:tcPr>
          <w:p w14:paraId="7DCC2A8E"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4.81</w:t>
            </w:r>
          </w:p>
        </w:tc>
        <w:tc>
          <w:tcPr>
            <w:tcW w:w="2500" w:type="pct"/>
            <w:noWrap/>
            <w:hideMark/>
          </w:tcPr>
          <w:p w14:paraId="1C89909C"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9.25</w:t>
            </w:r>
          </w:p>
        </w:tc>
      </w:tr>
      <w:tr w:rsidR="00CC7E64" w:rsidRPr="00CD712D" w14:paraId="33134199" w14:textId="77777777" w:rsidTr="00CC7E64">
        <w:trPr>
          <w:trHeight w:val="300"/>
          <w:jc w:val="center"/>
        </w:trPr>
        <w:tc>
          <w:tcPr>
            <w:tcW w:w="2500" w:type="pct"/>
            <w:noWrap/>
            <w:hideMark/>
          </w:tcPr>
          <w:p w14:paraId="3B4F4245"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6.53</w:t>
            </w:r>
          </w:p>
        </w:tc>
        <w:tc>
          <w:tcPr>
            <w:tcW w:w="2500" w:type="pct"/>
            <w:noWrap/>
            <w:hideMark/>
          </w:tcPr>
          <w:p w14:paraId="6AAE12C7"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9.22</w:t>
            </w:r>
          </w:p>
        </w:tc>
      </w:tr>
      <w:tr w:rsidR="00CC7E64" w:rsidRPr="00CD712D" w14:paraId="10BFD7F2" w14:textId="77777777" w:rsidTr="00CC7E64">
        <w:trPr>
          <w:trHeight w:val="300"/>
          <w:jc w:val="center"/>
        </w:trPr>
        <w:tc>
          <w:tcPr>
            <w:tcW w:w="2500" w:type="pct"/>
            <w:noWrap/>
            <w:hideMark/>
          </w:tcPr>
          <w:p w14:paraId="3530FFE0"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15.53</w:t>
            </w:r>
          </w:p>
        </w:tc>
        <w:tc>
          <w:tcPr>
            <w:tcW w:w="2500" w:type="pct"/>
            <w:noWrap/>
            <w:hideMark/>
          </w:tcPr>
          <w:p w14:paraId="33D51628"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9.27</w:t>
            </w:r>
          </w:p>
        </w:tc>
      </w:tr>
      <w:tr w:rsidR="00CC7E64" w:rsidRPr="00CD712D" w14:paraId="72F637B6" w14:textId="77777777" w:rsidTr="00CC7E64">
        <w:trPr>
          <w:trHeight w:val="300"/>
          <w:jc w:val="center"/>
        </w:trPr>
        <w:tc>
          <w:tcPr>
            <w:tcW w:w="2500" w:type="pct"/>
            <w:noWrap/>
            <w:hideMark/>
          </w:tcPr>
          <w:p w14:paraId="2ACC2978"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18.2</w:t>
            </w:r>
          </w:p>
        </w:tc>
        <w:tc>
          <w:tcPr>
            <w:tcW w:w="2500" w:type="pct"/>
            <w:noWrap/>
            <w:hideMark/>
          </w:tcPr>
          <w:p w14:paraId="755FB02A"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9.19</w:t>
            </w:r>
          </w:p>
        </w:tc>
      </w:tr>
      <w:tr w:rsidR="00CC7E64" w:rsidRPr="00CD712D" w14:paraId="4714349A" w14:textId="77777777" w:rsidTr="00CC7E64">
        <w:trPr>
          <w:trHeight w:val="300"/>
          <w:jc w:val="center"/>
        </w:trPr>
        <w:tc>
          <w:tcPr>
            <w:tcW w:w="2500" w:type="pct"/>
            <w:noWrap/>
            <w:hideMark/>
          </w:tcPr>
          <w:p w14:paraId="6AC43614"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20.3</w:t>
            </w:r>
          </w:p>
        </w:tc>
        <w:tc>
          <w:tcPr>
            <w:tcW w:w="2500" w:type="pct"/>
            <w:noWrap/>
            <w:hideMark/>
          </w:tcPr>
          <w:p w14:paraId="045B8BF0"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9.11</w:t>
            </w:r>
          </w:p>
        </w:tc>
      </w:tr>
      <w:tr w:rsidR="00CC7E64" w:rsidRPr="00CD712D" w14:paraId="2AC2999A" w14:textId="77777777" w:rsidTr="00CC7E64">
        <w:trPr>
          <w:trHeight w:val="300"/>
          <w:jc w:val="center"/>
        </w:trPr>
        <w:tc>
          <w:tcPr>
            <w:tcW w:w="2500" w:type="pct"/>
            <w:noWrap/>
            <w:hideMark/>
          </w:tcPr>
          <w:p w14:paraId="6D32DD8C"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21.99</w:t>
            </w:r>
          </w:p>
        </w:tc>
        <w:tc>
          <w:tcPr>
            <w:tcW w:w="2500" w:type="pct"/>
            <w:noWrap/>
            <w:hideMark/>
          </w:tcPr>
          <w:p w14:paraId="536A2963"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8.81</w:t>
            </w:r>
          </w:p>
        </w:tc>
      </w:tr>
      <w:tr w:rsidR="00CC7E64" w:rsidRPr="00CD712D" w14:paraId="5119209A" w14:textId="77777777" w:rsidTr="00CC7E64">
        <w:trPr>
          <w:trHeight w:val="300"/>
          <w:jc w:val="center"/>
        </w:trPr>
        <w:tc>
          <w:tcPr>
            <w:tcW w:w="2500" w:type="pct"/>
            <w:noWrap/>
            <w:hideMark/>
          </w:tcPr>
          <w:p w14:paraId="068B6C3C"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22.9</w:t>
            </w:r>
          </w:p>
        </w:tc>
        <w:tc>
          <w:tcPr>
            <w:tcW w:w="2500" w:type="pct"/>
            <w:noWrap/>
            <w:hideMark/>
          </w:tcPr>
          <w:p w14:paraId="2DC3F19F"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8.63</w:t>
            </w:r>
          </w:p>
        </w:tc>
      </w:tr>
      <w:tr w:rsidR="00CC7E64" w:rsidRPr="00CD712D" w14:paraId="2DF0FA40" w14:textId="77777777" w:rsidTr="00CC7E64">
        <w:trPr>
          <w:trHeight w:val="300"/>
          <w:jc w:val="center"/>
        </w:trPr>
        <w:tc>
          <w:tcPr>
            <w:tcW w:w="2500" w:type="pct"/>
            <w:noWrap/>
            <w:hideMark/>
          </w:tcPr>
          <w:p w14:paraId="4C04847E"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24.45</w:t>
            </w:r>
          </w:p>
        </w:tc>
        <w:tc>
          <w:tcPr>
            <w:tcW w:w="2500" w:type="pct"/>
            <w:noWrap/>
            <w:hideMark/>
          </w:tcPr>
          <w:p w14:paraId="645BB9BA"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7.71</w:t>
            </w:r>
          </w:p>
        </w:tc>
      </w:tr>
      <w:tr w:rsidR="00CC7E64" w:rsidRPr="00CD712D" w14:paraId="6BC86BB0" w14:textId="77777777" w:rsidTr="00CC7E64">
        <w:trPr>
          <w:trHeight w:val="300"/>
          <w:jc w:val="center"/>
        </w:trPr>
        <w:tc>
          <w:tcPr>
            <w:tcW w:w="2500" w:type="pct"/>
            <w:noWrap/>
            <w:hideMark/>
          </w:tcPr>
          <w:p w14:paraId="10BD2F63"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25.29</w:t>
            </w:r>
          </w:p>
        </w:tc>
        <w:tc>
          <w:tcPr>
            <w:tcW w:w="2500" w:type="pct"/>
            <w:noWrap/>
            <w:hideMark/>
          </w:tcPr>
          <w:p w14:paraId="44CF9D0A"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6.93</w:t>
            </w:r>
          </w:p>
        </w:tc>
      </w:tr>
      <w:tr w:rsidR="00CC7E64" w:rsidRPr="00CD712D" w14:paraId="696E18C6" w14:textId="77777777" w:rsidTr="00CC7E64">
        <w:trPr>
          <w:trHeight w:val="300"/>
          <w:jc w:val="center"/>
        </w:trPr>
        <w:tc>
          <w:tcPr>
            <w:tcW w:w="2500" w:type="pct"/>
            <w:noWrap/>
            <w:hideMark/>
          </w:tcPr>
          <w:p w14:paraId="02D81DBA"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25.71</w:t>
            </w:r>
          </w:p>
        </w:tc>
        <w:tc>
          <w:tcPr>
            <w:tcW w:w="2500" w:type="pct"/>
            <w:noWrap/>
            <w:hideMark/>
          </w:tcPr>
          <w:p w14:paraId="37F91381"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6.39</w:t>
            </w:r>
          </w:p>
        </w:tc>
      </w:tr>
      <w:tr w:rsidR="00CC7E64" w:rsidRPr="00CD712D" w14:paraId="7F4E1CDC" w14:textId="77777777" w:rsidTr="00CC7E64">
        <w:trPr>
          <w:trHeight w:val="300"/>
          <w:jc w:val="center"/>
        </w:trPr>
        <w:tc>
          <w:tcPr>
            <w:tcW w:w="2500" w:type="pct"/>
            <w:noWrap/>
            <w:hideMark/>
          </w:tcPr>
          <w:p w14:paraId="3FB95DC3"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26.14</w:t>
            </w:r>
          </w:p>
        </w:tc>
        <w:tc>
          <w:tcPr>
            <w:tcW w:w="2500" w:type="pct"/>
            <w:noWrap/>
            <w:hideMark/>
          </w:tcPr>
          <w:p w14:paraId="454EE904"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5.82</w:t>
            </w:r>
          </w:p>
        </w:tc>
      </w:tr>
      <w:tr w:rsidR="00CC7E64" w:rsidRPr="00CD712D" w14:paraId="28B14962" w14:textId="77777777" w:rsidTr="00CC7E64">
        <w:trPr>
          <w:trHeight w:val="300"/>
          <w:jc w:val="center"/>
        </w:trPr>
        <w:tc>
          <w:tcPr>
            <w:tcW w:w="2500" w:type="pct"/>
            <w:noWrap/>
            <w:hideMark/>
          </w:tcPr>
          <w:p w14:paraId="72B61F07"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26.63</w:t>
            </w:r>
          </w:p>
        </w:tc>
        <w:tc>
          <w:tcPr>
            <w:tcW w:w="2500" w:type="pct"/>
            <w:noWrap/>
            <w:hideMark/>
          </w:tcPr>
          <w:p w14:paraId="4FD13A2A"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4.69</w:t>
            </w:r>
          </w:p>
        </w:tc>
      </w:tr>
      <w:tr w:rsidR="00CC7E64" w:rsidRPr="00CD712D" w14:paraId="4F064890" w14:textId="77777777" w:rsidTr="00CC7E64">
        <w:trPr>
          <w:trHeight w:val="300"/>
          <w:jc w:val="center"/>
        </w:trPr>
        <w:tc>
          <w:tcPr>
            <w:tcW w:w="2500" w:type="pct"/>
            <w:noWrap/>
            <w:hideMark/>
          </w:tcPr>
          <w:p w14:paraId="3458EC33"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27.12</w:t>
            </w:r>
          </w:p>
        </w:tc>
        <w:tc>
          <w:tcPr>
            <w:tcW w:w="2500" w:type="pct"/>
            <w:noWrap/>
            <w:hideMark/>
          </w:tcPr>
          <w:p w14:paraId="526A31D3"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3.8</w:t>
            </w:r>
          </w:p>
        </w:tc>
      </w:tr>
      <w:tr w:rsidR="00CC7E64" w:rsidRPr="00CD712D" w14:paraId="7DA9DF5F" w14:textId="77777777" w:rsidTr="00CC7E64">
        <w:trPr>
          <w:trHeight w:val="300"/>
          <w:jc w:val="center"/>
        </w:trPr>
        <w:tc>
          <w:tcPr>
            <w:tcW w:w="2500" w:type="pct"/>
            <w:noWrap/>
            <w:hideMark/>
          </w:tcPr>
          <w:p w14:paraId="3F1A9F25"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27.4</w:t>
            </w:r>
          </w:p>
        </w:tc>
        <w:tc>
          <w:tcPr>
            <w:tcW w:w="2500" w:type="pct"/>
            <w:noWrap/>
            <w:hideMark/>
          </w:tcPr>
          <w:p w14:paraId="7B581851"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3.05</w:t>
            </w:r>
          </w:p>
        </w:tc>
      </w:tr>
      <w:tr w:rsidR="00CC7E64" w:rsidRPr="00CD712D" w14:paraId="22F841B9" w14:textId="77777777" w:rsidTr="00CC7E64">
        <w:trPr>
          <w:trHeight w:val="300"/>
          <w:jc w:val="center"/>
        </w:trPr>
        <w:tc>
          <w:tcPr>
            <w:tcW w:w="2500" w:type="pct"/>
            <w:noWrap/>
            <w:hideMark/>
          </w:tcPr>
          <w:p w14:paraId="78EB3AC4"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27.75</w:t>
            </w:r>
          </w:p>
        </w:tc>
        <w:tc>
          <w:tcPr>
            <w:tcW w:w="2500" w:type="pct"/>
            <w:noWrap/>
            <w:hideMark/>
          </w:tcPr>
          <w:p w14:paraId="733A69C3"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2.32</w:t>
            </w:r>
          </w:p>
        </w:tc>
      </w:tr>
      <w:tr w:rsidR="00CC7E64" w:rsidRPr="00CD712D" w14:paraId="2528A710" w14:textId="77777777" w:rsidTr="00CC7E64">
        <w:trPr>
          <w:trHeight w:val="300"/>
          <w:jc w:val="center"/>
        </w:trPr>
        <w:tc>
          <w:tcPr>
            <w:tcW w:w="2500" w:type="pct"/>
            <w:noWrap/>
            <w:hideMark/>
          </w:tcPr>
          <w:p w14:paraId="28FE0EA1"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27.89</w:t>
            </w:r>
          </w:p>
        </w:tc>
        <w:tc>
          <w:tcPr>
            <w:tcW w:w="2500" w:type="pct"/>
            <w:noWrap/>
            <w:hideMark/>
          </w:tcPr>
          <w:p w14:paraId="358407B6"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1.78</w:t>
            </w:r>
          </w:p>
        </w:tc>
      </w:tr>
      <w:tr w:rsidR="00CC7E64" w:rsidRPr="00CD712D" w14:paraId="0DF6AFD8" w14:textId="77777777" w:rsidTr="00CC7E64">
        <w:trPr>
          <w:trHeight w:val="300"/>
          <w:jc w:val="center"/>
        </w:trPr>
        <w:tc>
          <w:tcPr>
            <w:tcW w:w="2500" w:type="pct"/>
            <w:noWrap/>
            <w:hideMark/>
          </w:tcPr>
          <w:p w14:paraId="239DD167"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28.07</w:t>
            </w:r>
          </w:p>
        </w:tc>
        <w:tc>
          <w:tcPr>
            <w:tcW w:w="2500" w:type="pct"/>
            <w:noWrap/>
            <w:hideMark/>
          </w:tcPr>
          <w:p w14:paraId="787725EB" w14:textId="77777777" w:rsidR="00CC7E64" w:rsidRPr="00CD712D" w:rsidRDefault="00CC7E64" w:rsidP="00CC7E64">
            <w:pPr>
              <w:jc w:val="center"/>
              <w:rPr>
                <w:rFonts w:ascii="Times New Roman" w:eastAsiaTheme="minorEastAsia" w:hAnsi="Times New Roman" w:cs="Times New Roman"/>
              </w:rPr>
            </w:pPr>
            <w:r w:rsidRPr="00CD712D">
              <w:rPr>
                <w:rFonts w:ascii="Times New Roman" w:eastAsiaTheme="minorEastAsia" w:hAnsi="Times New Roman" w:cs="Times New Roman"/>
              </w:rPr>
              <w:t>1.4</w:t>
            </w:r>
          </w:p>
        </w:tc>
      </w:tr>
      <w:bookmarkEnd w:id="2"/>
    </w:tbl>
    <w:p w14:paraId="52670EF0" w14:textId="77777777" w:rsidR="00593F0B" w:rsidRPr="00CD712D" w:rsidRDefault="00593F0B" w:rsidP="00593F0B">
      <w:pPr>
        <w:rPr>
          <w:rFonts w:ascii="Times New Roman" w:eastAsiaTheme="minorEastAsia" w:hAnsi="Times New Roman" w:cs="Times New Roman"/>
        </w:rPr>
      </w:pPr>
    </w:p>
    <w:p w14:paraId="770F7231" w14:textId="77777777" w:rsidR="00593F0B" w:rsidRPr="00CD712D" w:rsidRDefault="00593F0B" w:rsidP="00593F0B">
      <w:pPr>
        <w:rPr>
          <w:rFonts w:ascii="Times New Roman" w:eastAsiaTheme="minorEastAsia" w:hAnsi="Times New Roman" w:cs="Times New Roman"/>
        </w:rPr>
      </w:pPr>
    </w:p>
    <w:p w14:paraId="6607FAE7" w14:textId="77777777" w:rsidR="00593F0B" w:rsidRPr="00CD712D" w:rsidRDefault="00593F0B" w:rsidP="00593F0B">
      <w:pPr>
        <w:rPr>
          <w:rFonts w:ascii="Times New Roman" w:eastAsiaTheme="minorEastAsia" w:hAnsi="Times New Roman" w:cs="Times New Roman"/>
        </w:rPr>
      </w:pPr>
    </w:p>
    <w:p w14:paraId="0FA1E9BA" w14:textId="77777777" w:rsidR="00593F0B" w:rsidRPr="00CD712D" w:rsidRDefault="00593F0B" w:rsidP="00593F0B">
      <w:pPr>
        <w:rPr>
          <w:rFonts w:ascii="Times New Roman" w:eastAsiaTheme="minorEastAsia" w:hAnsi="Times New Roman" w:cs="Times New Roman"/>
        </w:rPr>
      </w:pPr>
    </w:p>
    <w:p w14:paraId="191882E3" w14:textId="77777777" w:rsidR="003E0E43" w:rsidRPr="00CD712D" w:rsidRDefault="003E0E43" w:rsidP="00593F0B">
      <w:pPr>
        <w:rPr>
          <w:rFonts w:ascii="Times New Roman" w:eastAsiaTheme="minorEastAsia" w:hAnsi="Times New Roman" w:cs="Times New Roman"/>
        </w:rPr>
        <w:sectPr w:rsidR="003E0E43" w:rsidRPr="00CD712D" w:rsidSect="00600DAA">
          <w:type w:val="continuous"/>
          <w:pgSz w:w="11906" w:h="16838"/>
          <w:pgMar w:top="539" w:right="890" w:bottom="1440" w:left="890" w:header="709" w:footer="709" w:gutter="0"/>
          <w:cols w:num="2" w:space="708"/>
          <w:docGrid w:linePitch="360"/>
        </w:sectPr>
      </w:pPr>
    </w:p>
    <w:p w14:paraId="3887EE50" w14:textId="77777777" w:rsidR="003E0E43" w:rsidRPr="00CD712D" w:rsidRDefault="00914843" w:rsidP="00593F0B">
      <w:pPr>
        <w:rPr>
          <w:rFonts w:ascii="Times New Roman" w:eastAsiaTheme="minorEastAsia" w:hAnsi="Times New Roman" w:cs="Times New Roman"/>
        </w:rPr>
        <w:sectPr w:rsidR="003E0E43" w:rsidRPr="00CD712D" w:rsidSect="00600DAA">
          <w:type w:val="continuous"/>
          <w:pgSz w:w="11906" w:h="16838"/>
          <w:pgMar w:top="539" w:right="890" w:bottom="1440" w:left="890" w:header="709" w:footer="709" w:gutter="0"/>
          <w:cols w:space="708"/>
          <w:docGrid w:linePitch="360"/>
        </w:sectPr>
      </w:pPr>
      <w:r w:rsidRPr="00CD712D">
        <w:rPr>
          <w:rFonts w:ascii="Times New Roman" w:eastAsiaTheme="minorEastAsia" w:hAnsi="Times New Roman" w:cs="Times New Roman"/>
          <w:noProof/>
        </w:rPr>
        <w:drawing>
          <wp:inline distT="0" distB="0" distL="0" distR="0" wp14:anchorId="43036061" wp14:editId="42E1896B">
            <wp:extent cx="5487166" cy="3448531"/>
            <wp:effectExtent l="0" t="0" r="0" b="0"/>
            <wp:docPr id="8272085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208564" name="Picture 827208564"/>
                    <pic:cNvPicPr/>
                  </pic:nvPicPr>
                  <pic:blipFill>
                    <a:blip r:embed="rId8">
                      <a:extLst>
                        <a:ext uri="{28A0092B-C50C-407E-A947-70E740481C1C}">
                          <a14:useLocalDpi xmlns:a14="http://schemas.microsoft.com/office/drawing/2010/main" val="0"/>
                        </a:ext>
                      </a:extLst>
                    </a:blip>
                    <a:stretch>
                      <a:fillRect/>
                    </a:stretch>
                  </pic:blipFill>
                  <pic:spPr>
                    <a:xfrm>
                      <a:off x="0" y="0"/>
                      <a:ext cx="5487166" cy="3448531"/>
                    </a:xfrm>
                    <a:prstGeom prst="rect">
                      <a:avLst/>
                    </a:prstGeom>
                  </pic:spPr>
                </pic:pic>
              </a:graphicData>
            </a:graphic>
          </wp:inline>
        </w:drawing>
      </w:r>
    </w:p>
    <w:p w14:paraId="5A52B50E" w14:textId="77777777" w:rsidR="003E0E43" w:rsidRPr="00CD712D" w:rsidRDefault="00B66510" w:rsidP="003E0E43">
      <w:pPr>
        <w:jc w:val="center"/>
        <w:rPr>
          <w:rFonts w:ascii="Times New Roman" w:eastAsiaTheme="minorEastAsia" w:hAnsi="Times New Roman" w:cs="Times New Roman"/>
          <w:sz w:val="20"/>
          <w:szCs w:val="20"/>
        </w:rPr>
        <w:sectPr w:rsidR="003E0E43" w:rsidRPr="00CD712D" w:rsidSect="00600DAA">
          <w:type w:val="continuous"/>
          <w:pgSz w:w="11906" w:h="16838"/>
          <w:pgMar w:top="539" w:right="890" w:bottom="1440" w:left="890" w:header="709" w:footer="709" w:gutter="0"/>
          <w:cols w:space="708"/>
          <w:docGrid w:linePitch="360"/>
        </w:sectPr>
      </w:pPr>
      <w:r w:rsidRPr="00CD712D">
        <w:rPr>
          <w:rFonts w:ascii="Times New Roman" w:eastAsiaTheme="minorEastAsia" w:hAnsi="Times New Roman" w:cs="Times New Roman"/>
          <w:sz w:val="20"/>
          <w:szCs w:val="20"/>
        </w:rPr>
        <w:t>Fig.</w:t>
      </w:r>
      <w:r w:rsidR="00F73935" w:rsidRPr="00CD712D">
        <w:rPr>
          <w:rFonts w:ascii="Times New Roman" w:eastAsiaTheme="minorEastAsia" w:hAnsi="Times New Roman" w:cs="Times New Roman"/>
          <w:sz w:val="20"/>
          <w:szCs w:val="20"/>
        </w:rPr>
        <w:t>2 Graphical</w:t>
      </w:r>
      <w:r w:rsidR="00183707" w:rsidRPr="00CD712D">
        <w:rPr>
          <w:rFonts w:ascii="Times New Roman" w:eastAsiaTheme="minorEastAsia" w:hAnsi="Times New Roman" w:cs="Times New Roman"/>
          <w:sz w:val="20"/>
          <w:szCs w:val="20"/>
        </w:rPr>
        <w:t xml:space="preserve"> representation of</w:t>
      </w:r>
      <w:r w:rsidR="00F73935" w:rsidRPr="00CD712D">
        <w:rPr>
          <w:rFonts w:ascii="Times New Roman" w:eastAsiaTheme="minorEastAsia" w:hAnsi="Times New Roman" w:cs="Times New Roman"/>
          <w:sz w:val="20"/>
          <w:szCs w:val="20"/>
        </w:rPr>
        <w:t xml:space="preserve"> variation of</w:t>
      </w:r>
      <w:r w:rsidR="00183707" w:rsidRPr="00CD712D">
        <w:rPr>
          <w:rFonts w:ascii="Times New Roman" w:eastAsiaTheme="minorEastAsia" w:hAnsi="Times New Roman" w:cs="Times New Roman"/>
          <w:sz w:val="20"/>
          <w:szCs w:val="20"/>
        </w:rPr>
        <w:t xml:space="preserve"> voltage with current </w:t>
      </w:r>
    </w:p>
    <w:p w14:paraId="0FCA8D7A" w14:textId="77777777" w:rsidR="00DF009C" w:rsidRPr="00CD712D" w:rsidRDefault="00DF009C" w:rsidP="00B07A21">
      <w:pPr>
        <w:jc w:val="both"/>
        <w:rPr>
          <w:rFonts w:ascii="Times New Roman" w:hAnsi="Times New Roman" w:cs="Times New Roman"/>
          <w:sz w:val="20"/>
          <w:szCs w:val="20"/>
        </w:rPr>
      </w:pPr>
      <w:r w:rsidRPr="00CD712D">
        <w:rPr>
          <w:rFonts w:ascii="Times New Roman" w:hAnsi="Times New Roman" w:cs="Times New Roman"/>
          <w:sz w:val="20"/>
          <w:szCs w:val="20"/>
        </w:rPr>
        <w:t xml:space="preserve">Our system outperforms the one driven by direct coupling principles in terms of Maximum Power Point Tracking (MPPT). The disparity will stand out more during lunchtime. And it shows that although the direct-coupled system oscillates all day long, the Maximum Power Point Tracking (MPPT) system keeps its curve constant every day. In addition, unlike the system with Maximum Power Point Tracking (MPPT), it goes into sleep mode about an </w:t>
      </w:r>
      <w:r w:rsidRPr="00CD712D">
        <w:rPr>
          <w:rFonts w:ascii="Times New Roman" w:hAnsi="Times New Roman" w:cs="Times New Roman"/>
          <w:sz w:val="20"/>
          <w:szCs w:val="20"/>
        </w:rPr>
        <w:t>hour earlier in the afternoon. During the process, the water flow rate is lowered accordingly. The results indicate that MPPT considerably enhances efficiency.</w:t>
      </w:r>
    </w:p>
    <w:p w14:paraId="641A0EB0" w14:textId="6FAE0765" w:rsidR="00B07A21" w:rsidRPr="00CD712D" w:rsidRDefault="00B07A21" w:rsidP="003E0E43">
      <w:pPr>
        <w:pStyle w:val="ListParagraph"/>
        <w:numPr>
          <w:ilvl w:val="0"/>
          <w:numId w:val="3"/>
        </w:numPr>
        <w:jc w:val="center"/>
        <w:rPr>
          <w:rFonts w:ascii="Times New Roman" w:hAnsi="Times New Roman" w:cs="Times New Roman"/>
          <w:sz w:val="20"/>
          <w:szCs w:val="20"/>
        </w:rPr>
      </w:pPr>
      <w:r w:rsidRPr="00CD712D">
        <w:rPr>
          <w:rFonts w:ascii="Times New Roman" w:hAnsi="Times New Roman" w:cs="Times New Roman"/>
          <w:sz w:val="20"/>
          <w:szCs w:val="20"/>
        </w:rPr>
        <w:t>CONCLUSION</w:t>
      </w:r>
    </w:p>
    <w:p w14:paraId="5A555EED" w14:textId="14FDE088" w:rsidR="007D7318" w:rsidRPr="00CD712D" w:rsidRDefault="00DF009C" w:rsidP="007D7318">
      <w:pPr>
        <w:jc w:val="both"/>
        <w:rPr>
          <w:rFonts w:ascii="Times New Roman" w:hAnsi="Times New Roman" w:cs="Times New Roman"/>
        </w:rPr>
      </w:pPr>
      <w:r w:rsidRPr="00CD712D">
        <w:rPr>
          <w:rFonts w:ascii="Times New Roman" w:hAnsi="Times New Roman" w:cs="Times New Roman"/>
          <w:sz w:val="20"/>
          <w:szCs w:val="20"/>
        </w:rPr>
        <w:t xml:space="preserve">In conclusion, our study has demonstrated that improving photovoltaic (PV) power systems through the use of fuzzy logic in conjunction with nanofluid cooling techniques is </w:t>
      </w:r>
      <w:r w:rsidRPr="00CD712D">
        <w:rPr>
          <w:rFonts w:ascii="Times New Roman" w:hAnsi="Times New Roman" w:cs="Times New Roman"/>
          <w:sz w:val="20"/>
          <w:szCs w:val="20"/>
        </w:rPr>
        <w:lastRenderedPageBreak/>
        <w:t>feasible. Accurate maximum power point tracking (MPPT) is ensured using an algorithm based on fuzzy logic that adapts well to changing environmental circumstances and PV module characteristics. Cooling systems that incorporate nanofluids have better thermal conductivity, which means they run cooler and generate more electricity. Compared to both well-established MPPT approaches and more traditional cooling tactics, the suggested solution performs better, according to the empirical validation. Significant improvements in photovoltaic power generation and decreases in operational temperature have been made possible by integrating fuzzy logic with nanofluid cooling. The findings of this study have substantial implications for the design and implementation of future sustainable energy systems and for the advancement of photovoltaic (PV) technology.</w:t>
      </w:r>
    </w:p>
    <w:p w14:paraId="5A078CE7" w14:textId="0BC14852" w:rsidR="004711C8" w:rsidRPr="00CD712D" w:rsidRDefault="004711C8" w:rsidP="00B07A21">
      <w:pPr>
        <w:jc w:val="both"/>
        <w:rPr>
          <w:rFonts w:ascii="Times New Roman" w:hAnsi="Times New Roman" w:cs="Times New Roman"/>
        </w:rPr>
      </w:pPr>
      <w:r w:rsidRPr="00CD712D">
        <w:rPr>
          <w:rFonts w:ascii="Times New Roman" w:hAnsi="Times New Roman" w:cs="Times New Roman"/>
        </w:rPr>
        <w:t>.</w:t>
      </w:r>
    </w:p>
    <w:p w14:paraId="446C8741" w14:textId="54E51D72" w:rsidR="004711C8" w:rsidRPr="00CD712D" w:rsidRDefault="004711C8" w:rsidP="00B07A21">
      <w:pPr>
        <w:jc w:val="both"/>
        <w:rPr>
          <w:rFonts w:ascii="Times New Roman" w:eastAsiaTheme="minorEastAsia" w:hAnsi="Times New Roman" w:cs="Times New Roman"/>
          <w:b/>
          <w:bCs/>
          <w:sz w:val="28"/>
          <w:szCs w:val="28"/>
        </w:rPr>
      </w:pPr>
      <w:r w:rsidRPr="00CD712D">
        <w:rPr>
          <w:rFonts w:ascii="Times New Roman" w:hAnsi="Times New Roman" w:cs="Times New Roman"/>
          <w:b/>
          <w:bCs/>
          <w:sz w:val="24"/>
          <w:szCs w:val="24"/>
        </w:rPr>
        <w:t>REFERENCE</w:t>
      </w:r>
    </w:p>
    <w:p w14:paraId="3DA21C81" w14:textId="77777777" w:rsidR="00593F0B" w:rsidRPr="00CD712D" w:rsidRDefault="00593F0B" w:rsidP="00593F0B">
      <w:pPr>
        <w:rPr>
          <w:rFonts w:ascii="Times New Roman" w:eastAsiaTheme="minorEastAsia" w:hAnsi="Times New Roman" w:cs="Times New Roman"/>
        </w:rPr>
      </w:pPr>
    </w:p>
    <w:p w14:paraId="34BFF022" w14:textId="501CAADB" w:rsidR="00593F0B"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eastAsiaTheme="minorEastAsia" w:hAnsi="Times New Roman" w:cs="Times New Roman"/>
        </w:rPr>
        <w:t>Podder, A. K., Roy, N. K., &amp; Pota, H. R. (2019). MPPT methods for solar PV systems: a critical review based on tracking nature. IET Renewable Power Generation, 13(10), 1615-1632.</w:t>
      </w:r>
    </w:p>
    <w:p w14:paraId="291B6817" w14:textId="32F83F0E" w:rsidR="004711C8" w:rsidRPr="00CD712D" w:rsidRDefault="004711C8" w:rsidP="004711C8">
      <w:pPr>
        <w:pStyle w:val="ListParagraph"/>
        <w:numPr>
          <w:ilvl w:val="0"/>
          <w:numId w:val="1"/>
        </w:numPr>
        <w:jc w:val="both"/>
        <w:rPr>
          <w:rFonts w:ascii="Times New Roman" w:eastAsiaTheme="minorEastAsia" w:hAnsi="Times New Roman" w:cs="Times New Roman"/>
        </w:rPr>
      </w:pPr>
      <w:proofErr w:type="spellStart"/>
      <w:r w:rsidRPr="00CD712D">
        <w:rPr>
          <w:rFonts w:ascii="Times New Roman" w:eastAsiaTheme="minorEastAsia" w:hAnsi="Times New Roman" w:cs="Times New Roman"/>
        </w:rPr>
        <w:t>Eltawil</w:t>
      </w:r>
      <w:proofErr w:type="spellEnd"/>
      <w:r w:rsidRPr="00CD712D">
        <w:rPr>
          <w:rFonts w:ascii="Times New Roman" w:eastAsiaTheme="minorEastAsia" w:hAnsi="Times New Roman" w:cs="Times New Roman"/>
        </w:rPr>
        <w:t>, M. A., &amp; Zhao, Z. (2013). MPPT techniques for photovoltaic applications. </w:t>
      </w:r>
      <w:r w:rsidRPr="00CD712D">
        <w:rPr>
          <w:rFonts w:ascii="Times New Roman" w:eastAsiaTheme="minorEastAsia" w:hAnsi="Times New Roman" w:cs="Times New Roman"/>
          <w:i/>
          <w:iCs/>
        </w:rPr>
        <w:t>Renewable and sustainable energy reviews</w:t>
      </w:r>
      <w:r w:rsidRPr="00CD712D">
        <w:rPr>
          <w:rFonts w:ascii="Times New Roman" w:eastAsiaTheme="minorEastAsia" w:hAnsi="Times New Roman" w:cs="Times New Roman"/>
        </w:rPr>
        <w:t>, </w:t>
      </w:r>
      <w:r w:rsidRPr="00CD712D">
        <w:rPr>
          <w:rFonts w:ascii="Times New Roman" w:eastAsiaTheme="minorEastAsia" w:hAnsi="Times New Roman" w:cs="Times New Roman"/>
          <w:i/>
          <w:iCs/>
        </w:rPr>
        <w:t>25</w:t>
      </w:r>
      <w:r w:rsidRPr="00CD712D">
        <w:rPr>
          <w:rFonts w:ascii="Times New Roman" w:eastAsiaTheme="minorEastAsia" w:hAnsi="Times New Roman" w:cs="Times New Roman"/>
        </w:rPr>
        <w:t>, 793-813.</w:t>
      </w:r>
    </w:p>
    <w:p w14:paraId="13C8B350" w14:textId="50951F39" w:rsidR="004711C8"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hAnsi="Times New Roman" w:cs="Times New Roman"/>
          <w:sz w:val="20"/>
          <w:szCs w:val="20"/>
          <w:shd w:val="clear" w:color="auto" w:fill="FFFFFF"/>
        </w:rPr>
        <w:t xml:space="preserve">Verma, D., Nema, S., Shandilya, A. M., &amp; Dash, S. K. (2016). Maximum power point tracking (MPPT) techniques: Recapitulation in solar </w:t>
      </w:r>
      <w:r w:rsidRPr="00CD712D">
        <w:rPr>
          <w:rFonts w:ascii="Times New Roman" w:hAnsi="Times New Roman" w:cs="Times New Roman"/>
          <w:sz w:val="20"/>
          <w:szCs w:val="20"/>
          <w:shd w:val="clear" w:color="auto" w:fill="FFFFFF"/>
        </w:rPr>
        <w:t>photovoltaic systems. </w:t>
      </w:r>
      <w:r w:rsidRPr="00CD712D">
        <w:rPr>
          <w:rFonts w:ascii="Times New Roman" w:hAnsi="Times New Roman" w:cs="Times New Roman"/>
          <w:i/>
          <w:iCs/>
          <w:sz w:val="20"/>
          <w:szCs w:val="20"/>
          <w:shd w:val="clear" w:color="auto" w:fill="FFFFFF"/>
        </w:rPr>
        <w:t>Renewable and Sustainable Energy Reviews</w:t>
      </w:r>
      <w:r w:rsidRPr="00CD712D">
        <w:rPr>
          <w:rFonts w:ascii="Times New Roman" w:hAnsi="Times New Roman" w:cs="Times New Roman"/>
          <w:sz w:val="20"/>
          <w:szCs w:val="20"/>
          <w:shd w:val="clear" w:color="auto" w:fill="FFFFFF"/>
        </w:rPr>
        <w:t>, </w:t>
      </w:r>
      <w:r w:rsidRPr="00CD712D">
        <w:rPr>
          <w:rFonts w:ascii="Times New Roman" w:hAnsi="Times New Roman" w:cs="Times New Roman"/>
          <w:i/>
          <w:iCs/>
          <w:sz w:val="20"/>
          <w:szCs w:val="20"/>
          <w:shd w:val="clear" w:color="auto" w:fill="FFFFFF"/>
        </w:rPr>
        <w:t>54</w:t>
      </w:r>
      <w:r w:rsidRPr="00CD712D">
        <w:rPr>
          <w:rFonts w:ascii="Times New Roman" w:hAnsi="Times New Roman" w:cs="Times New Roman"/>
          <w:sz w:val="20"/>
          <w:szCs w:val="20"/>
          <w:shd w:val="clear" w:color="auto" w:fill="FFFFFF"/>
        </w:rPr>
        <w:t>, 1018-1034.</w:t>
      </w:r>
    </w:p>
    <w:p w14:paraId="490D0F49" w14:textId="30A72372" w:rsidR="004711C8"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eastAsiaTheme="minorEastAsia" w:hAnsi="Times New Roman" w:cs="Times New Roman"/>
        </w:rPr>
        <w:t xml:space="preserve">Karami, N., Moubayed, N., &amp; </w:t>
      </w:r>
      <w:proofErr w:type="spellStart"/>
      <w:r w:rsidRPr="00CD712D">
        <w:rPr>
          <w:rFonts w:ascii="Times New Roman" w:eastAsiaTheme="minorEastAsia" w:hAnsi="Times New Roman" w:cs="Times New Roman"/>
        </w:rPr>
        <w:t>Outbib</w:t>
      </w:r>
      <w:proofErr w:type="spellEnd"/>
      <w:r w:rsidRPr="00CD712D">
        <w:rPr>
          <w:rFonts w:ascii="Times New Roman" w:eastAsiaTheme="minorEastAsia" w:hAnsi="Times New Roman" w:cs="Times New Roman"/>
        </w:rPr>
        <w:t>, R. (2017). General review and classification of different MPPT Techniques. </w:t>
      </w:r>
      <w:r w:rsidRPr="00CD712D">
        <w:rPr>
          <w:rFonts w:ascii="Times New Roman" w:eastAsiaTheme="minorEastAsia" w:hAnsi="Times New Roman" w:cs="Times New Roman"/>
          <w:i/>
          <w:iCs/>
        </w:rPr>
        <w:t>Renewable and Sustainable Energy Reviews</w:t>
      </w:r>
      <w:r w:rsidRPr="00CD712D">
        <w:rPr>
          <w:rFonts w:ascii="Times New Roman" w:eastAsiaTheme="minorEastAsia" w:hAnsi="Times New Roman" w:cs="Times New Roman"/>
        </w:rPr>
        <w:t>, </w:t>
      </w:r>
      <w:r w:rsidRPr="00CD712D">
        <w:rPr>
          <w:rFonts w:ascii="Times New Roman" w:eastAsiaTheme="minorEastAsia" w:hAnsi="Times New Roman" w:cs="Times New Roman"/>
          <w:i/>
          <w:iCs/>
        </w:rPr>
        <w:t>68</w:t>
      </w:r>
      <w:r w:rsidRPr="00CD712D">
        <w:rPr>
          <w:rFonts w:ascii="Times New Roman" w:eastAsiaTheme="minorEastAsia" w:hAnsi="Times New Roman" w:cs="Times New Roman"/>
        </w:rPr>
        <w:t>, 1-18.</w:t>
      </w:r>
    </w:p>
    <w:p w14:paraId="14224EA3" w14:textId="67E9E1D5" w:rsidR="004711C8"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eastAsiaTheme="minorEastAsia" w:hAnsi="Times New Roman" w:cs="Times New Roman"/>
        </w:rPr>
        <w:t>Ahmed, J., &amp; Salam, Z. (2015). An improved perturb and observe (P&amp;O) maximum power point tracking (MPPT) algorithm for higher efficiency. </w:t>
      </w:r>
      <w:r w:rsidRPr="00CD712D">
        <w:rPr>
          <w:rFonts w:ascii="Times New Roman" w:eastAsiaTheme="minorEastAsia" w:hAnsi="Times New Roman" w:cs="Times New Roman"/>
          <w:i/>
          <w:iCs/>
        </w:rPr>
        <w:t>Applied Energy</w:t>
      </w:r>
      <w:r w:rsidRPr="00CD712D">
        <w:rPr>
          <w:rFonts w:ascii="Times New Roman" w:eastAsiaTheme="minorEastAsia" w:hAnsi="Times New Roman" w:cs="Times New Roman"/>
        </w:rPr>
        <w:t>, </w:t>
      </w:r>
      <w:r w:rsidRPr="00CD712D">
        <w:rPr>
          <w:rFonts w:ascii="Times New Roman" w:eastAsiaTheme="minorEastAsia" w:hAnsi="Times New Roman" w:cs="Times New Roman"/>
          <w:i/>
          <w:iCs/>
        </w:rPr>
        <w:t>150</w:t>
      </w:r>
      <w:r w:rsidRPr="00CD712D">
        <w:rPr>
          <w:rFonts w:ascii="Times New Roman" w:eastAsiaTheme="minorEastAsia" w:hAnsi="Times New Roman" w:cs="Times New Roman"/>
        </w:rPr>
        <w:t>, 97-108.</w:t>
      </w:r>
    </w:p>
    <w:p w14:paraId="59121C41" w14:textId="1C399D2E" w:rsidR="004711C8"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hAnsi="Times New Roman" w:cs="Times New Roman"/>
          <w:color w:val="222222"/>
          <w:sz w:val="20"/>
          <w:szCs w:val="20"/>
          <w:shd w:val="clear" w:color="auto" w:fill="FFFFFF"/>
        </w:rPr>
        <w:t>Hohm, D. P., &amp; Ropp, M. E. (2003). Comparative study of maximum power point tracking algorithms. </w:t>
      </w:r>
      <w:r w:rsidRPr="00CD712D">
        <w:rPr>
          <w:rFonts w:ascii="Times New Roman" w:hAnsi="Times New Roman" w:cs="Times New Roman"/>
          <w:i/>
          <w:iCs/>
          <w:color w:val="222222"/>
          <w:sz w:val="20"/>
          <w:szCs w:val="20"/>
          <w:shd w:val="clear" w:color="auto" w:fill="FFFFFF"/>
        </w:rPr>
        <w:t>Progress in photovoltaics: Research and Applications</w:t>
      </w:r>
      <w:r w:rsidRPr="00CD712D">
        <w:rPr>
          <w:rFonts w:ascii="Times New Roman" w:hAnsi="Times New Roman" w:cs="Times New Roman"/>
          <w:color w:val="222222"/>
          <w:sz w:val="20"/>
          <w:szCs w:val="20"/>
          <w:shd w:val="clear" w:color="auto" w:fill="FFFFFF"/>
        </w:rPr>
        <w:t>, </w:t>
      </w:r>
      <w:r w:rsidRPr="00CD712D">
        <w:rPr>
          <w:rFonts w:ascii="Times New Roman" w:hAnsi="Times New Roman" w:cs="Times New Roman"/>
          <w:i/>
          <w:iCs/>
          <w:color w:val="222222"/>
          <w:sz w:val="20"/>
          <w:szCs w:val="20"/>
          <w:shd w:val="clear" w:color="auto" w:fill="FFFFFF"/>
        </w:rPr>
        <w:t>11</w:t>
      </w:r>
      <w:r w:rsidRPr="00CD712D">
        <w:rPr>
          <w:rFonts w:ascii="Times New Roman" w:hAnsi="Times New Roman" w:cs="Times New Roman"/>
          <w:color w:val="222222"/>
          <w:sz w:val="20"/>
          <w:szCs w:val="20"/>
          <w:shd w:val="clear" w:color="auto" w:fill="FFFFFF"/>
        </w:rPr>
        <w:t>(1), 47-62.</w:t>
      </w:r>
    </w:p>
    <w:p w14:paraId="5821A3E3" w14:textId="2969CE60" w:rsidR="004711C8" w:rsidRPr="00CD712D" w:rsidRDefault="004711C8" w:rsidP="004711C8">
      <w:pPr>
        <w:pStyle w:val="ListParagraph"/>
        <w:numPr>
          <w:ilvl w:val="0"/>
          <w:numId w:val="1"/>
        </w:numPr>
        <w:jc w:val="both"/>
        <w:rPr>
          <w:rFonts w:ascii="Times New Roman" w:eastAsiaTheme="minorEastAsia" w:hAnsi="Times New Roman" w:cs="Times New Roman"/>
        </w:rPr>
      </w:pPr>
      <w:proofErr w:type="spellStart"/>
      <w:r w:rsidRPr="00CD712D">
        <w:rPr>
          <w:rFonts w:ascii="Times New Roman" w:eastAsiaTheme="minorEastAsia" w:hAnsi="Times New Roman" w:cs="Times New Roman"/>
        </w:rPr>
        <w:t>Messalti</w:t>
      </w:r>
      <w:proofErr w:type="spellEnd"/>
      <w:r w:rsidRPr="00CD712D">
        <w:rPr>
          <w:rFonts w:ascii="Times New Roman" w:eastAsiaTheme="minorEastAsia" w:hAnsi="Times New Roman" w:cs="Times New Roman"/>
        </w:rPr>
        <w:t>, S. (2015, March). A new neural networks MPPT controller for PV systems. In </w:t>
      </w:r>
      <w:r w:rsidRPr="00CD712D">
        <w:rPr>
          <w:rFonts w:ascii="Times New Roman" w:eastAsiaTheme="minorEastAsia" w:hAnsi="Times New Roman" w:cs="Times New Roman"/>
          <w:i/>
          <w:iCs/>
        </w:rPr>
        <w:t>IREC2015 the sixth international renewable energy congress</w:t>
      </w:r>
      <w:r w:rsidRPr="00CD712D">
        <w:rPr>
          <w:rFonts w:ascii="Times New Roman" w:eastAsiaTheme="minorEastAsia" w:hAnsi="Times New Roman" w:cs="Times New Roman"/>
        </w:rPr>
        <w:t> (pp. 1-6). IEEE.</w:t>
      </w:r>
    </w:p>
    <w:p w14:paraId="73953D5B" w14:textId="36B84391" w:rsidR="004711C8"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eastAsiaTheme="minorEastAsia" w:hAnsi="Times New Roman" w:cs="Times New Roman"/>
        </w:rPr>
        <w:t xml:space="preserve">Bhattacharyya, S., Samanta, S., &amp; Mishra, S. (2020). Steady output and fast tracking MPPT (SOFT-MPPT) for P&amp;O and </w:t>
      </w:r>
      <w:proofErr w:type="spellStart"/>
      <w:r w:rsidRPr="00CD712D">
        <w:rPr>
          <w:rFonts w:ascii="Times New Roman" w:eastAsiaTheme="minorEastAsia" w:hAnsi="Times New Roman" w:cs="Times New Roman"/>
        </w:rPr>
        <w:t>InC</w:t>
      </w:r>
      <w:proofErr w:type="spellEnd"/>
      <w:r w:rsidRPr="00CD712D">
        <w:rPr>
          <w:rFonts w:ascii="Times New Roman" w:eastAsiaTheme="minorEastAsia" w:hAnsi="Times New Roman" w:cs="Times New Roman"/>
        </w:rPr>
        <w:t xml:space="preserve"> algorithms. </w:t>
      </w:r>
      <w:r w:rsidRPr="00CD712D">
        <w:rPr>
          <w:rFonts w:ascii="Times New Roman" w:eastAsiaTheme="minorEastAsia" w:hAnsi="Times New Roman" w:cs="Times New Roman"/>
          <w:i/>
          <w:iCs/>
        </w:rPr>
        <w:t>IEEE Transactions on Sustainable Energy</w:t>
      </w:r>
      <w:r w:rsidRPr="00CD712D">
        <w:rPr>
          <w:rFonts w:ascii="Times New Roman" w:eastAsiaTheme="minorEastAsia" w:hAnsi="Times New Roman" w:cs="Times New Roman"/>
        </w:rPr>
        <w:t>, </w:t>
      </w:r>
      <w:r w:rsidRPr="00CD712D">
        <w:rPr>
          <w:rFonts w:ascii="Times New Roman" w:eastAsiaTheme="minorEastAsia" w:hAnsi="Times New Roman" w:cs="Times New Roman"/>
          <w:i/>
          <w:iCs/>
        </w:rPr>
        <w:t>12</w:t>
      </w:r>
      <w:r w:rsidRPr="00CD712D">
        <w:rPr>
          <w:rFonts w:ascii="Times New Roman" w:eastAsiaTheme="minorEastAsia" w:hAnsi="Times New Roman" w:cs="Times New Roman"/>
        </w:rPr>
        <w:t>(1), 293-302.</w:t>
      </w:r>
    </w:p>
    <w:p w14:paraId="028BE120" w14:textId="5D26A831" w:rsidR="004711C8" w:rsidRPr="00CD712D" w:rsidRDefault="004711C8" w:rsidP="004711C8">
      <w:pPr>
        <w:pStyle w:val="ListParagraph"/>
        <w:numPr>
          <w:ilvl w:val="0"/>
          <w:numId w:val="1"/>
        </w:numPr>
        <w:jc w:val="both"/>
        <w:rPr>
          <w:rFonts w:ascii="Times New Roman" w:eastAsiaTheme="minorEastAsia" w:hAnsi="Times New Roman" w:cs="Times New Roman"/>
        </w:rPr>
      </w:pPr>
      <w:r w:rsidRPr="00CD712D">
        <w:rPr>
          <w:rFonts w:ascii="Times New Roman" w:eastAsiaTheme="minorEastAsia" w:hAnsi="Times New Roman" w:cs="Times New Roman"/>
        </w:rPr>
        <w:t>Femia, N., Petrone, G., Spagnuolo, G., &amp; Vitelli, M. (2005). Optimization of perturb and observe maximum power point tracking method. </w:t>
      </w:r>
      <w:r w:rsidRPr="00CD712D">
        <w:rPr>
          <w:rFonts w:ascii="Times New Roman" w:eastAsiaTheme="minorEastAsia" w:hAnsi="Times New Roman" w:cs="Times New Roman"/>
          <w:i/>
          <w:iCs/>
        </w:rPr>
        <w:t>IEEE transactions on power electronics</w:t>
      </w:r>
      <w:r w:rsidRPr="00CD712D">
        <w:rPr>
          <w:rFonts w:ascii="Times New Roman" w:eastAsiaTheme="minorEastAsia" w:hAnsi="Times New Roman" w:cs="Times New Roman"/>
        </w:rPr>
        <w:t>, </w:t>
      </w:r>
      <w:r w:rsidRPr="00CD712D">
        <w:rPr>
          <w:rFonts w:ascii="Times New Roman" w:eastAsiaTheme="minorEastAsia" w:hAnsi="Times New Roman" w:cs="Times New Roman"/>
          <w:i/>
          <w:iCs/>
        </w:rPr>
        <w:t>20</w:t>
      </w:r>
      <w:r w:rsidRPr="00CD712D">
        <w:rPr>
          <w:rFonts w:ascii="Times New Roman" w:eastAsiaTheme="minorEastAsia" w:hAnsi="Times New Roman" w:cs="Times New Roman"/>
        </w:rPr>
        <w:t>(4), 963-973.</w:t>
      </w:r>
    </w:p>
    <w:p w14:paraId="1A23688C" w14:textId="77777777" w:rsidR="003E0E43" w:rsidRPr="00CD712D" w:rsidRDefault="00EF06D4" w:rsidP="00600DAA">
      <w:pPr>
        <w:pStyle w:val="ListParagraph"/>
        <w:numPr>
          <w:ilvl w:val="0"/>
          <w:numId w:val="1"/>
        </w:numPr>
        <w:ind w:hanging="436"/>
        <w:jc w:val="both"/>
        <w:rPr>
          <w:rFonts w:ascii="Times New Roman" w:eastAsiaTheme="minorEastAsia" w:hAnsi="Times New Roman" w:cs="Times New Roman"/>
        </w:rPr>
        <w:sectPr w:rsidR="003E0E43" w:rsidRPr="00CD712D" w:rsidSect="00600DAA">
          <w:type w:val="continuous"/>
          <w:pgSz w:w="11906" w:h="16838"/>
          <w:pgMar w:top="539" w:right="890" w:bottom="1440" w:left="890" w:header="709" w:footer="709" w:gutter="0"/>
          <w:cols w:num="2" w:space="708"/>
          <w:docGrid w:linePitch="360"/>
        </w:sectPr>
      </w:pPr>
      <w:r w:rsidRPr="00CD712D">
        <w:rPr>
          <w:rFonts w:ascii="Times New Roman" w:eastAsiaTheme="minorEastAsia" w:hAnsi="Times New Roman" w:cs="Times New Roman"/>
        </w:rPr>
        <w:t>Haque, A. (2014). Maximum power point tracking (MPPT) scheme for solar photovoltaic system. </w:t>
      </w:r>
      <w:r w:rsidRPr="00CD712D">
        <w:rPr>
          <w:rFonts w:ascii="Times New Roman" w:eastAsiaTheme="minorEastAsia" w:hAnsi="Times New Roman" w:cs="Times New Roman"/>
          <w:i/>
          <w:iCs/>
        </w:rPr>
        <w:t>Energy Technology &amp; Policy</w:t>
      </w:r>
      <w:r w:rsidRPr="00CD712D">
        <w:rPr>
          <w:rFonts w:ascii="Times New Roman" w:eastAsiaTheme="minorEastAsia" w:hAnsi="Times New Roman" w:cs="Times New Roman"/>
        </w:rPr>
        <w:t>, </w:t>
      </w:r>
      <w:r w:rsidRPr="00CD712D">
        <w:rPr>
          <w:rFonts w:ascii="Times New Roman" w:eastAsiaTheme="minorEastAsia" w:hAnsi="Times New Roman" w:cs="Times New Roman"/>
          <w:i/>
          <w:iCs/>
        </w:rPr>
        <w:t>1</w:t>
      </w:r>
      <w:r w:rsidRPr="00CD712D">
        <w:rPr>
          <w:rFonts w:ascii="Times New Roman" w:eastAsiaTheme="minorEastAsia" w:hAnsi="Times New Roman" w:cs="Times New Roman"/>
        </w:rPr>
        <w:t>(1), 115-122.</w:t>
      </w:r>
    </w:p>
    <w:p w14:paraId="1E52404B" w14:textId="77777777" w:rsidR="00593F0B" w:rsidRPr="00CD712D" w:rsidRDefault="00593F0B" w:rsidP="00593F0B">
      <w:pPr>
        <w:rPr>
          <w:rFonts w:ascii="Times New Roman" w:eastAsiaTheme="minorEastAsia" w:hAnsi="Times New Roman" w:cs="Times New Roman"/>
        </w:rPr>
      </w:pPr>
    </w:p>
    <w:p w14:paraId="48B0B67B" w14:textId="77777777" w:rsidR="00593F0B" w:rsidRPr="00CD712D" w:rsidRDefault="00593F0B" w:rsidP="00593F0B">
      <w:pPr>
        <w:rPr>
          <w:rFonts w:ascii="Times New Roman" w:eastAsiaTheme="minorEastAsia" w:hAnsi="Times New Roman" w:cs="Times New Roman"/>
        </w:rPr>
      </w:pPr>
    </w:p>
    <w:p w14:paraId="6F395E1B" w14:textId="77777777" w:rsidR="00593F0B" w:rsidRPr="00CD712D" w:rsidRDefault="00593F0B" w:rsidP="00593F0B">
      <w:pPr>
        <w:rPr>
          <w:rFonts w:ascii="Times New Roman" w:eastAsiaTheme="minorEastAsia" w:hAnsi="Times New Roman" w:cs="Times New Roman"/>
        </w:rPr>
      </w:pPr>
    </w:p>
    <w:p w14:paraId="45A8CF2B" w14:textId="77777777" w:rsidR="00593F0B" w:rsidRPr="00CD712D" w:rsidRDefault="00593F0B" w:rsidP="00593F0B">
      <w:pPr>
        <w:rPr>
          <w:rFonts w:ascii="Times New Roman" w:eastAsiaTheme="minorEastAsia" w:hAnsi="Times New Roman" w:cs="Times New Roman"/>
        </w:rPr>
      </w:pPr>
    </w:p>
    <w:p w14:paraId="11C5A4DC" w14:textId="77777777" w:rsidR="00593F0B" w:rsidRPr="00CD712D" w:rsidRDefault="00593F0B" w:rsidP="00593F0B">
      <w:pPr>
        <w:rPr>
          <w:rFonts w:ascii="Times New Roman" w:eastAsiaTheme="minorEastAsia" w:hAnsi="Times New Roman" w:cs="Times New Roman"/>
        </w:rPr>
      </w:pPr>
    </w:p>
    <w:p w14:paraId="7FC0D668" w14:textId="77777777" w:rsidR="00593F0B" w:rsidRPr="00CD712D" w:rsidRDefault="00593F0B" w:rsidP="00593F0B">
      <w:pPr>
        <w:rPr>
          <w:rFonts w:ascii="Times New Roman" w:eastAsiaTheme="minorEastAsia" w:hAnsi="Times New Roman" w:cs="Times New Roman"/>
        </w:rPr>
      </w:pPr>
    </w:p>
    <w:p w14:paraId="0B016650" w14:textId="77777777" w:rsidR="00593F0B" w:rsidRPr="00CD712D" w:rsidRDefault="00593F0B" w:rsidP="00593F0B">
      <w:pPr>
        <w:rPr>
          <w:rFonts w:ascii="Times New Roman" w:eastAsiaTheme="minorEastAsia" w:hAnsi="Times New Roman" w:cs="Times New Roman"/>
        </w:rPr>
      </w:pPr>
    </w:p>
    <w:p w14:paraId="63196BE2" w14:textId="77777777" w:rsidR="00593F0B" w:rsidRPr="00CD712D" w:rsidRDefault="00593F0B" w:rsidP="00593F0B">
      <w:pPr>
        <w:rPr>
          <w:rFonts w:ascii="Times New Roman" w:eastAsiaTheme="minorEastAsia" w:hAnsi="Times New Roman" w:cs="Times New Roman"/>
        </w:rPr>
      </w:pPr>
    </w:p>
    <w:p w14:paraId="527E0AC4" w14:textId="77777777" w:rsidR="00593F0B" w:rsidRPr="00CD712D" w:rsidRDefault="00593F0B" w:rsidP="00593F0B">
      <w:pPr>
        <w:rPr>
          <w:rFonts w:ascii="Times New Roman" w:eastAsiaTheme="minorEastAsia" w:hAnsi="Times New Roman" w:cs="Times New Roman"/>
        </w:rPr>
      </w:pPr>
    </w:p>
    <w:p w14:paraId="05E56A2A" w14:textId="77777777" w:rsidR="00593F0B" w:rsidRPr="00CD712D" w:rsidRDefault="00593F0B" w:rsidP="00593F0B">
      <w:pPr>
        <w:rPr>
          <w:rFonts w:ascii="Times New Roman" w:eastAsiaTheme="minorEastAsia" w:hAnsi="Times New Roman" w:cs="Times New Roman"/>
        </w:rPr>
      </w:pPr>
    </w:p>
    <w:p w14:paraId="5881A557" w14:textId="77777777" w:rsidR="00593F0B" w:rsidRPr="00CD712D" w:rsidRDefault="00593F0B" w:rsidP="00593F0B">
      <w:pPr>
        <w:rPr>
          <w:rFonts w:ascii="Times New Roman" w:eastAsiaTheme="minorEastAsia" w:hAnsi="Times New Roman" w:cs="Times New Roman"/>
        </w:rPr>
      </w:pPr>
    </w:p>
    <w:p w14:paraId="1B76C3B8" w14:textId="77777777" w:rsidR="00593F0B" w:rsidRPr="00CD712D" w:rsidRDefault="00593F0B" w:rsidP="00593F0B">
      <w:pPr>
        <w:rPr>
          <w:rFonts w:ascii="Times New Roman" w:eastAsiaTheme="minorEastAsia" w:hAnsi="Times New Roman" w:cs="Times New Roman"/>
        </w:rPr>
      </w:pPr>
    </w:p>
    <w:p w14:paraId="7F1D2CC7" w14:textId="77777777" w:rsidR="00593F0B" w:rsidRPr="00CD712D" w:rsidRDefault="00593F0B" w:rsidP="000A5C94">
      <w:pPr>
        <w:jc w:val="both"/>
        <w:rPr>
          <w:rFonts w:ascii="Times New Roman" w:hAnsi="Times New Roman" w:cs="Times New Roman"/>
        </w:rPr>
      </w:pPr>
    </w:p>
    <w:sectPr w:rsidR="00593F0B" w:rsidRPr="00CD712D" w:rsidSect="003E0E43">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676FC"/>
    <w:multiLevelType w:val="hybridMultilevel"/>
    <w:tmpl w:val="E4A0691E"/>
    <w:lvl w:ilvl="0" w:tplc="1EBA4BD6">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3DF21E8"/>
    <w:multiLevelType w:val="hybridMultilevel"/>
    <w:tmpl w:val="7D60426E"/>
    <w:lvl w:ilvl="0" w:tplc="E36E6E90">
      <w:start w:val="1"/>
      <w:numFmt w:val="decimal"/>
      <w:lvlText w:val="[%1]."/>
      <w:lvlJc w:val="left"/>
      <w:pPr>
        <w:ind w:left="720" w:hanging="360"/>
      </w:pPr>
      <w:rPr>
        <w:rFonts w:ascii="Times New Roman" w:hAnsi="Times New Roman" w:cs="Times New Roman" w:hint="default"/>
        <w:sz w:val="20"/>
        <w:szCs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28062A0"/>
    <w:multiLevelType w:val="hybridMultilevel"/>
    <w:tmpl w:val="CFD6CFFA"/>
    <w:lvl w:ilvl="0" w:tplc="8FB215FC">
      <w:start w:val="3"/>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35889543">
    <w:abstractNumId w:val="1"/>
  </w:num>
  <w:num w:numId="2" w16cid:durableId="645085038">
    <w:abstractNumId w:val="0"/>
  </w:num>
  <w:num w:numId="3" w16cid:durableId="14093835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C94"/>
    <w:rsid w:val="000568FE"/>
    <w:rsid w:val="000A5C94"/>
    <w:rsid w:val="00183707"/>
    <w:rsid w:val="001B715A"/>
    <w:rsid w:val="001F17FE"/>
    <w:rsid w:val="002A41F7"/>
    <w:rsid w:val="003B0233"/>
    <w:rsid w:val="003E0E43"/>
    <w:rsid w:val="004711C8"/>
    <w:rsid w:val="00474E40"/>
    <w:rsid w:val="00593F0B"/>
    <w:rsid w:val="00600DAA"/>
    <w:rsid w:val="006246F6"/>
    <w:rsid w:val="0072245B"/>
    <w:rsid w:val="0077294F"/>
    <w:rsid w:val="007D7318"/>
    <w:rsid w:val="007F6C43"/>
    <w:rsid w:val="00836EAB"/>
    <w:rsid w:val="008B4A95"/>
    <w:rsid w:val="00914843"/>
    <w:rsid w:val="009317CD"/>
    <w:rsid w:val="00AF4B20"/>
    <w:rsid w:val="00B07A21"/>
    <w:rsid w:val="00B66510"/>
    <w:rsid w:val="00B97CB5"/>
    <w:rsid w:val="00BC090E"/>
    <w:rsid w:val="00BC0D3D"/>
    <w:rsid w:val="00C000C7"/>
    <w:rsid w:val="00C539ED"/>
    <w:rsid w:val="00C724F2"/>
    <w:rsid w:val="00CC7E64"/>
    <w:rsid w:val="00CD712D"/>
    <w:rsid w:val="00D5710A"/>
    <w:rsid w:val="00DD6ECC"/>
    <w:rsid w:val="00DE173B"/>
    <w:rsid w:val="00DF009C"/>
    <w:rsid w:val="00E44F86"/>
    <w:rsid w:val="00EF06D4"/>
    <w:rsid w:val="00F254FD"/>
    <w:rsid w:val="00F73935"/>
    <w:rsid w:val="00FB7065"/>
    <w:rsid w:val="00FF207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52C0C"/>
  <w15:chartTrackingRefBased/>
  <w15:docId w15:val="{EF7A97D9-7314-40B5-9B64-48B939A8E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7E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11C8"/>
    <w:pPr>
      <w:ind w:left="720"/>
      <w:contextualSpacing/>
    </w:pPr>
  </w:style>
  <w:style w:type="paragraph" w:styleId="NormalWeb">
    <w:name w:val="Normal (Web)"/>
    <w:basedOn w:val="Normal"/>
    <w:uiPriority w:val="99"/>
    <w:semiHidden/>
    <w:unhideWhenUsed/>
    <w:rsid w:val="00F254FD"/>
    <w:rPr>
      <w:rFonts w:ascii="Times New Roman" w:hAnsi="Times New Roman" w:cs="Times New Roman"/>
      <w:sz w:val="24"/>
      <w:szCs w:val="24"/>
    </w:rPr>
  </w:style>
  <w:style w:type="character" w:styleId="Hyperlink">
    <w:name w:val="Hyperlink"/>
    <w:basedOn w:val="DefaultParagraphFont"/>
    <w:uiPriority w:val="99"/>
    <w:unhideWhenUsed/>
    <w:rsid w:val="00CD712D"/>
    <w:rPr>
      <w:color w:val="0563C1" w:themeColor="hyperlink"/>
      <w:u w:val="single"/>
    </w:rPr>
  </w:style>
  <w:style w:type="character" w:styleId="UnresolvedMention">
    <w:name w:val="Unresolved Mention"/>
    <w:basedOn w:val="DefaultParagraphFont"/>
    <w:uiPriority w:val="99"/>
    <w:semiHidden/>
    <w:unhideWhenUsed/>
    <w:rsid w:val="00CD71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2207">
      <w:bodyDiv w:val="1"/>
      <w:marLeft w:val="0"/>
      <w:marRight w:val="0"/>
      <w:marTop w:val="0"/>
      <w:marBottom w:val="0"/>
      <w:divBdr>
        <w:top w:val="none" w:sz="0" w:space="0" w:color="auto"/>
        <w:left w:val="none" w:sz="0" w:space="0" w:color="auto"/>
        <w:bottom w:val="none" w:sz="0" w:space="0" w:color="auto"/>
        <w:right w:val="none" w:sz="0" w:space="0" w:color="auto"/>
      </w:divBdr>
    </w:div>
    <w:div w:id="202525257">
      <w:bodyDiv w:val="1"/>
      <w:marLeft w:val="0"/>
      <w:marRight w:val="0"/>
      <w:marTop w:val="0"/>
      <w:marBottom w:val="0"/>
      <w:divBdr>
        <w:top w:val="none" w:sz="0" w:space="0" w:color="auto"/>
        <w:left w:val="none" w:sz="0" w:space="0" w:color="auto"/>
        <w:bottom w:val="none" w:sz="0" w:space="0" w:color="auto"/>
        <w:right w:val="none" w:sz="0" w:space="0" w:color="auto"/>
      </w:divBdr>
    </w:div>
    <w:div w:id="264653686">
      <w:bodyDiv w:val="1"/>
      <w:marLeft w:val="0"/>
      <w:marRight w:val="0"/>
      <w:marTop w:val="0"/>
      <w:marBottom w:val="0"/>
      <w:divBdr>
        <w:top w:val="none" w:sz="0" w:space="0" w:color="auto"/>
        <w:left w:val="none" w:sz="0" w:space="0" w:color="auto"/>
        <w:bottom w:val="none" w:sz="0" w:space="0" w:color="auto"/>
        <w:right w:val="none" w:sz="0" w:space="0" w:color="auto"/>
      </w:divBdr>
    </w:div>
    <w:div w:id="296110459">
      <w:bodyDiv w:val="1"/>
      <w:marLeft w:val="0"/>
      <w:marRight w:val="0"/>
      <w:marTop w:val="0"/>
      <w:marBottom w:val="0"/>
      <w:divBdr>
        <w:top w:val="none" w:sz="0" w:space="0" w:color="auto"/>
        <w:left w:val="none" w:sz="0" w:space="0" w:color="auto"/>
        <w:bottom w:val="none" w:sz="0" w:space="0" w:color="auto"/>
        <w:right w:val="none" w:sz="0" w:space="0" w:color="auto"/>
      </w:divBdr>
    </w:div>
    <w:div w:id="425537657">
      <w:bodyDiv w:val="1"/>
      <w:marLeft w:val="0"/>
      <w:marRight w:val="0"/>
      <w:marTop w:val="0"/>
      <w:marBottom w:val="0"/>
      <w:divBdr>
        <w:top w:val="none" w:sz="0" w:space="0" w:color="auto"/>
        <w:left w:val="none" w:sz="0" w:space="0" w:color="auto"/>
        <w:bottom w:val="none" w:sz="0" w:space="0" w:color="auto"/>
        <w:right w:val="none" w:sz="0" w:space="0" w:color="auto"/>
      </w:divBdr>
    </w:div>
    <w:div w:id="478424991">
      <w:bodyDiv w:val="1"/>
      <w:marLeft w:val="0"/>
      <w:marRight w:val="0"/>
      <w:marTop w:val="0"/>
      <w:marBottom w:val="0"/>
      <w:divBdr>
        <w:top w:val="none" w:sz="0" w:space="0" w:color="auto"/>
        <w:left w:val="none" w:sz="0" w:space="0" w:color="auto"/>
        <w:bottom w:val="none" w:sz="0" w:space="0" w:color="auto"/>
        <w:right w:val="none" w:sz="0" w:space="0" w:color="auto"/>
      </w:divBdr>
    </w:div>
    <w:div w:id="733548396">
      <w:bodyDiv w:val="1"/>
      <w:marLeft w:val="0"/>
      <w:marRight w:val="0"/>
      <w:marTop w:val="0"/>
      <w:marBottom w:val="0"/>
      <w:divBdr>
        <w:top w:val="none" w:sz="0" w:space="0" w:color="auto"/>
        <w:left w:val="none" w:sz="0" w:space="0" w:color="auto"/>
        <w:bottom w:val="none" w:sz="0" w:space="0" w:color="auto"/>
        <w:right w:val="none" w:sz="0" w:space="0" w:color="auto"/>
      </w:divBdr>
    </w:div>
    <w:div w:id="825704838">
      <w:bodyDiv w:val="1"/>
      <w:marLeft w:val="0"/>
      <w:marRight w:val="0"/>
      <w:marTop w:val="0"/>
      <w:marBottom w:val="0"/>
      <w:divBdr>
        <w:top w:val="none" w:sz="0" w:space="0" w:color="auto"/>
        <w:left w:val="none" w:sz="0" w:space="0" w:color="auto"/>
        <w:bottom w:val="none" w:sz="0" w:space="0" w:color="auto"/>
        <w:right w:val="none" w:sz="0" w:space="0" w:color="auto"/>
      </w:divBdr>
    </w:div>
    <w:div w:id="922252286">
      <w:bodyDiv w:val="1"/>
      <w:marLeft w:val="0"/>
      <w:marRight w:val="0"/>
      <w:marTop w:val="0"/>
      <w:marBottom w:val="0"/>
      <w:divBdr>
        <w:top w:val="none" w:sz="0" w:space="0" w:color="auto"/>
        <w:left w:val="none" w:sz="0" w:space="0" w:color="auto"/>
        <w:bottom w:val="none" w:sz="0" w:space="0" w:color="auto"/>
        <w:right w:val="none" w:sz="0" w:space="0" w:color="auto"/>
      </w:divBdr>
    </w:div>
    <w:div w:id="936133514">
      <w:bodyDiv w:val="1"/>
      <w:marLeft w:val="0"/>
      <w:marRight w:val="0"/>
      <w:marTop w:val="0"/>
      <w:marBottom w:val="0"/>
      <w:divBdr>
        <w:top w:val="none" w:sz="0" w:space="0" w:color="auto"/>
        <w:left w:val="none" w:sz="0" w:space="0" w:color="auto"/>
        <w:bottom w:val="none" w:sz="0" w:space="0" w:color="auto"/>
        <w:right w:val="none" w:sz="0" w:space="0" w:color="auto"/>
      </w:divBdr>
    </w:div>
    <w:div w:id="969244310">
      <w:bodyDiv w:val="1"/>
      <w:marLeft w:val="0"/>
      <w:marRight w:val="0"/>
      <w:marTop w:val="0"/>
      <w:marBottom w:val="0"/>
      <w:divBdr>
        <w:top w:val="none" w:sz="0" w:space="0" w:color="auto"/>
        <w:left w:val="none" w:sz="0" w:space="0" w:color="auto"/>
        <w:bottom w:val="none" w:sz="0" w:space="0" w:color="auto"/>
        <w:right w:val="none" w:sz="0" w:space="0" w:color="auto"/>
      </w:divBdr>
    </w:div>
    <w:div w:id="1153253288">
      <w:bodyDiv w:val="1"/>
      <w:marLeft w:val="0"/>
      <w:marRight w:val="0"/>
      <w:marTop w:val="0"/>
      <w:marBottom w:val="0"/>
      <w:divBdr>
        <w:top w:val="none" w:sz="0" w:space="0" w:color="auto"/>
        <w:left w:val="none" w:sz="0" w:space="0" w:color="auto"/>
        <w:bottom w:val="none" w:sz="0" w:space="0" w:color="auto"/>
        <w:right w:val="none" w:sz="0" w:space="0" w:color="auto"/>
      </w:divBdr>
    </w:div>
    <w:div w:id="1230766811">
      <w:bodyDiv w:val="1"/>
      <w:marLeft w:val="0"/>
      <w:marRight w:val="0"/>
      <w:marTop w:val="0"/>
      <w:marBottom w:val="0"/>
      <w:divBdr>
        <w:top w:val="none" w:sz="0" w:space="0" w:color="auto"/>
        <w:left w:val="none" w:sz="0" w:space="0" w:color="auto"/>
        <w:bottom w:val="none" w:sz="0" w:space="0" w:color="auto"/>
        <w:right w:val="none" w:sz="0" w:space="0" w:color="auto"/>
      </w:divBdr>
    </w:div>
    <w:div w:id="1364749440">
      <w:bodyDiv w:val="1"/>
      <w:marLeft w:val="0"/>
      <w:marRight w:val="0"/>
      <w:marTop w:val="0"/>
      <w:marBottom w:val="0"/>
      <w:divBdr>
        <w:top w:val="none" w:sz="0" w:space="0" w:color="auto"/>
        <w:left w:val="none" w:sz="0" w:space="0" w:color="auto"/>
        <w:bottom w:val="none" w:sz="0" w:space="0" w:color="auto"/>
        <w:right w:val="none" w:sz="0" w:space="0" w:color="auto"/>
      </w:divBdr>
    </w:div>
    <w:div w:id="1500802868">
      <w:bodyDiv w:val="1"/>
      <w:marLeft w:val="0"/>
      <w:marRight w:val="0"/>
      <w:marTop w:val="0"/>
      <w:marBottom w:val="0"/>
      <w:divBdr>
        <w:top w:val="none" w:sz="0" w:space="0" w:color="auto"/>
        <w:left w:val="none" w:sz="0" w:space="0" w:color="auto"/>
        <w:bottom w:val="none" w:sz="0" w:space="0" w:color="auto"/>
        <w:right w:val="none" w:sz="0" w:space="0" w:color="auto"/>
      </w:divBdr>
    </w:div>
    <w:div w:id="1587416824">
      <w:bodyDiv w:val="1"/>
      <w:marLeft w:val="0"/>
      <w:marRight w:val="0"/>
      <w:marTop w:val="0"/>
      <w:marBottom w:val="0"/>
      <w:divBdr>
        <w:top w:val="none" w:sz="0" w:space="0" w:color="auto"/>
        <w:left w:val="none" w:sz="0" w:space="0" w:color="auto"/>
        <w:bottom w:val="none" w:sz="0" w:space="0" w:color="auto"/>
        <w:right w:val="none" w:sz="0" w:space="0" w:color="auto"/>
      </w:divBdr>
    </w:div>
    <w:div w:id="1712338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rakesh.kumar@gla.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3227</Words>
  <Characters>18400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KRISHNA DIXIT</dc:creator>
  <cp:keywords/>
  <dc:description/>
  <cp:lastModifiedBy>Dr. Jitendra Gudainiyan</cp:lastModifiedBy>
  <cp:revision>10</cp:revision>
  <dcterms:created xsi:type="dcterms:W3CDTF">2024-08-21T06:03:00Z</dcterms:created>
  <dcterms:modified xsi:type="dcterms:W3CDTF">2025-10-27T12:07:00Z</dcterms:modified>
</cp:coreProperties>
</file>