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3AD" w14:textId="485273E2" w:rsidR="006D70EE" w:rsidRDefault="00BE72DC" w:rsidP="00414308">
      <w:pPr>
        <w:spacing w:after="25" w:line="259" w:lineRule="auto"/>
        <w:ind w:left="0" w:firstLine="0"/>
        <w:jc w:val="center"/>
      </w:pPr>
      <w:r>
        <w:rPr>
          <w:b/>
          <w:sz w:val="40"/>
        </w:rPr>
        <w:t>A Finite Automaton-Based Predictive Framework for</w:t>
      </w:r>
    </w:p>
    <w:p w14:paraId="206ED7BC" w14:textId="1E348324" w:rsidR="006D70EE" w:rsidRDefault="00BE72DC" w:rsidP="00414308">
      <w:pPr>
        <w:spacing w:after="147" w:line="259" w:lineRule="auto"/>
        <w:ind w:left="16" w:right="12"/>
        <w:jc w:val="center"/>
      </w:pPr>
      <w:r>
        <w:rPr>
          <w:b/>
          <w:sz w:val="40"/>
        </w:rPr>
        <w:t>Optimizing Packet Transmission Strategies in</w:t>
      </w:r>
    </w:p>
    <w:p w14:paraId="57571080" w14:textId="5F97ADFB" w:rsidR="006D70EE" w:rsidRDefault="00BE72DC" w:rsidP="00414308">
      <w:pPr>
        <w:spacing w:after="147" w:line="259" w:lineRule="auto"/>
        <w:ind w:left="16"/>
        <w:jc w:val="center"/>
      </w:pPr>
      <w:r>
        <w:rPr>
          <w:b/>
          <w:sz w:val="40"/>
        </w:rPr>
        <w:t>Delay-Tolerant Networks</w:t>
      </w:r>
    </w:p>
    <w:p w14:paraId="15B489AA" w14:textId="77777777" w:rsidR="006D70EE" w:rsidRDefault="006D70EE" w:rsidP="00414308"/>
    <w:p w14:paraId="305B18E1" w14:textId="77777777" w:rsidR="00414308" w:rsidRPr="00F31887" w:rsidRDefault="00414308" w:rsidP="00F31887">
      <w:pPr>
        <w:rPr>
          <w:szCs w:val="20"/>
        </w:rPr>
      </w:pPr>
    </w:p>
    <w:p w14:paraId="211F3193" w14:textId="77777777" w:rsidR="0078622A" w:rsidRDefault="0078622A" w:rsidP="00FD2274">
      <w:pPr>
        <w:pStyle w:val="Author"/>
        <w:spacing w:before="100" w:beforeAutospacing="1"/>
        <w:jc w:val="left"/>
        <w:rPr>
          <w:i/>
          <w:iCs/>
          <w:sz w:val="20"/>
          <w:szCs w:val="20"/>
        </w:rPr>
        <w:sectPr w:rsidR="0078622A">
          <w:pgSz w:w="12240" w:h="15840"/>
          <w:pgMar w:top="1545" w:right="1549" w:bottom="751" w:left="1546" w:header="720" w:footer="720" w:gutter="0"/>
          <w:cols w:space="720"/>
        </w:sectPr>
      </w:pPr>
    </w:p>
    <w:p w14:paraId="42115852" w14:textId="41A4AA7A" w:rsidR="00FD2274" w:rsidRPr="00F31887" w:rsidRDefault="002A3834" w:rsidP="0078622A">
      <w:pPr>
        <w:pStyle w:val="Author"/>
        <w:spacing w:before="100" w:beforeAutospacing="1"/>
        <w:jc w:val="left"/>
        <w:rPr>
          <w:i/>
          <w:sz w:val="20"/>
          <w:szCs w:val="20"/>
        </w:rPr>
      </w:pPr>
      <w:r w:rsidRPr="00F31887">
        <w:rPr>
          <w:i/>
          <w:iCs/>
          <w:sz w:val="20"/>
          <w:szCs w:val="20"/>
        </w:rPr>
        <w:t xml:space="preserve">M. Jijnash Kumar </w:t>
      </w:r>
      <w:r w:rsidRPr="00F31887">
        <w:rPr>
          <w:i/>
          <w:sz w:val="20"/>
          <w:szCs w:val="20"/>
        </w:rPr>
        <w:t>SRM Institute of Science &amp; Technology, Tiruchirappalli, Tamil nadu.India</w:t>
      </w:r>
      <w:r w:rsidR="00FD2274">
        <w:rPr>
          <w:i/>
          <w:sz w:val="20"/>
          <w:szCs w:val="20"/>
        </w:rPr>
        <w:t xml:space="preserve">  </w:t>
      </w:r>
      <w:hyperlink r:id="rId5" w:history="1">
        <w:r w:rsidR="00FD2274" w:rsidRPr="00FE53A8">
          <w:rPr>
            <w:rStyle w:val="Hyperlink"/>
            <w:i/>
            <w:sz w:val="20"/>
            <w:szCs w:val="20"/>
          </w:rPr>
          <w:t>jm9388@srmist.edu.in</w:t>
        </w:r>
      </w:hyperlink>
    </w:p>
    <w:p w14:paraId="52560F35" w14:textId="186CCDC8" w:rsidR="002A3834" w:rsidRPr="0078622A" w:rsidRDefault="00F31887" w:rsidP="0078622A">
      <w:pPr>
        <w:pStyle w:val="Author"/>
        <w:spacing w:before="100" w:beforeAutospacing="1"/>
        <w:jc w:val="left"/>
        <w:rPr>
          <w:i/>
          <w:sz w:val="20"/>
          <w:szCs w:val="20"/>
        </w:rPr>
      </w:pPr>
      <w:r w:rsidRPr="00F31887">
        <w:rPr>
          <w:i/>
          <w:iCs/>
          <w:sz w:val="20"/>
          <w:szCs w:val="20"/>
        </w:rPr>
        <w:t>K. Avinash</w:t>
      </w:r>
      <w:r w:rsidRPr="00F31887">
        <w:rPr>
          <w:i/>
          <w:sz w:val="20"/>
          <w:szCs w:val="20"/>
        </w:rPr>
        <w:t xml:space="preserve">, SRM Institute of Science &amp; Technology, Tiruchirappalli, Tamil nadu.India </w:t>
      </w:r>
      <w:hyperlink r:id="rId6" w:history="1">
        <w:r w:rsidRPr="00F31887">
          <w:rPr>
            <w:rStyle w:val="Hyperlink"/>
            <w:i/>
            <w:sz w:val="20"/>
            <w:szCs w:val="20"/>
          </w:rPr>
          <w:t>ak26808@srmist.edu.in</w:t>
        </w:r>
      </w:hyperlink>
    </w:p>
    <w:p w14:paraId="32DB5A17" w14:textId="4D8D38B0" w:rsidR="007E5F5B" w:rsidRPr="0078622A" w:rsidRDefault="00FD2274" w:rsidP="0078622A">
      <w:pPr>
        <w:pStyle w:val="Author"/>
        <w:spacing w:before="100" w:beforeAutospacing="1"/>
        <w:jc w:val="left"/>
        <w:rPr>
          <w:i/>
          <w:sz w:val="20"/>
          <w:szCs w:val="20"/>
        </w:rPr>
      </w:pPr>
      <w:r>
        <w:rPr>
          <w:i/>
          <w:iCs/>
          <w:sz w:val="20"/>
          <w:szCs w:val="20"/>
        </w:rPr>
        <w:t>Jesitta lincy</w:t>
      </w:r>
      <w:r w:rsidRPr="00F31887">
        <w:rPr>
          <w:i/>
          <w:sz w:val="20"/>
          <w:szCs w:val="20"/>
        </w:rPr>
        <w:t xml:space="preserve">, SRM Institute of Science &amp; Technology, Tiruchirappalli, Tamil nadu.India </w:t>
      </w:r>
      <w:r w:rsidR="007E5F5B" w:rsidRPr="007E5F5B">
        <w:rPr>
          <w:i/>
          <w:sz w:val="20"/>
          <w:szCs w:val="20"/>
        </w:rPr>
        <w:t>jesittalincy7</w:t>
      </w:r>
      <w:r w:rsidR="007E5F5B">
        <w:rPr>
          <w:i/>
          <w:sz w:val="20"/>
          <w:szCs w:val="20"/>
        </w:rPr>
        <w:t>@gmail.com</w:t>
      </w:r>
    </w:p>
    <w:p w14:paraId="2AF7A4AF" w14:textId="02920666" w:rsidR="00FD2274" w:rsidRDefault="00FD2274" w:rsidP="00BA0099">
      <w:pPr>
        <w:pStyle w:val="Author"/>
        <w:spacing w:before="100" w:beforeAutospacing="1"/>
        <w:jc w:val="left"/>
        <w:rPr>
          <w:i/>
          <w:sz w:val="20"/>
          <w:szCs w:val="20"/>
        </w:rPr>
      </w:pPr>
      <w:r w:rsidRPr="0078622A">
        <w:rPr>
          <w:b/>
          <w:bCs/>
          <w:i/>
          <w:iCs/>
          <w:sz w:val="20"/>
          <w:szCs w:val="20"/>
        </w:rPr>
        <w:t>Mentor</w:t>
      </w:r>
      <w:r>
        <w:rPr>
          <w:i/>
          <w:iCs/>
          <w:sz w:val="20"/>
          <w:szCs w:val="20"/>
        </w:rPr>
        <w:t xml:space="preserve">: </w:t>
      </w:r>
      <w:r w:rsidR="0078622A">
        <w:rPr>
          <w:i/>
          <w:iCs/>
          <w:sz w:val="20"/>
          <w:szCs w:val="20"/>
        </w:rPr>
        <w:t xml:space="preserve">                  </w:t>
      </w:r>
      <w:r w:rsidR="00B47C37">
        <w:rPr>
          <w:i/>
          <w:iCs/>
          <w:sz w:val="20"/>
          <w:szCs w:val="20"/>
        </w:rPr>
        <w:t>Dr</w:t>
      </w:r>
      <w:r w:rsidR="0078622A">
        <w:rPr>
          <w:i/>
          <w:iCs/>
          <w:sz w:val="20"/>
          <w:szCs w:val="20"/>
        </w:rPr>
        <w:t>.</w:t>
      </w:r>
      <w:r w:rsidR="00B47C37">
        <w:rPr>
          <w:i/>
          <w:iCs/>
          <w:sz w:val="20"/>
          <w:szCs w:val="20"/>
        </w:rPr>
        <w:t xml:space="preserve"> Sha</w:t>
      </w:r>
      <w:r w:rsidR="0078622A">
        <w:rPr>
          <w:i/>
          <w:iCs/>
          <w:sz w:val="20"/>
          <w:szCs w:val="20"/>
        </w:rPr>
        <w:t>nmuga priya</w:t>
      </w:r>
      <w:r w:rsidRPr="00F31887">
        <w:rPr>
          <w:i/>
          <w:sz w:val="20"/>
          <w:szCs w:val="20"/>
        </w:rPr>
        <w:t>, SRM Institute of Science &amp; Technology, Tiruchirappalli, Tamil nadu.India</w:t>
      </w:r>
      <w:r w:rsidR="00BA0099">
        <w:rPr>
          <w:i/>
          <w:sz w:val="20"/>
          <w:szCs w:val="20"/>
        </w:rPr>
        <w:t>.</w:t>
      </w:r>
    </w:p>
    <w:p w14:paraId="2EE6FEBD" w14:textId="77777777" w:rsidR="00BA0099" w:rsidRDefault="00BA0099" w:rsidP="00BA0099">
      <w:pPr>
        <w:pStyle w:val="Author"/>
        <w:spacing w:before="100" w:beforeAutospacing="1"/>
        <w:jc w:val="left"/>
        <w:rPr>
          <w:i/>
          <w:sz w:val="20"/>
          <w:szCs w:val="20"/>
        </w:rPr>
      </w:pPr>
    </w:p>
    <w:p w14:paraId="4220EA19" w14:textId="3785A6C6" w:rsidR="00BA0099" w:rsidRPr="00BA0099" w:rsidRDefault="00BA0099" w:rsidP="00BA0099">
      <w:pPr>
        <w:pStyle w:val="Author"/>
        <w:spacing w:before="100" w:beforeAutospacing="1"/>
        <w:jc w:val="left"/>
        <w:rPr>
          <w:i/>
          <w:sz w:val="20"/>
          <w:szCs w:val="20"/>
        </w:rPr>
        <w:sectPr w:rsidR="00BA0099" w:rsidRPr="00BA0099" w:rsidSect="0078622A">
          <w:type w:val="continuous"/>
          <w:pgSz w:w="12240" w:h="15840"/>
          <w:pgMar w:top="1545" w:right="1549" w:bottom="751" w:left="1546" w:header="720" w:footer="720" w:gutter="0"/>
          <w:cols w:num="4" w:space="709"/>
        </w:sectPr>
      </w:pPr>
    </w:p>
    <w:p w14:paraId="03C194A2" w14:textId="77777777" w:rsidR="006D70EE" w:rsidRDefault="00BE72DC" w:rsidP="00414308">
      <w:pPr>
        <w:spacing w:after="135" w:line="259" w:lineRule="auto"/>
        <w:ind w:left="720" w:firstLine="0"/>
      </w:pPr>
      <w:r>
        <w:rPr>
          <w:b/>
        </w:rPr>
        <w:t xml:space="preserve"> </w:t>
      </w:r>
    </w:p>
    <w:p w14:paraId="346FAC45" w14:textId="77777777" w:rsidR="006D70EE" w:rsidRDefault="00BE72DC" w:rsidP="00414308">
      <w:pPr>
        <w:pStyle w:val="Heading1"/>
        <w:ind w:left="-5"/>
        <w:jc w:val="both"/>
      </w:pPr>
      <w:r>
        <w:t xml:space="preserve">Abstract </w:t>
      </w:r>
    </w:p>
    <w:p w14:paraId="4F9E6D8C" w14:textId="440356B1" w:rsidR="0059619D" w:rsidRDefault="00BE72DC" w:rsidP="00414308">
      <w:pPr>
        <w:spacing w:after="115" w:line="275" w:lineRule="auto"/>
      </w:pPr>
      <w:r>
        <w:t xml:space="preserve">For networks like Delay-Tolerant Networks (DTNs), ensuring limited and occasional communication opportunities are utilized effectively over </w:t>
      </w:r>
      <w:r>
        <w:tab/>
        <w:t xml:space="preserve">the unpredictable </w:t>
      </w:r>
      <w:r>
        <w:tab/>
        <w:t>channels,</w:t>
      </w:r>
      <w:r w:rsidR="0059619D">
        <w:t xml:space="preserve"> </w:t>
      </w:r>
      <w:r>
        <w:t>disconnection</w:t>
      </w:r>
      <w:r w:rsidR="006458A3">
        <w:t xml:space="preserve"> </w:t>
      </w:r>
      <w:r>
        <w:t xml:space="preserve">periods, and varying conditions is an imperative aspect. Existing DTN routing protocols, which are mostly based on network-layer metrics like user mobility and social ties, do not at all take into account the quality of transmission resources in terms of physical-layer channel quality and, thus, suffer from low efficiency. A new predictive framework, Finite-State Markov Channel Predictive Transmission Optimizer (FSMCPTO), is proposed in this paper, utilizing a finite automaton for </w:t>
      </w:r>
      <w:r w:rsidR="0059619D">
        <w:t xml:space="preserve">modelling </w:t>
      </w:r>
      <w:r>
        <w:t xml:space="preserve">and predicting the dynamic </w:t>
      </w:r>
      <w:r w:rsidR="0059619D" w:rsidRPr="0059619D">
        <w:t>behaviour</w:t>
      </w:r>
      <w:r w:rsidR="0059619D">
        <w:t xml:space="preserve"> </w:t>
      </w:r>
      <w:r>
        <w:t xml:space="preserve">of wireless links. </w:t>
      </w:r>
    </w:p>
    <w:p w14:paraId="3B30AD5B" w14:textId="4F218DF4" w:rsidR="006D70EE" w:rsidRDefault="00BE72DC" w:rsidP="0059619D">
      <w:pPr>
        <w:spacing w:after="115" w:line="275" w:lineRule="auto"/>
        <w:ind w:firstLine="710"/>
      </w:pPr>
      <w:r>
        <w:t>The proposed model classifies channel quality according to a discrete set of quality states based on Signal-to-Noise Ratio (SNR) thresholds; thus, a DTN node can take an intelligent and forward-thinking decision whether to transmit a packet now or to delay it in anticipation of better channel conditions. The physical layer awareness incorporated into the store-carry-and</w:t>
      </w:r>
      <w:r w:rsidR="0059619D">
        <w:t xml:space="preserve"> </w:t>
      </w:r>
      <w:r>
        <w:t xml:space="preserve">forward paradigm fundamentally changes forwarding decisions from being a topological to an optimization problem across layers. Simulation </w:t>
      </w:r>
      <w:r>
        <w:tab/>
        <w:t>results validating</w:t>
      </w:r>
      <w:r w:rsidR="006458A3">
        <w:t xml:space="preserve"> </w:t>
      </w:r>
      <w:r>
        <w:t>the</w:t>
      </w:r>
      <w:r w:rsidR="006458A3">
        <w:t xml:space="preserve"> </w:t>
      </w:r>
      <w:r>
        <w:t xml:space="preserve">FSMC-PTO framework have been carried out extensively; indeed, while improving the packet delivery ratio significantly, it reduces the network overhead as against the so-called traditional DTN routing methods which completely ignore the channel. </w:t>
      </w:r>
    </w:p>
    <w:p w14:paraId="786BA0B2" w14:textId="77777777" w:rsidR="00980BCD" w:rsidRDefault="00980BCD" w:rsidP="00414308">
      <w:pPr>
        <w:pStyle w:val="Heading1"/>
        <w:ind w:left="-5"/>
        <w:jc w:val="both"/>
      </w:pPr>
    </w:p>
    <w:p w14:paraId="5577512D" w14:textId="08030F39" w:rsidR="006D70EE" w:rsidRDefault="00BE72DC" w:rsidP="00414308">
      <w:pPr>
        <w:pStyle w:val="Heading1"/>
        <w:ind w:left="-5"/>
        <w:jc w:val="both"/>
      </w:pPr>
      <w:r>
        <w:t xml:space="preserve">Keywords </w:t>
      </w:r>
    </w:p>
    <w:p w14:paraId="5D72125F" w14:textId="77777777" w:rsidR="006D70EE" w:rsidRDefault="00BE72DC" w:rsidP="00414308">
      <w:pPr>
        <w:spacing w:after="290"/>
        <w:ind w:left="-5" w:right="46"/>
      </w:pPr>
      <w:r>
        <w:t xml:space="preserve">Wireless Channel Modelling, Finite Automata, Finite-State Markov Channel (FSMC), Delay-Tolerant Networks (DTN), Opportunistic Communication, Adaptive Transmission. </w:t>
      </w:r>
    </w:p>
    <w:p w14:paraId="7C37BD58" w14:textId="77777777" w:rsidR="006D70EE" w:rsidRDefault="00BE72DC" w:rsidP="00414308">
      <w:pPr>
        <w:spacing w:after="210" w:line="259" w:lineRule="auto"/>
        <w:ind w:left="-1" w:firstLine="0"/>
      </w:pPr>
      <w:r>
        <w:rPr>
          <w:rFonts w:ascii="Calibri" w:eastAsia="Calibri" w:hAnsi="Calibri" w:cs="Calibri"/>
          <w:noProof/>
          <w:color w:val="000000"/>
          <w:sz w:val="22"/>
        </w:rPr>
        <mc:AlternateContent>
          <mc:Choice Requires="wpg">
            <w:drawing>
              <wp:inline distT="0" distB="0" distL="0" distR="0" wp14:anchorId="0D3EE217" wp14:editId="407447A0">
                <wp:extent cx="3202051" cy="21590"/>
                <wp:effectExtent l="0" t="0" r="0" b="0"/>
                <wp:docPr id="18610" name="Group 18610"/>
                <wp:cNvGraphicFramePr/>
                <a:graphic xmlns:a="http://schemas.openxmlformats.org/drawingml/2006/main">
                  <a:graphicData uri="http://schemas.microsoft.com/office/word/2010/wordprocessingGroup">
                    <wpg:wgp>
                      <wpg:cNvGrpSpPr/>
                      <wpg:grpSpPr>
                        <a:xfrm>
                          <a:off x="0" y="0"/>
                          <a:ext cx="3202051" cy="21590"/>
                          <a:chOff x="0" y="0"/>
                          <a:chExt cx="3202051" cy="21590"/>
                        </a:xfrm>
                      </wpg:grpSpPr>
                      <wps:wsp>
                        <wps:cNvPr id="22670" name="Shape 22670"/>
                        <wps:cNvSpPr/>
                        <wps:spPr>
                          <a:xfrm>
                            <a:off x="0" y="0"/>
                            <a:ext cx="3200400" cy="19050"/>
                          </a:xfrm>
                          <a:custGeom>
                            <a:avLst/>
                            <a:gdLst/>
                            <a:ahLst/>
                            <a:cxnLst/>
                            <a:rect l="0" t="0" r="0" b="0"/>
                            <a:pathLst>
                              <a:path w="3200400" h="19050">
                                <a:moveTo>
                                  <a:pt x="0" y="0"/>
                                </a:moveTo>
                                <a:lnTo>
                                  <a:pt x="3200400" y="0"/>
                                </a:lnTo>
                                <a:lnTo>
                                  <a:pt x="32004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71" name="Shape 22671"/>
                        <wps:cNvSpPr/>
                        <wps:spPr>
                          <a:xfrm>
                            <a:off x="318"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72" name="Shape 22672"/>
                        <wps:cNvSpPr/>
                        <wps:spPr>
                          <a:xfrm>
                            <a:off x="3493" y="2540"/>
                            <a:ext cx="3195320" cy="9144"/>
                          </a:xfrm>
                          <a:custGeom>
                            <a:avLst/>
                            <a:gdLst/>
                            <a:ahLst/>
                            <a:cxnLst/>
                            <a:rect l="0" t="0" r="0" b="0"/>
                            <a:pathLst>
                              <a:path w="3195320" h="9144">
                                <a:moveTo>
                                  <a:pt x="0" y="0"/>
                                </a:moveTo>
                                <a:lnTo>
                                  <a:pt x="3195320" y="0"/>
                                </a:lnTo>
                                <a:lnTo>
                                  <a:pt x="319532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73" name="Shape 22673"/>
                        <wps:cNvSpPr/>
                        <wps:spPr>
                          <a:xfrm>
                            <a:off x="3198876"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74" name="Shape 22674"/>
                        <wps:cNvSpPr/>
                        <wps:spPr>
                          <a:xfrm>
                            <a:off x="318"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75" name="Shape 22675"/>
                        <wps:cNvSpPr/>
                        <wps:spPr>
                          <a:xfrm>
                            <a:off x="3198876"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676" name="Shape 22676"/>
                        <wps:cNvSpPr/>
                        <wps:spPr>
                          <a:xfrm>
                            <a:off x="318"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677" name="Shape 22677"/>
                        <wps:cNvSpPr/>
                        <wps:spPr>
                          <a:xfrm>
                            <a:off x="3493" y="18415"/>
                            <a:ext cx="3195320" cy="9144"/>
                          </a:xfrm>
                          <a:custGeom>
                            <a:avLst/>
                            <a:gdLst/>
                            <a:ahLst/>
                            <a:cxnLst/>
                            <a:rect l="0" t="0" r="0" b="0"/>
                            <a:pathLst>
                              <a:path w="3195320" h="9144">
                                <a:moveTo>
                                  <a:pt x="0" y="0"/>
                                </a:moveTo>
                                <a:lnTo>
                                  <a:pt x="3195320" y="0"/>
                                </a:lnTo>
                                <a:lnTo>
                                  <a:pt x="319532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678" name="Shape 22678"/>
                        <wps:cNvSpPr/>
                        <wps:spPr>
                          <a:xfrm>
                            <a:off x="3198876"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610" style="width:252.13pt;height:1.70001pt;mso-position-horizontal-relative:char;mso-position-vertical-relative:line" coordsize="32020,215">
                <v:shape id="Shape 22679" style="position:absolute;width:32004;height:190;left:0;top:0;" coordsize="3200400,19050" path="m0,0l3200400,0l3200400,19050l0,19050l0,0">
                  <v:stroke weight="0pt" endcap="flat" joinstyle="miter" miterlimit="10" on="false" color="#000000" opacity="0"/>
                  <v:fill on="true" color="#a0a0a0"/>
                </v:shape>
                <v:shape id="Shape 22680" style="position:absolute;width:91;height:91;left:3;top:25;" coordsize="9144,9144" path="m0,0l9144,0l9144,9144l0,9144l0,0">
                  <v:stroke weight="0pt" endcap="flat" joinstyle="miter" miterlimit="10" on="false" color="#000000" opacity="0"/>
                  <v:fill on="true" color="#a0a0a0"/>
                </v:shape>
                <v:shape id="Shape 22681" style="position:absolute;width:31953;height:91;left:34;top:25;" coordsize="3195320,9144" path="m0,0l3195320,0l3195320,9144l0,9144l0,0">
                  <v:stroke weight="0pt" endcap="flat" joinstyle="miter" miterlimit="10" on="false" color="#000000" opacity="0"/>
                  <v:fill on="true" color="#a0a0a0"/>
                </v:shape>
                <v:shape id="Shape 22682" style="position:absolute;width:91;height:91;left:31988;top:25;" coordsize="9144,9144" path="m0,0l9144,0l9144,9144l0,9144l0,0">
                  <v:stroke weight="0pt" endcap="flat" joinstyle="miter" miterlimit="10" on="false" color="#000000" opacity="0"/>
                  <v:fill on="true" color="#a0a0a0"/>
                </v:shape>
                <v:shape id="Shape 22683" style="position:absolute;width:91;height:127;left:3;top:57;" coordsize="9144,12700" path="m0,0l9144,0l9144,12700l0,12700l0,0">
                  <v:stroke weight="0pt" endcap="flat" joinstyle="miter" miterlimit="10" on="false" color="#000000" opacity="0"/>
                  <v:fill on="true" color="#a0a0a0"/>
                </v:shape>
                <v:shape id="Shape 22684" style="position:absolute;width:91;height:127;left:31988;top:57;" coordsize="9144,12700" path="m0,0l9144,0l9144,12700l0,12700l0,0">
                  <v:stroke weight="0pt" endcap="flat" joinstyle="miter" miterlimit="10" on="false" color="#000000" opacity="0"/>
                  <v:fill on="true" color="#e3e3e3"/>
                </v:shape>
                <v:shape id="Shape 22685" style="position:absolute;width:91;height:91;left:3;top:184;" coordsize="9144,9144" path="m0,0l9144,0l9144,9144l0,9144l0,0">
                  <v:stroke weight="0pt" endcap="flat" joinstyle="miter" miterlimit="10" on="false" color="#000000" opacity="0"/>
                  <v:fill on="true" color="#e3e3e3"/>
                </v:shape>
                <v:shape id="Shape 22686" style="position:absolute;width:31953;height:91;left:34;top:184;" coordsize="3195320,9144" path="m0,0l3195320,0l3195320,9144l0,9144l0,0">
                  <v:stroke weight="0pt" endcap="flat" joinstyle="miter" miterlimit="10" on="false" color="#000000" opacity="0"/>
                  <v:fill on="true" color="#e3e3e3"/>
                </v:shape>
                <v:shape id="Shape 22687" style="position:absolute;width:91;height:91;left:31988;top:184;" coordsize="9144,9144" path="m0,0l9144,0l9144,9144l0,9144l0,0">
                  <v:stroke weight="0pt" endcap="flat" joinstyle="miter" miterlimit="10" on="false" color="#000000" opacity="0"/>
                  <v:fill on="true" color="#e3e3e3"/>
                </v:shape>
              </v:group>
            </w:pict>
          </mc:Fallback>
        </mc:AlternateContent>
      </w:r>
      <w:r>
        <w:t xml:space="preserve"> </w:t>
      </w:r>
    </w:p>
    <w:p w14:paraId="0167DC52" w14:textId="77777777" w:rsidR="006D70EE" w:rsidRDefault="00BE72DC" w:rsidP="00414308">
      <w:pPr>
        <w:pStyle w:val="Heading1"/>
        <w:ind w:left="-5"/>
        <w:jc w:val="both"/>
      </w:pPr>
      <w:r>
        <w:t xml:space="preserve">I. Introduction </w:t>
      </w:r>
    </w:p>
    <w:p w14:paraId="087BF94E" w14:textId="77777777" w:rsidR="006D70EE" w:rsidRDefault="00BE72DC" w:rsidP="00414308">
      <w:pPr>
        <w:ind w:left="-5" w:right="46"/>
      </w:pPr>
      <w:r>
        <w:t xml:space="preserve">The rapid growth of wireless equipment has led to a constant and more extensive need for connectivity everywhere. Even though traditional network infrastructures have grown tremendously, there are still many situations where such infrastructures do not exist, are not trustworthy, or have been interrupted. These places are hard-to-reach rural areas, areas after a disaster, mobile networks, and military operations. During these hard times, strong communication methods that do not rely on a provision of a constant end-to-end connection are a must for </w:t>
      </w:r>
      <w:proofErr w:type="gramStart"/>
      <w:r>
        <w:t>a</w:t>
      </w:r>
      <w:proofErr w:type="gramEnd"/>
      <w:r>
        <w:t xml:space="preserve"> information flow. </w:t>
      </w:r>
    </w:p>
    <w:p w14:paraId="1717CBB4" w14:textId="77777777" w:rsidR="006D70EE" w:rsidRDefault="00BE72DC" w:rsidP="00414308">
      <w:pPr>
        <w:pStyle w:val="Heading2"/>
        <w:ind w:left="-5"/>
        <w:jc w:val="both"/>
      </w:pPr>
      <w:r>
        <w:t xml:space="preserve">1.1 a Dual Challenge of Wireless Channels: Intermittency and Volatility </w:t>
      </w:r>
    </w:p>
    <w:p w14:paraId="06EE775F" w14:textId="3F5829C7" w:rsidR="006D70EE" w:rsidRDefault="00BE72DC" w:rsidP="00414308">
      <w:pPr>
        <w:ind w:left="-5" w:right="46"/>
      </w:pPr>
      <w:r>
        <w:t xml:space="preserve">The communication in </w:t>
      </w:r>
      <w:proofErr w:type="gramStart"/>
      <w:r>
        <w:t>a</w:t>
      </w:r>
      <w:proofErr w:type="gramEnd"/>
      <w:r>
        <w:t xml:space="preserve"> absence of infrastructure has to face twofold problems. a first one is a problem at a network level, which is </w:t>
      </w:r>
      <w:proofErr w:type="gramStart"/>
      <w:r>
        <w:t>a</w:t>
      </w:r>
      <w:proofErr w:type="gramEnd"/>
      <w:r>
        <w:t xml:space="preserve"> intermittency of a nodes being very sparsely distributed and connections being very sporadic and unpredictable. Hence, a creation of Delay-Tolerant Networking (DTN) which is an architecture specifically designed to function over networks characterized by a lack of continuous connectivity. a second challenge is found at a physical layer: </w:t>
      </w:r>
      <w:r>
        <w:lastRenderedPageBreak/>
        <w:t xml:space="preserve">volatility. At times when a direct link is made between two nodes, a quality is still not stable. a wireless medium is random and time-varying, and it is subjected to drastic changes in a quality of a signal due to two mainly caused by a </w:t>
      </w:r>
      <w:proofErr w:type="gramStart"/>
      <w:r>
        <w:t>phenomena of</w:t>
      </w:r>
      <w:r w:rsidR="00336CCF">
        <w:t xml:space="preserve"> </w:t>
      </w:r>
      <w:r>
        <w:t>fading</w:t>
      </w:r>
      <w:proofErr w:type="gramEnd"/>
      <w:r>
        <w:t xml:space="preserve">, and interference.  </w:t>
      </w:r>
    </w:p>
    <w:p w14:paraId="05663179" w14:textId="77777777" w:rsidR="006D70EE" w:rsidRDefault="00BE72DC" w:rsidP="00414308">
      <w:pPr>
        <w:ind w:left="-5" w:right="46"/>
      </w:pPr>
      <w:r>
        <w:rPr>
          <w:b/>
        </w:rPr>
        <w:t>1.1.1 Fading Dynamics</w:t>
      </w:r>
      <w:r>
        <w:t xml:space="preserve">: Fading indicates a change in </w:t>
      </w:r>
      <w:proofErr w:type="gramStart"/>
      <w:r>
        <w:t>a</w:t>
      </w:r>
      <w:proofErr w:type="gramEnd"/>
      <w:r>
        <w:t xml:space="preserve"> amount of signal lost over time, frequency, and space. It is mainly due to multipath propagation where a signal reaches a receiver via multiple paths resulting from reflections, diffraction, and scattering off objects in </w:t>
      </w:r>
      <w:proofErr w:type="gramStart"/>
      <w:r>
        <w:t>a</w:t>
      </w:r>
      <w:proofErr w:type="gramEnd"/>
      <w:r>
        <w:t xml:space="preserve"> environment  </w:t>
      </w:r>
    </w:p>
    <w:p w14:paraId="3C84A265" w14:textId="1B583232" w:rsidR="006D70EE" w:rsidRDefault="00BE72DC" w:rsidP="00414308">
      <w:pPr>
        <w:ind w:left="-5" w:right="46"/>
      </w:pPr>
      <w:r>
        <w:rPr>
          <w:b/>
        </w:rPr>
        <w:t xml:space="preserve">1.1.2 Interference Sources: a </w:t>
      </w:r>
      <w:r>
        <w:t xml:space="preserve">phenomenon of fading is further complicated by a presence of interference that consists of unwanted radio-frequency signals, which ultimately corrupt a desired signal a different types of interference are many and they include other wireless networks that are either using a same channel or a nearby one (co-channel and adjacent-channel interference), and also non-Wi-Fi applications such as microwave ovens, cordless phones, and Bluetooth devices that operate within a same frequency bands and thus emit electromagnetic radiation . </w:t>
      </w:r>
    </w:p>
    <w:p w14:paraId="4756DE10" w14:textId="77777777" w:rsidR="006D70EE" w:rsidRDefault="00BE72DC" w:rsidP="00414308">
      <w:pPr>
        <w:spacing w:after="0" w:line="259" w:lineRule="auto"/>
        <w:ind w:left="0" w:firstLine="0"/>
      </w:pPr>
      <w:r>
        <w:t xml:space="preserve"> </w:t>
      </w:r>
    </w:p>
    <w:p w14:paraId="6A91D40B" w14:textId="77777777" w:rsidR="006D70EE" w:rsidRDefault="00BE72DC" w:rsidP="00414308">
      <w:pPr>
        <w:pStyle w:val="Heading2"/>
        <w:spacing w:after="248"/>
        <w:ind w:left="-5"/>
        <w:jc w:val="both"/>
      </w:pPr>
      <w:r>
        <w:t xml:space="preserve">1.2 The Store-Carry-and-Forward Principle in DTNs </w:t>
      </w:r>
    </w:p>
    <w:p w14:paraId="778087BA" w14:textId="77777777" w:rsidR="006D70EE" w:rsidRDefault="00BE72DC" w:rsidP="00414308">
      <w:pPr>
        <w:ind w:left="-5" w:right="46"/>
      </w:pPr>
      <w:r>
        <w:t xml:space="preserve">With a help of a connectivity disruption that occurs from time to time, DTNs utilize a store-carry-and-forward method to go through a problem. Nodes in this system are </w:t>
      </w:r>
      <w:proofErr w:type="gramStart"/>
      <w:r>
        <w:t>a</w:t>
      </w:r>
      <w:proofErr w:type="gramEnd"/>
      <w:r>
        <w:t xml:space="preserve"> equivalent of data caretakers or "mules." a situation is like this: when a node has a packet that it wants to send, but no direct route to a destination exists at that moment, it keeps a packet in a local storage area. Moving about </w:t>
      </w:r>
      <w:proofErr w:type="gramStart"/>
      <w:r>
        <w:t>a</w:t>
      </w:r>
      <w:proofErr w:type="gramEnd"/>
      <w:r>
        <w:t xml:space="preserve"> environment, it physically carries a packet. As soon as another node (an opportunistic contact) comes in, it takes a forwarding decision and is likely to send a duplicate of a packet to a new node which applies a same procedure. This proceeding goes on until a packet's one copy reaches its end point.4 Thus, a heart of DTN functioning is a cleverness of this forwarding decision. </w:t>
      </w:r>
    </w:p>
    <w:p w14:paraId="18E3F3B1" w14:textId="77777777" w:rsidR="006D70EE" w:rsidRDefault="00BE72DC" w:rsidP="00414308">
      <w:pPr>
        <w:pStyle w:val="Heading2"/>
        <w:ind w:left="-5"/>
        <w:jc w:val="both"/>
      </w:pPr>
      <w:r>
        <w:t xml:space="preserve">1.3. Application Focus and Thesis Statement </w:t>
      </w:r>
    </w:p>
    <w:p w14:paraId="7C08905C" w14:textId="2387BA20" w:rsidR="006D70EE" w:rsidRDefault="00BE72DC" w:rsidP="00414308">
      <w:pPr>
        <w:ind w:left="-5" w:right="46"/>
      </w:pPr>
      <w:r>
        <w:t xml:space="preserve">A critical analysis of existing DTN protocols reveals that their forwarding decisions are almost universally based on networklayer or application-layer metrics. For instance, routing protocols may base decisions on past encounter frequencies, mobility patterns, or social network centrality. While these approaches intelligently select a next custodian to maximize a long-term probability of delivery, they remain fundamentally blind to </w:t>
      </w:r>
      <w:proofErr w:type="gramStart"/>
      <w:r>
        <w:t>a</w:t>
      </w:r>
      <w:proofErr w:type="gramEnd"/>
      <w:r>
        <w:t xml:space="preserve"> instantaneous quality of a physical link during a </w:t>
      </w:r>
      <w:proofErr w:type="gramStart"/>
      <w:r>
        <w:t>contact.Creating</w:t>
      </w:r>
      <w:proofErr w:type="gramEnd"/>
      <w:r>
        <w:t xml:space="preserve"> a lag inbetween the optimization goals of the network and physical layers. A DTN protocol might identify an excellent next hop based on mobility patterns but attempt a data transfer at a moment when a physical channel is in a deep fade, resulting in high error rates, low throughput, or complete </w:t>
      </w:r>
      <w:r>
        <w:t xml:space="preserve">transmission failure. This wastes a contact opportunity—the most precious and finite source in a DTN. </w:t>
      </w:r>
    </w:p>
    <w:p w14:paraId="6F970910" w14:textId="37469FFD" w:rsidR="006D70EE" w:rsidRDefault="00BE72DC" w:rsidP="00414308">
      <w:pPr>
        <w:spacing w:after="242" w:line="273" w:lineRule="auto"/>
        <w:ind w:left="0" w:right="84" w:firstLine="0"/>
      </w:pPr>
      <w:r>
        <w:t xml:space="preserve">This paper addresses this critical gap. a central thesis is as follows: </w:t>
      </w:r>
      <w:r>
        <w:rPr>
          <w:i/>
        </w:rPr>
        <w:t xml:space="preserve">By </w:t>
      </w:r>
      <w:r w:rsidR="0059619D" w:rsidRPr="0059619D">
        <w:rPr>
          <w:i/>
        </w:rPr>
        <w:t>modeling</w:t>
      </w:r>
      <w:r>
        <w:rPr>
          <w:i/>
        </w:rPr>
        <w:t>a time-varying quality of a wireless link as a finite automaton and using this model to predict near</w:t>
      </w:r>
      <w:r w:rsidR="0059619D">
        <w:rPr>
          <w:i/>
        </w:rPr>
        <w:t xml:space="preserve"> </w:t>
      </w:r>
      <w:r w:rsidR="00FB0018">
        <w:rPr>
          <w:i/>
        </w:rPr>
        <w:t>2</w:t>
      </w:r>
      <w:r>
        <w:rPr>
          <w:i/>
        </w:rPr>
        <w:t>future channel states, a DTN node can make significantly more intelligent and efficient packet forwarding decisions, thereby optimizing a use of scarce contact opportunities and improving overall network performance.</w:t>
      </w:r>
      <w:r>
        <w:t xml:space="preserve"> We propose a cross-layer framework that equips DTN nodes with a predictive intelligence to decide not only </w:t>
      </w:r>
      <w:r>
        <w:rPr>
          <w:i/>
        </w:rPr>
        <w:t>to whom</w:t>
      </w:r>
      <w:r>
        <w:t xml:space="preserve"> to forward a packet, but also </w:t>
      </w:r>
      <w:r>
        <w:rPr>
          <w:i/>
        </w:rPr>
        <w:t>when</w:t>
      </w:r>
      <w:r>
        <w:t xml:space="preserve"> is </w:t>
      </w:r>
      <w:proofErr w:type="gramStart"/>
      <w:r>
        <w:t>a</w:t>
      </w:r>
      <w:proofErr w:type="gramEnd"/>
      <w:r>
        <w:t xml:space="preserve"> optimal moment to do so. </w:t>
      </w:r>
    </w:p>
    <w:p w14:paraId="10439D88" w14:textId="77777777" w:rsidR="006D70EE" w:rsidRDefault="00BE72DC" w:rsidP="00414308">
      <w:pPr>
        <w:pStyle w:val="Heading2"/>
        <w:ind w:left="-5"/>
        <w:jc w:val="both"/>
      </w:pPr>
      <w:r>
        <w:t xml:space="preserve">1.4.  Key Contributions </w:t>
      </w:r>
    </w:p>
    <w:p w14:paraId="0CFF217B" w14:textId="77777777" w:rsidR="006D70EE" w:rsidRDefault="00BE72DC" w:rsidP="00414308">
      <w:pPr>
        <w:spacing w:after="167"/>
        <w:ind w:left="-5" w:right="46"/>
      </w:pPr>
      <w:r>
        <w:t xml:space="preserve">The specific contributions of this work are fourfold: </w:t>
      </w:r>
    </w:p>
    <w:p w14:paraId="32B43291" w14:textId="77777777" w:rsidR="006D70EE" w:rsidRDefault="00BE72DC" w:rsidP="00414308">
      <w:pPr>
        <w:numPr>
          <w:ilvl w:val="0"/>
          <w:numId w:val="1"/>
        </w:numPr>
        <w:spacing w:after="45"/>
        <w:ind w:right="46" w:hanging="360"/>
      </w:pPr>
      <w:r>
        <w:t>A novel cross-layer framework is proposed that integrates physical-layer channel state prediction into a networklayer forwarding logic of DTNs.</w:t>
      </w:r>
      <w:r>
        <w:rPr>
          <w:color w:val="000000"/>
        </w:rPr>
        <w:t xml:space="preserve"> </w:t>
      </w:r>
    </w:p>
    <w:p w14:paraId="4604B812" w14:textId="77777777" w:rsidR="006D70EE" w:rsidRDefault="00BE72DC" w:rsidP="00414308">
      <w:pPr>
        <w:numPr>
          <w:ilvl w:val="0"/>
          <w:numId w:val="1"/>
        </w:numPr>
        <w:spacing w:after="45"/>
        <w:ind w:right="46" w:hanging="360"/>
      </w:pPr>
      <w:r>
        <w:t xml:space="preserve">A multi-state Finite-State Markov Channel (FSMC) model is designed specifically for link quality prediction in opportunistic communication scenarios. </w:t>
      </w:r>
      <w:r>
        <w:rPr>
          <w:color w:val="000000"/>
        </w:rPr>
        <w:t xml:space="preserve"> </w:t>
      </w:r>
    </w:p>
    <w:p w14:paraId="3E166ABF" w14:textId="77777777" w:rsidR="006D70EE" w:rsidRDefault="00BE72DC" w:rsidP="00414308">
      <w:pPr>
        <w:numPr>
          <w:ilvl w:val="0"/>
          <w:numId w:val="1"/>
        </w:numPr>
        <w:spacing w:after="35" w:line="275" w:lineRule="auto"/>
        <w:ind w:right="46" w:hanging="360"/>
      </w:pPr>
      <w:r>
        <w:t>A channel-aware transmission algorithm is developed that dynamically chooses between transmitting with an adaptive strategy.</w:t>
      </w:r>
      <w:r>
        <w:rPr>
          <w:color w:val="000000"/>
        </w:rPr>
        <w:t xml:space="preserve"> </w:t>
      </w:r>
    </w:p>
    <w:p w14:paraId="7D0A03EA" w14:textId="77777777" w:rsidR="006D70EE" w:rsidRDefault="00BE72DC" w:rsidP="00414308">
      <w:pPr>
        <w:numPr>
          <w:ilvl w:val="0"/>
          <w:numId w:val="1"/>
        </w:numPr>
        <w:spacing w:after="170"/>
        <w:ind w:right="46" w:hanging="360"/>
      </w:pPr>
      <w:r>
        <w:t xml:space="preserve">A comprehensive performance evaluation is conducted via simulation, quantifying a </w:t>
      </w:r>
      <w:proofErr w:type="gramStart"/>
      <w:r>
        <w:t>substantial gains</w:t>
      </w:r>
      <w:proofErr w:type="gramEnd"/>
      <w:r>
        <w:t xml:space="preserve"> in packet delivery ratio and network achieved by our framework compared to channel-agnostic DTN routing protocols.</w:t>
      </w:r>
      <w:r>
        <w:rPr>
          <w:color w:val="000000"/>
        </w:rPr>
        <w:t xml:space="preserve"> </w:t>
      </w:r>
    </w:p>
    <w:p w14:paraId="044522BF" w14:textId="77777777" w:rsidR="006D70EE" w:rsidRDefault="00BE72DC" w:rsidP="00414308">
      <w:pPr>
        <w:spacing w:after="210" w:line="259" w:lineRule="auto"/>
        <w:ind w:left="-3" w:firstLine="0"/>
      </w:pPr>
      <w:r>
        <w:rPr>
          <w:rFonts w:ascii="Calibri" w:eastAsia="Calibri" w:hAnsi="Calibri" w:cs="Calibri"/>
          <w:noProof/>
          <w:color w:val="000000"/>
          <w:sz w:val="22"/>
        </w:rPr>
        <mc:AlternateContent>
          <mc:Choice Requires="wpg">
            <w:drawing>
              <wp:inline distT="0" distB="0" distL="0" distR="0" wp14:anchorId="47EC929A" wp14:editId="59C0F0BD">
                <wp:extent cx="3203575" cy="19685"/>
                <wp:effectExtent l="0" t="0" r="0" b="0"/>
                <wp:docPr id="18839" name="Group 18839"/>
                <wp:cNvGraphicFramePr/>
                <a:graphic xmlns:a="http://schemas.openxmlformats.org/drawingml/2006/main">
                  <a:graphicData uri="http://schemas.microsoft.com/office/word/2010/wordprocessingGroup">
                    <wpg:wgp>
                      <wpg:cNvGrpSpPr/>
                      <wpg:grpSpPr>
                        <a:xfrm>
                          <a:off x="0" y="0"/>
                          <a:ext cx="3203575" cy="19685"/>
                          <a:chOff x="0" y="0"/>
                          <a:chExt cx="3203575" cy="19685"/>
                        </a:xfrm>
                      </wpg:grpSpPr>
                      <wps:wsp>
                        <wps:cNvPr id="22688" name="Shape 22688"/>
                        <wps:cNvSpPr/>
                        <wps:spPr>
                          <a:xfrm>
                            <a:off x="0" y="0"/>
                            <a:ext cx="3200400" cy="19050"/>
                          </a:xfrm>
                          <a:custGeom>
                            <a:avLst/>
                            <a:gdLst/>
                            <a:ahLst/>
                            <a:cxnLst/>
                            <a:rect l="0" t="0" r="0" b="0"/>
                            <a:pathLst>
                              <a:path w="3200400" h="19050">
                                <a:moveTo>
                                  <a:pt x="0" y="0"/>
                                </a:moveTo>
                                <a:lnTo>
                                  <a:pt x="3200400" y="0"/>
                                </a:lnTo>
                                <a:lnTo>
                                  <a:pt x="32004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89" name="Shape 22689"/>
                        <wps:cNvSpPr/>
                        <wps:spPr>
                          <a:xfrm>
                            <a:off x="1651"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90" name="Shape 22690"/>
                        <wps:cNvSpPr/>
                        <wps:spPr>
                          <a:xfrm>
                            <a:off x="4826" y="635"/>
                            <a:ext cx="3195701" cy="9144"/>
                          </a:xfrm>
                          <a:custGeom>
                            <a:avLst/>
                            <a:gdLst/>
                            <a:ahLst/>
                            <a:cxnLst/>
                            <a:rect l="0" t="0" r="0" b="0"/>
                            <a:pathLst>
                              <a:path w="3195701" h="9144">
                                <a:moveTo>
                                  <a:pt x="0" y="0"/>
                                </a:moveTo>
                                <a:lnTo>
                                  <a:pt x="3195701" y="0"/>
                                </a:lnTo>
                                <a:lnTo>
                                  <a:pt x="319570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91" name="Shape 22691"/>
                        <wps:cNvSpPr/>
                        <wps:spPr>
                          <a:xfrm>
                            <a:off x="320040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92" name="Shape 22692"/>
                        <wps:cNvSpPr/>
                        <wps:spPr>
                          <a:xfrm>
                            <a:off x="1651"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693" name="Shape 22693"/>
                        <wps:cNvSpPr/>
                        <wps:spPr>
                          <a:xfrm>
                            <a:off x="3200400"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694" name="Shape 22694"/>
                        <wps:cNvSpPr/>
                        <wps:spPr>
                          <a:xfrm>
                            <a:off x="1651"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695" name="Shape 22695"/>
                        <wps:cNvSpPr/>
                        <wps:spPr>
                          <a:xfrm>
                            <a:off x="4826" y="16510"/>
                            <a:ext cx="3195701" cy="9144"/>
                          </a:xfrm>
                          <a:custGeom>
                            <a:avLst/>
                            <a:gdLst/>
                            <a:ahLst/>
                            <a:cxnLst/>
                            <a:rect l="0" t="0" r="0" b="0"/>
                            <a:pathLst>
                              <a:path w="3195701" h="9144">
                                <a:moveTo>
                                  <a:pt x="0" y="0"/>
                                </a:moveTo>
                                <a:lnTo>
                                  <a:pt x="3195701" y="0"/>
                                </a:lnTo>
                                <a:lnTo>
                                  <a:pt x="319570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696" name="Shape 22696"/>
                        <wps:cNvSpPr/>
                        <wps:spPr>
                          <a:xfrm>
                            <a:off x="3200400"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839" style="width:252.25pt;height:1.54999pt;mso-position-horizontal-relative:char;mso-position-vertical-relative:line" coordsize="32035,196">
                <v:shape id="Shape 22697" style="position:absolute;width:32004;height:190;left:0;top:0;" coordsize="3200400,19050" path="m0,0l3200400,0l3200400,19050l0,19050l0,0">
                  <v:stroke weight="0pt" endcap="flat" joinstyle="miter" miterlimit="10" on="false" color="#000000" opacity="0"/>
                  <v:fill on="true" color="#a0a0a0"/>
                </v:shape>
                <v:shape id="Shape 22698" style="position:absolute;width:91;height:91;left:16;top:6;" coordsize="9144,9144" path="m0,0l9144,0l9144,9144l0,9144l0,0">
                  <v:stroke weight="0pt" endcap="flat" joinstyle="miter" miterlimit="10" on="false" color="#000000" opacity="0"/>
                  <v:fill on="true" color="#a0a0a0"/>
                </v:shape>
                <v:shape id="Shape 22699" style="position:absolute;width:31957;height:91;left:48;top:6;" coordsize="3195701,9144" path="m0,0l3195701,0l3195701,9144l0,9144l0,0">
                  <v:stroke weight="0pt" endcap="flat" joinstyle="miter" miterlimit="10" on="false" color="#000000" opacity="0"/>
                  <v:fill on="true" color="#a0a0a0"/>
                </v:shape>
                <v:shape id="Shape 22700" style="position:absolute;width:91;height:91;left:32004;top:6;" coordsize="9144,9144" path="m0,0l9144,0l9144,9144l0,9144l0,0">
                  <v:stroke weight="0pt" endcap="flat" joinstyle="miter" miterlimit="10" on="false" color="#000000" opacity="0"/>
                  <v:fill on="true" color="#a0a0a0"/>
                </v:shape>
                <v:shape id="Shape 22701" style="position:absolute;width:91;height:127;left:16;top:38;" coordsize="9144,12700" path="m0,0l9144,0l9144,12700l0,12700l0,0">
                  <v:stroke weight="0pt" endcap="flat" joinstyle="miter" miterlimit="10" on="false" color="#000000" opacity="0"/>
                  <v:fill on="true" color="#a0a0a0"/>
                </v:shape>
                <v:shape id="Shape 22702" style="position:absolute;width:91;height:127;left:32004;top:38;" coordsize="9144,12700" path="m0,0l9144,0l9144,12700l0,12700l0,0">
                  <v:stroke weight="0pt" endcap="flat" joinstyle="miter" miterlimit="10" on="false" color="#000000" opacity="0"/>
                  <v:fill on="true" color="#e3e3e3"/>
                </v:shape>
                <v:shape id="Shape 22703" style="position:absolute;width:91;height:91;left:16;top:165;" coordsize="9144,9144" path="m0,0l9144,0l9144,9144l0,9144l0,0">
                  <v:stroke weight="0pt" endcap="flat" joinstyle="miter" miterlimit="10" on="false" color="#000000" opacity="0"/>
                  <v:fill on="true" color="#e3e3e3"/>
                </v:shape>
                <v:shape id="Shape 22704" style="position:absolute;width:31957;height:91;left:48;top:165;" coordsize="3195701,9144" path="m0,0l3195701,0l3195701,9144l0,9144l0,0">
                  <v:stroke weight="0pt" endcap="flat" joinstyle="miter" miterlimit="10" on="false" color="#000000" opacity="0"/>
                  <v:fill on="true" color="#e3e3e3"/>
                </v:shape>
                <v:shape id="Shape 22705" style="position:absolute;width:91;height:91;left:32004;top:165;" coordsize="9144,9144" path="m0,0l9144,0l9144,9144l0,9144l0,0">
                  <v:stroke weight="0pt" endcap="flat" joinstyle="miter" miterlimit="10" on="false" color="#000000" opacity="0"/>
                  <v:fill on="true" color="#e3e3e3"/>
                </v:shape>
              </v:group>
            </w:pict>
          </mc:Fallback>
        </mc:AlternateContent>
      </w:r>
      <w:r>
        <w:t xml:space="preserve"> </w:t>
      </w:r>
    </w:p>
    <w:p w14:paraId="6B529AE1" w14:textId="77777777" w:rsidR="006D70EE" w:rsidRDefault="00BE72DC" w:rsidP="00414308">
      <w:pPr>
        <w:pStyle w:val="Heading1"/>
        <w:ind w:left="-5"/>
        <w:jc w:val="both"/>
      </w:pPr>
      <w:r>
        <w:t xml:space="preserve">II. Foundational Concepts and Related Work </w:t>
      </w:r>
    </w:p>
    <w:p w14:paraId="5B0C8AFE" w14:textId="77777777" w:rsidR="006D70EE" w:rsidRDefault="00BE72DC" w:rsidP="00414308">
      <w:pPr>
        <w:ind w:left="-5" w:right="46"/>
      </w:pPr>
      <w:r>
        <w:t xml:space="preserve">This section supplies a comprehensive review of a theoretical foundation for work. It covers wireless channel modeling, state prediction methodologies, and DTN routing paradigms. </w:t>
      </w:r>
    </w:p>
    <w:p w14:paraId="0B3D29CA" w14:textId="77777777" w:rsidR="006D70EE" w:rsidRDefault="00BE72DC" w:rsidP="00414308">
      <w:pPr>
        <w:ind w:left="-5" w:right="46"/>
      </w:pPr>
      <w:r>
        <w:rPr>
          <w:b/>
        </w:rPr>
        <w:t>2.1 Characterizing Fading Distributions:</w:t>
      </w:r>
      <w:r>
        <w:t xml:space="preserve"> At a heart of stochastic modeling are probability distributions that describe a received signal's amplitude. a Rayleigh distribution is widely used to model fading in non-line-of-sight (NLOS) environments where no single dominant signal path exists.</w:t>
      </w:r>
      <w:r>
        <w:rPr>
          <w:color w:val="444746"/>
          <w:vertAlign w:val="superscript"/>
        </w:rPr>
        <w:t>9</w:t>
      </w:r>
      <w:r>
        <w:t xml:space="preserve"> In scenarios with a strong line-of-sight (LOS) path accompanied by weaker multipath components, a Rician distribution supplies a more accurate model.</w:t>
      </w:r>
      <w:r>
        <w:rPr>
          <w:color w:val="444746"/>
          <w:vertAlign w:val="superscript"/>
        </w:rPr>
        <w:t>9</w:t>
      </w:r>
      <w:r>
        <w:t xml:space="preserve">  </w:t>
      </w:r>
    </w:p>
    <w:p w14:paraId="4478D2FE" w14:textId="77777777" w:rsidR="006D70EE" w:rsidRDefault="00BE72DC" w:rsidP="00414308">
      <w:pPr>
        <w:ind w:left="-5" w:right="46"/>
      </w:pPr>
      <w:r>
        <w:rPr>
          <w:b/>
        </w:rPr>
        <w:t>2.2 The Emergence of Finite-State Models:</w:t>
      </w:r>
      <w:r>
        <w:t xml:space="preserve"> To capture a time-varying nature of a channel, researchers have long turned to models with memory. a concept of a Finite-State Markov Channel (FSMC) supplies a powerful yet simple framework for this purpose. a history of FSMC models dates back to a work of Gilbert and Elliott, who used a simple two-state Markov chain to model </w:t>
      </w:r>
      <w:proofErr w:type="gramStart"/>
      <w:r>
        <w:t>a</w:t>
      </w:r>
      <w:proofErr w:type="gramEnd"/>
      <w:r>
        <w:t xml:space="preserve"> occurrence of bursty errors on telephone circuits. </w:t>
      </w:r>
      <w:r>
        <w:lastRenderedPageBreak/>
        <w:t xml:space="preserve">Transitions between these states by a Markov process, allow a model to capture a temporal correlation of errors. </w:t>
      </w:r>
    </w:p>
    <w:p w14:paraId="6A434558" w14:textId="77777777" w:rsidR="006D70EE" w:rsidRDefault="00BE72DC" w:rsidP="00414308">
      <w:pPr>
        <w:ind w:left="-5" w:right="46"/>
      </w:pPr>
      <w:r>
        <w:t>While elegant, a two-state GEC is often too coarse to accurately represent gradations of a real wireless channel. This led to a development of multi-state FSMC models.</w:t>
      </w:r>
      <w:r>
        <w:rPr>
          <w:color w:val="444746"/>
          <w:vertAlign w:val="superscript"/>
        </w:rPr>
        <w:t>21</w:t>
      </w:r>
      <w:r>
        <w:t xml:space="preserve"> In this approach, a </w:t>
      </w:r>
    </w:p>
    <w:p w14:paraId="31C83077" w14:textId="25280F21" w:rsidR="006D70EE" w:rsidRDefault="00BE72DC" w:rsidP="00414308">
      <w:pPr>
        <w:ind w:left="-5" w:right="46"/>
      </w:pPr>
      <w:r>
        <w:t>continuous channel quality metric, most commonly a received Signal-to-Noise Ratio (SNR), is partitioned into K &gt; 2 nonoverlapping regions. Each region corresponds to a discrete state in a FSMC model. The process of defining these SNR partitions and deriving state transition probabilities.</w:t>
      </w:r>
      <w:r>
        <w:rPr>
          <w:color w:val="444746"/>
          <w:vertAlign w:val="superscript"/>
        </w:rPr>
        <w:t xml:space="preserve"> </w:t>
      </w:r>
    </w:p>
    <w:p w14:paraId="67F8037E" w14:textId="77777777" w:rsidR="006D70EE" w:rsidRDefault="00BE72DC" w:rsidP="00414308">
      <w:pPr>
        <w:pStyle w:val="Heading2"/>
        <w:ind w:left="-5"/>
        <w:jc w:val="both"/>
      </w:pPr>
      <w:r>
        <w:t xml:space="preserve">2.3 Methodologies for Channel State Prediction </w:t>
      </w:r>
    </w:p>
    <w:p w14:paraId="30AAF6CE" w14:textId="77777777" w:rsidR="006D70EE" w:rsidRDefault="00BE72DC" w:rsidP="00414308">
      <w:pPr>
        <w:ind w:left="-5" w:right="46"/>
      </w:pPr>
      <w:r>
        <w:t xml:space="preserve">A key advantage of modeling a channel as a Markov chain is that it supplies a natural mechanism for prediction. </w:t>
      </w:r>
    </w:p>
    <w:p w14:paraId="29CB043F" w14:textId="7B9711B7" w:rsidR="006D70EE" w:rsidRDefault="00BE72DC" w:rsidP="00414308">
      <w:pPr>
        <w:spacing w:after="283"/>
        <w:ind w:left="-5" w:right="46"/>
      </w:pPr>
      <w:r>
        <w:rPr>
          <w:b/>
        </w:rPr>
        <w:t>2.3.1. The Markovian Assumption:</w:t>
      </w:r>
      <w:r>
        <w:t xml:space="preserve"> A Markov chain and its first order aassumption property that “probability of transitions to any future state depends only on current state and not on the following line up of multiple state that precedes it.</w:t>
      </w:r>
      <w:r>
        <w:rPr>
          <w:color w:val="444746"/>
          <w:vertAlign w:val="superscript"/>
        </w:rPr>
        <w:t>24</w:t>
      </w:r>
      <w:r>
        <w:t xml:space="preserve"> This is encapsulated in a state transition matrix of probability.</w:t>
      </w:r>
      <w:r>
        <w:rPr>
          <w:color w:val="444746"/>
          <w:vertAlign w:val="superscript"/>
        </w:rPr>
        <w:t xml:space="preserve"> </w:t>
      </w:r>
    </w:p>
    <w:p w14:paraId="6C6E9C55" w14:textId="77777777" w:rsidR="006D70EE" w:rsidRDefault="00BE72DC" w:rsidP="00414308">
      <w:pPr>
        <w:spacing w:after="4"/>
        <w:ind w:left="-5" w:right="46"/>
      </w:pPr>
      <w:r>
        <w:t xml:space="preserve"> </w:t>
      </w:r>
      <w:r>
        <w:rPr>
          <w:b/>
        </w:rPr>
        <w:t>2.3.2. Limitations of Simple Markov Models:</w:t>
      </w:r>
      <w:r>
        <w:t xml:space="preserve"> a primary limitation of this approach is that real-world wireless channels are not perfectly Markovian. Furthermore, they often exhibit non-stationary behavior, meaning their underlying statistical properties can change over time due to factors like large-scale mobility or changes in a scattering environment.</w:t>
      </w:r>
      <w:r>
        <w:rPr>
          <w:color w:val="444746"/>
          <w:vertAlign w:val="superscript"/>
        </w:rPr>
        <w:t>24</w:t>
      </w:r>
      <w:r>
        <w:t xml:space="preserve"> A static FSMC model with a fixed transition matrix may become </w:t>
      </w:r>
    </w:p>
    <w:p w14:paraId="6A70529A" w14:textId="77777777" w:rsidR="006D70EE" w:rsidRDefault="00BE72DC" w:rsidP="00414308">
      <w:pPr>
        <w:spacing w:after="292"/>
        <w:ind w:left="-5" w:right="46"/>
      </w:pPr>
      <w:r>
        <w:t xml:space="preserve">inaccurate if </w:t>
      </w:r>
      <w:proofErr w:type="gramStart"/>
      <w:r>
        <w:t>a</w:t>
      </w:r>
      <w:proofErr w:type="gramEnd"/>
      <w:r>
        <w:t xml:space="preserve"> environment changes significantly.</w:t>
      </w:r>
      <w:r>
        <w:rPr>
          <w:color w:val="444746"/>
          <w:vertAlign w:val="superscript"/>
        </w:rPr>
        <w:t xml:space="preserve">26 </w:t>
      </w:r>
    </w:p>
    <w:p w14:paraId="721DC32C" w14:textId="77777777" w:rsidR="006D70EE" w:rsidRDefault="00BE72DC" w:rsidP="00414308">
      <w:pPr>
        <w:pStyle w:val="Heading2"/>
        <w:ind w:left="-5"/>
        <w:jc w:val="both"/>
      </w:pPr>
      <w:r>
        <w:t xml:space="preserve">2.4. Routing Paradigms in Delay-Tolerant Networks </w:t>
      </w:r>
    </w:p>
    <w:p w14:paraId="7AD55808" w14:textId="77777777" w:rsidR="006D70EE" w:rsidRDefault="00BE72DC" w:rsidP="00414308">
      <w:pPr>
        <w:ind w:left="-5" w:right="46"/>
      </w:pPr>
      <w:r>
        <w:t xml:space="preserve">The design of routing protocols for DTNs is a mature field of research, with protocols generally falling into two broad categories based on their use of message replication. </w:t>
      </w:r>
    </w:p>
    <w:p w14:paraId="659F1E38" w14:textId="77777777" w:rsidR="006D70EE" w:rsidRDefault="00BE72DC" w:rsidP="00414308">
      <w:pPr>
        <w:ind w:left="-5" w:right="46"/>
      </w:pPr>
      <w:r>
        <w:rPr>
          <w:b/>
        </w:rPr>
        <w:t>2.4.1 Replication-Based (Flooding) Protocols:</w:t>
      </w:r>
      <w:r>
        <w:t xml:space="preserve"> a most wellknown protocol in this category is Epidemic routing. Its strategy is simple and robust: whenever a node carrying a message encounters another node that does not have a copy, it forwards a message.</w:t>
      </w:r>
      <w:r>
        <w:rPr>
          <w:color w:val="444746"/>
          <w:vertAlign w:val="superscript"/>
        </w:rPr>
        <w:t>3</w:t>
      </w:r>
      <w:r>
        <w:t xml:space="preserve"> This controlled flooding approach maximizes a probability of message delivery and often minimizes latency, but it does so at a cost of extremely high source consumption in terms of buffer space, transmission opportunities (bandwidth), and energy. </w:t>
      </w:r>
    </w:p>
    <w:p w14:paraId="2457392A" w14:textId="77777777" w:rsidR="006D70EE" w:rsidRDefault="00BE72DC" w:rsidP="00414308">
      <w:pPr>
        <w:spacing w:after="167"/>
        <w:ind w:left="-5" w:right="46"/>
      </w:pPr>
      <w:r>
        <w:rPr>
          <w:b/>
        </w:rPr>
        <w:t>2.4.2 Knowledge-Based (Forwarding) Protocols:</w:t>
      </w:r>
      <w:r>
        <w:t xml:space="preserve"> To improve efficiency, most modern DTN protocols use some form of knowledge to make intelligent forwarding decisions, thereby reducing a number of message replications. This knowledge can be derived from various sources: </w:t>
      </w:r>
    </w:p>
    <w:p w14:paraId="4138CC89" w14:textId="77777777" w:rsidR="006D70EE" w:rsidRDefault="00BE72DC" w:rsidP="00414308">
      <w:pPr>
        <w:pStyle w:val="Heading1"/>
        <w:ind w:left="115"/>
        <w:jc w:val="both"/>
      </w:pPr>
      <w:r>
        <w:rPr>
          <w:rFonts w:ascii="Arial" w:eastAsia="Arial" w:hAnsi="Arial" w:cs="Arial"/>
          <w:b w:val="0"/>
          <w:color w:val="000000"/>
          <w:sz w:val="22"/>
        </w:rPr>
        <w:t xml:space="preserve">● </w:t>
      </w:r>
      <w:r>
        <w:t>Probabilistic Routing</w:t>
      </w:r>
      <w:r>
        <w:rPr>
          <w:b w:val="0"/>
          <w:color w:val="000000"/>
        </w:rPr>
        <w:t xml:space="preserve"> </w:t>
      </w:r>
      <w:r>
        <w:rPr>
          <w:rFonts w:ascii="Arial" w:eastAsia="Arial" w:hAnsi="Arial" w:cs="Arial"/>
          <w:b w:val="0"/>
          <w:color w:val="000000"/>
          <w:sz w:val="22"/>
        </w:rPr>
        <w:t xml:space="preserve">● </w:t>
      </w:r>
      <w:r>
        <w:t>Socially-Aware Routing</w:t>
      </w:r>
      <w:r>
        <w:rPr>
          <w:b w:val="0"/>
          <w:color w:val="000000"/>
        </w:rPr>
        <w:t xml:space="preserve"> </w:t>
      </w:r>
    </w:p>
    <w:p w14:paraId="3B0B7A2A" w14:textId="77777777" w:rsidR="006D70EE" w:rsidRDefault="00BE72DC" w:rsidP="00414308">
      <w:pPr>
        <w:pStyle w:val="Heading2"/>
        <w:ind w:left="-5"/>
        <w:jc w:val="both"/>
      </w:pPr>
      <w:r>
        <w:t xml:space="preserve">2.5. Identifying a Research Gap </w:t>
      </w:r>
    </w:p>
    <w:p w14:paraId="425A614B" w14:textId="77777777" w:rsidR="006D70EE" w:rsidRDefault="00BE72DC" w:rsidP="00414308">
      <w:pPr>
        <w:ind w:left="-5" w:right="46"/>
      </w:pPr>
      <w:r>
        <w:t xml:space="preserve">A synthesis of a literature on channel modeling and DTN routing reveals a significant and consequential research gap. Existing DTN routing protocols, whether based on replication, probability, or social metrics, operate almost exclusively at a network layer. Their forwarding decisions are driven by topological properties—who meets whom, and how often. They are, however, fundamentally </w:t>
      </w:r>
      <w:r>
        <w:rPr>
          <w:b/>
        </w:rPr>
        <w:t>unaware of a physical layer's state</w:t>
      </w:r>
      <w:r>
        <w:t xml:space="preserve">. </w:t>
      </w:r>
    </w:p>
    <w:p w14:paraId="20535164" w14:textId="77777777" w:rsidR="006D70EE" w:rsidRDefault="00BE72DC" w:rsidP="00414308">
      <w:pPr>
        <w:spacing w:after="290"/>
        <w:ind w:left="-5" w:right="46"/>
      </w:pPr>
      <w:r>
        <w:t xml:space="preserve">In a DTN, a chance to communicate is a rare resource. Using one of these opportunities for a transmission that about to fail due to poor channel conditions is a waste of time and buffer capacity. The recognised research gap is, a </w:t>
      </w:r>
      <w:r>
        <w:rPr>
          <w:b/>
        </w:rPr>
        <w:t>lack of a crosslayer framework that endows DTN nodes with physicallayer intelligence to optimize a utilization of each contact</w:t>
      </w:r>
      <w:r>
        <w:t xml:space="preserve">. </w:t>
      </w:r>
    </w:p>
    <w:p w14:paraId="37662652" w14:textId="77777777" w:rsidR="006D70EE" w:rsidRDefault="00BE72DC" w:rsidP="00414308">
      <w:pPr>
        <w:spacing w:after="205" w:line="259" w:lineRule="auto"/>
        <w:ind w:left="-1" w:firstLine="0"/>
      </w:pPr>
      <w:r>
        <w:rPr>
          <w:rFonts w:ascii="Calibri" w:eastAsia="Calibri" w:hAnsi="Calibri" w:cs="Calibri"/>
          <w:noProof/>
          <w:color w:val="000000"/>
          <w:sz w:val="22"/>
        </w:rPr>
        <mc:AlternateContent>
          <mc:Choice Requires="wpg">
            <w:drawing>
              <wp:inline distT="0" distB="0" distL="0" distR="0" wp14:anchorId="59E077D9" wp14:editId="13629CF9">
                <wp:extent cx="3202051" cy="21971"/>
                <wp:effectExtent l="0" t="0" r="0" b="0"/>
                <wp:docPr id="18842" name="Group 18842"/>
                <wp:cNvGraphicFramePr/>
                <a:graphic xmlns:a="http://schemas.openxmlformats.org/drawingml/2006/main">
                  <a:graphicData uri="http://schemas.microsoft.com/office/word/2010/wordprocessingGroup">
                    <wpg:wgp>
                      <wpg:cNvGrpSpPr/>
                      <wpg:grpSpPr>
                        <a:xfrm>
                          <a:off x="0" y="0"/>
                          <a:ext cx="3202051" cy="21971"/>
                          <a:chOff x="0" y="0"/>
                          <a:chExt cx="3202051" cy="21971"/>
                        </a:xfrm>
                      </wpg:grpSpPr>
                      <wps:wsp>
                        <wps:cNvPr id="22706" name="Shape 22706"/>
                        <wps:cNvSpPr/>
                        <wps:spPr>
                          <a:xfrm>
                            <a:off x="0" y="0"/>
                            <a:ext cx="3200400" cy="19050"/>
                          </a:xfrm>
                          <a:custGeom>
                            <a:avLst/>
                            <a:gdLst/>
                            <a:ahLst/>
                            <a:cxnLst/>
                            <a:rect l="0" t="0" r="0" b="0"/>
                            <a:pathLst>
                              <a:path w="3200400" h="19050">
                                <a:moveTo>
                                  <a:pt x="0" y="0"/>
                                </a:moveTo>
                                <a:lnTo>
                                  <a:pt x="3200400" y="0"/>
                                </a:lnTo>
                                <a:lnTo>
                                  <a:pt x="32004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07" name="Shape 22707"/>
                        <wps:cNvSpPr/>
                        <wps:spPr>
                          <a:xfrm>
                            <a:off x="318" y="29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08" name="Shape 22708"/>
                        <wps:cNvSpPr/>
                        <wps:spPr>
                          <a:xfrm>
                            <a:off x="3493" y="2921"/>
                            <a:ext cx="3195320" cy="9144"/>
                          </a:xfrm>
                          <a:custGeom>
                            <a:avLst/>
                            <a:gdLst/>
                            <a:ahLst/>
                            <a:cxnLst/>
                            <a:rect l="0" t="0" r="0" b="0"/>
                            <a:pathLst>
                              <a:path w="3195320" h="9144">
                                <a:moveTo>
                                  <a:pt x="0" y="0"/>
                                </a:moveTo>
                                <a:lnTo>
                                  <a:pt x="3195320" y="0"/>
                                </a:lnTo>
                                <a:lnTo>
                                  <a:pt x="319532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09" name="Shape 22709"/>
                        <wps:cNvSpPr/>
                        <wps:spPr>
                          <a:xfrm>
                            <a:off x="3198876" y="29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10" name="Shape 22710"/>
                        <wps:cNvSpPr/>
                        <wps:spPr>
                          <a:xfrm>
                            <a:off x="318" y="609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11" name="Shape 22711"/>
                        <wps:cNvSpPr/>
                        <wps:spPr>
                          <a:xfrm>
                            <a:off x="3198876" y="609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12" name="Shape 22712"/>
                        <wps:cNvSpPr/>
                        <wps:spPr>
                          <a:xfrm>
                            <a:off x="318"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13" name="Shape 22713"/>
                        <wps:cNvSpPr/>
                        <wps:spPr>
                          <a:xfrm>
                            <a:off x="3493" y="18796"/>
                            <a:ext cx="3195320" cy="9144"/>
                          </a:xfrm>
                          <a:custGeom>
                            <a:avLst/>
                            <a:gdLst/>
                            <a:ahLst/>
                            <a:cxnLst/>
                            <a:rect l="0" t="0" r="0" b="0"/>
                            <a:pathLst>
                              <a:path w="3195320" h="9144">
                                <a:moveTo>
                                  <a:pt x="0" y="0"/>
                                </a:moveTo>
                                <a:lnTo>
                                  <a:pt x="3195320" y="0"/>
                                </a:lnTo>
                                <a:lnTo>
                                  <a:pt x="319532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14" name="Shape 22714"/>
                        <wps:cNvSpPr/>
                        <wps:spPr>
                          <a:xfrm>
                            <a:off x="319887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8842" style="width:252.13pt;height:1.72998pt;mso-position-horizontal-relative:char;mso-position-vertical-relative:line" coordsize="32020,219">
                <v:shape id="Shape 22715" style="position:absolute;width:32004;height:190;left:0;top:0;" coordsize="3200400,19050" path="m0,0l3200400,0l3200400,19050l0,19050l0,0">
                  <v:stroke weight="0pt" endcap="flat" joinstyle="miter" miterlimit="10" on="false" color="#000000" opacity="0"/>
                  <v:fill on="true" color="#a0a0a0"/>
                </v:shape>
                <v:shape id="Shape 22716" style="position:absolute;width:91;height:91;left:3;top:29;" coordsize="9144,9144" path="m0,0l9144,0l9144,9144l0,9144l0,0">
                  <v:stroke weight="0pt" endcap="flat" joinstyle="miter" miterlimit="10" on="false" color="#000000" opacity="0"/>
                  <v:fill on="true" color="#a0a0a0"/>
                </v:shape>
                <v:shape id="Shape 22717" style="position:absolute;width:31953;height:91;left:34;top:29;" coordsize="3195320,9144" path="m0,0l3195320,0l3195320,9144l0,9144l0,0">
                  <v:stroke weight="0pt" endcap="flat" joinstyle="miter" miterlimit="10" on="false" color="#000000" opacity="0"/>
                  <v:fill on="true" color="#a0a0a0"/>
                </v:shape>
                <v:shape id="Shape 22718" style="position:absolute;width:91;height:91;left:31988;top:29;" coordsize="9144,9144" path="m0,0l9144,0l9144,9144l0,9144l0,0">
                  <v:stroke weight="0pt" endcap="flat" joinstyle="miter" miterlimit="10" on="false" color="#000000" opacity="0"/>
                  <v:fill on="true" color="#a0a0a0"/>
                </v:shape>
                <v:shape id="Shape 22719" style="position:absolute;width:91;height:127;left:3;top:60;" coordsize="9144,12700" path="m0,0l9144,0l9144,12700l0,12700l0,0">
                  <v:stroke weight="0pt" endcap="flat" joinstyle="miter" miterlimit="10" on="false" color="#000000" opacity="0"/>
                  <v:fill on="true" color="#a0a0a0"/>
                </v:shape>
                <v:shape id="Shape 22720" style="position:absolute;width:91;height:127;left:31988;top:60;" coordsize="9144,12700" path="m0,0l9144,0l9144,12700l0,12700l0,0">
                  <v:stroke weight="0pt" endcap="flat" joinstyle="miter" miterlimit="10" on="false" color="#000000" opacity="0"/>
                  <v:fill on="true" color="#e3e3e3"/>
                </v:shape>
                <v:shape id="Shape 22721" style="position:absolute;width:91;height:91;left:3;top:187;" coordsize="9144,9144" path="m0,0l9144,0l9144,9144l0,9144l0,0">
                  <v:stroke weight="0pt" endcap="flat" joinstyle="miter" miterlimit="10" on="false" color="#000000" opacity="0"/>
                  <v:fill on="true" color="#e3e3e3"/>
                </v:shape>
                <v:shape id="Shape 22722" style="position:absolute;width:31953;height:91;left:34;top:187;" coordsize="3195320,9144" path="m0,0l3195320,0l3195320,9144l0,9144l0,0">
                  <v:stroke weight="0pt" endcap="flat" joinstyle="miter" miterlimit="10" on="false" color="#000000" opacity="0"/>
                  <v:fill on="true" color="#e3e3e3"/>
                </v:shape>
                <v:shape id="Shape 22723" style="position:absolute;width:91;height:91;left:31988;top:187;" coordsize="9144,9144" path="m0,0l9144,0l9144,9144l0,9144l0,0">
                  <v:stroke weight="0pt" endcap="flat" joinstyle="miter" miterlimit="10" on="false" color="#000000" opacity="0"/>
                  <v:fill on="true" color="#e3e3e3"/>
                </v:shape>
              </v:group>
            </w:pict>
          </mc:Fallback>
        </mc:AlternateContent>
      </w:r>
      <w:r>
        <w:t xml:space="preserve"> </w:t>
      </w:r>
    </w:p>
    <w:p w14:paraId="64D8EC15" w14:textId="77777777" w:rsidR="006D70EE" w:rsidRDefault="00BE72DC" w:rsidP="00414308">
      <w:pPr>
        <w:pStyle w:val="Heading1"/>
        <w:ind w:left="-5"/>
        <w:jc w:val="both"/>
      </w:pPr>
      <w:r>
        <w:t xml:space="preserve">III. A Predictive Transmission Framework for Opportunistic Communication (FSMC-PTO) </w:t>
      </w:r>
    </w:p>
    <w:p w14:paraId="70E5C8BA" w14:textId="77777777" w:rsidR="006D70EE" w:rsidRDefault="00BE72DC" w:rsidP="00414308">
      <w:pPr>
        <w:spacing w:after="6"/>
        <w:ind w:left="-5" w:right="46"/>
      </w:pPr>
      <w:r>
        <w:t xml:space="preserve">To address identified research gap, we propose a Finite-State </w:t>
      </w:r>
    </w:p>
    <w:p w14:paraId="3A528560" w14:textId="77777777" w:rsidR="006D70EE" w:rsidRDefault="00BE72DC" w:rsidP="00414308">
      <w:pPr>
        <w:ind w:left="-5" w:right="46"/>
      </w:pPr>
      <w:r>
        <w:t xml:space="preserve">Markov Channel Predictive Transmission Optimizer (FSMCPTO). </w:t>
      </w:r>
    </w:p>
    <w:p w14:paraId="0AD38CD2" w14:textId="77777777" w:rsidR="006D70EE" w:rsidRDefault="00BE72DC" w:rsidP="00414308">
      <w:pPr>
        <w:pStyle w:val="Heading2"/>
        <w:ind w:left="-5"/>
        <w:jc w:val="both"/>
      </w:pPr>
      <w:r>
        <w:t xml:space="preserve">3.1. Proposed System Architecture </w:t>
      </w:r>
    </w:p>
    <w:p w14:paraId="70CDF8B4" w14:textId="77777777" w:rsidR="006D70EE" w:rsidRDefault="00BE72DC" w:rsidP="00414308">
      <w:pPr>
        <w:spacing w:after="162"/>
        <w:ind w:left="-5" w:right="46"/>
      </w:pPr>
      <w:r>
        <w:t xml:space="preserve">The FSMC-PTO framework is designed to be implemented within each node of a DTN. It consists of three interconnected logical components that work in concert to make intelligent transmission decisions. </w:t>
      </w:r>
    </w:p>
    <w:p w14:paraId="28CAF5DF" w14:textId="77777777" w:rsidR="006D70EE" w:rsidRPr="0065727E" w:rsidRDefault="00BE72DC" w:rsidP="00414308">
      <w:pPr>
        <w:numPr>
          <w:ilvl w:val="0"/>
          <w:numId w:val="2"/>
        </w:numPr>
        <w:spacing w:after="41"/>
        <w:ind w:right="46" w:hanging="360"/>
      </w:pPr>
      <w:r>
        <w:rPr>
          <w:b/>
        </w:rPr>
        <w:t>Sensing &amp; State Estimation Module:</w:t>
      </w:r>
      <w:r>
        <w:t xml:space="preserve"> This is a physicallayer interface of a </w:t>
      </w:r>
      <w:proofErr w:type="gramStart"/>
      <w:r>
        <w:t>framework,that</w:t>
      </w:r>
      <w:proofErr w:type="gramEnd"/>
      <w:r>
        <w:t xml:space="preserve"> accounts for both signal strength and background noise.</w:t>
      </w:r>
      <w:r>
        <w:rPr>
          <w:color w:val="444746"/>
          <w:vertAlign w:val="superscript"/>
        </w:rPr>
        <w:t>34</w:t>
      </w:r>
      <w:r>
        <w:t xml:space="preserve"> a module measures instant SNR of received packets and to one of the </w:t>
      </w:r>
      <w:proofErr w:type="gramStart"/>
      <w:r>
        <w:t>set</w:t>
      </w:r>
      <w:proofErr w:type="gramEnd"/>
      <w:r>
        <w:t xml:space="preserve"> of discrete channel states. This discretization transforms this channel to a finite-state representation.</w:t>
      </w:r>
      <w:r>
        <w:rPr>
          <w:color w:val="000000"/>
        </w:rPr>
        <w:t xml:space="preserve"> </w:t>
      </w:r>
    </w:p>
    <w:p w14:paraId="7A0527A1" w14:textId="2F5755C1" w:rsidR="0065727E" w:rsidRDefault="0065727E" w:rsidP="0065727E">
      <w:pPr>
        <w:spacing w:after="41"/>
        <w:ind w:left="120" w:right="46" w:firstLine="0"/>
      </w:pPr>
      <w:r>
        <w:rPr>
          <w:noProof/>
        </w:rPr>
        <w:drawing>
          <wp:inline distT="0" distB="0" distL="0" distR="0" wp14:anchorId="4481AAA0" wp14:editId="00EC4A87">
            <wp:extent cx="3233420" cy="1717675"/>
            <wp:effectExtent l="0" t="0" r="5080" b="0"/>
            <wp:docPr id="14398015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0151" name="Picture 1439801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3420" cy="1717675"/>
                    </a:xfrm>
                    <a:prstGeom prst="rect">
                      <a:avLst/>
                    </a:prstGeom>
                  </pic:spPr>
                </pic:pic>
              </a:graphicData>
            </a:graphic>
          </wp:inline>
        </w:drawing>
      </w:r>
    </w:p>
    <w:p w14:paraId="0D4735D2" w14:textId="77777777" w:rsidR="006D70EE" w:rsidRDefault="00BE72DC" w:rsidP="00414308">
      <w:pPr>
        <w:numPr>
          <w:ilvl w:val="0"/>
          <w:numId w:val="2"/>
        </w:numPr>
        <w:spacing w:after="47"/>
        <w:ind w:right="46" w:hanging="360"/>
      </w:pPr>
      <w:r>
        <w:rPr>
          <w:b/>
        </w:rPr>
        <w:t>FSMC Prediction Engine:</w:t>
      </w:r>
      <w:r>
        <w:t xml:space="preserve"> This module is a core intelligence of a system. It maintains a </w:t>
      </w:r>
      <w:proofErr w:type="gramStart"/>
      <w:r>
        <w:t>definitions of a channel</w:t>
      </w:r>
      <w:proofErr w:type="gramEnd"/>
      <w:r>
        <w:t xml:space="preserve"> states (i.e., a SNR thresholds) and a crucial Transition Probability Matrix (TPM).</w:t>
      </w:r>
      <w:r>
        <w:rPr>
          <w:color w:val="000000"/>
        </w:rPr>
        <w:t xml:space="preserve"> </w:t>
      </w:r>
    </w:p>
    <w:p w14:paraId="7FE8698A" w14:textId="59AC509E" w:rsidR="006D70EE" w:rsidRPr="0065727E" w:rsidRDefault="00BE72DC" w:rsidP="000D5957">
      <w:pPr>
        <w:numPr>
          <w:ilvl w:val="0"/>
          <w:numId w:val="2"/>
        </w:numPr>
        <w:spacing w:after="125"/>
        <w:ind w:right="46" w:hanging="360"/>
      </w:pPr>
      <w:r>
        <w:rPr>
          <w:b/>
        </w:rPr>
        <w:lastRenderedPageBreak/>
        <w:t>Transmission Decision Module:</w:t>
      </w:r>
      <w:r>
        <w:t xml:space="preserve"> This module executes </w:t>
      </w:r>
      <w:proofErr w:type="gramStart"/>
      <w:r>
        <w:t>a</w:t>
      </w:r>
      <w:proofErr w:type="gramEnd"/>
      <w:r>
        <w:t xml:space="preserve"> enhanced forwarding logic. It receives inputs from a FSMC - the current state and a predicted future state distribution and a node's packet. Based on these inputs, it either</w:t>
      </w:r>
      <w:r w:rsidR="000D5957">
        <w:t>.</w:t>
      </w:r>
      <w:r>
        <w:t xml:space="preserve"> </w:t>
      </w:r>
      <w:r w:rsidRPr="000D5957">
        <w:rPr>
          <w:b/>
        </w:rPr>
        <w:t>TRANSMIT</w:t>
      </w:r>
      <w:r>
        <w:t xml:space="preserve"> a packet to a neighbour or </w:t>
      </w:r>
      <w:r w:rsidRPr="000D5957">
        <w:rPr>
          <w:b/>
        </w:rPr>
        <w:t>STORE</w:t>
      </w:r>
      <w:r>
        <w:t xml:space="preserve"> a packet and wait for a better transmission opportunity. If a decision is to transmit, a module also selects a perfect physical-layer transmission such as a Modulation and Coding Scheme (MCS), to match a current channel </w:t>
      </w:r>
      <w:proofErr w:type="gramStart"/>
      <w:r>
        <w:t>conditions</w:t>
      </w:r>
      <w:proofErr w:type="gramEnd"/>
      <w:r>
        <w:t>.</w:t>
      </w:r>
      <w:r w:rsidRPr="000D5957">
        <w:rPr>
          <w:color w:val="000000"/>
        </w:rPr>
        <w:t xml:space="preserve"> </w:t>
      </w:r>
    </w:p>
    <w:p w14:paraId="0289F15F" w14:textId="14CB3FF3" w:rsidR="0065727E" w:rsidRDefault="0065727E" w:rsidP="0065727E">
      <w:pPr>
        <w:spacing w:after="125"/>
        <w:ind w:right="46"/>
      </w:pPr>
      <w:r>
        <w:rPr>
          <w:noProof/>
        </w:rPr>
        <w:drawing>
          <wp:inline distT="0" distB="0" distL="0" distR="0" wp14:anchorId="54610B08" wp14:editId="1A31BB54">
            <wp:extent cx="3233420" cy="1717675"/>
            <wp:effectExtent l="0" t="0" r="5080" b="0"/>
            <wp:docPr id="46243426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34263" name="Picture 4624342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3420" cy="1717675"/>
                    </a:xfrm>
                    <a:prstGeom prst="rect">
                      <a:avLst/>
                    </a:prstGeom>
                  </pic:spPr>
                </pic:pic>
              </a:graphicData>
            </a:graphic>
          </wp:inline>
        </w:drawing>
      </w:r>
    </w:p>
    <w:p w14:paraId="1225D270" w14:textId="77777777" w:rsidR="006D70EE" w:rsidRDefault="00BE72DC" w:rsidP="00414308">
      <w:pPr>
        <w:pStyle w:val="Heading2"/>
        <w:ind w:left="-5"/>
        <w:jc w:val="both"/>
      </w:pPr>
      <w:r>
        <w:t xml:space="preserve">3.2. The Finite-State Channel Model </w:t>
      </w:r>
    </w:p>
    <w:p w14:paraId="326DE295" w14:textId="58DF8ADA" w:rsidR="006D70EE" w:rsidRDefault="00BE72DC" w:rsidP="0065727E">
      <w:pPr>
        <w:ind w:left="-5" w:right="46"/>
      </w:pPr>
      <w:r>
        <w:t xml:space="preserve">The efficacy of a FSMC-PTO framework hinges on a welldesigned FSMC model that accurately yet simply captures a channel's </w:t>
      </w:r>
      <w:r w:rsidR="00336CCF" w:rsidRPr="00336CCF">
        <w:t>behaviour</w:t>
      </w:r>
      <w:r>
        <w:t xml:space="preserve">. </w:t>
      </w:r>
    </w:p>
    <w:p w14:paraId="3C9A33BD" w14:textId="77777777" w:rsidR="006D70EE" w:rsidRDefault="00BE72DC" w:rsidP="00414308">
      <w:pPr>
        <w:spacing w:after="167"/>
        <w:ind w:left="-5" w:right="46"/>
      </w:pPr>
      <w:r>
        <w:rPr>
          <w:b/>
        </w:rPr>
        <w:t>3.2.1 Defining Channel States:</w:t>
      </w:r>
      <w:r>
        <w:t xml:space="preserve"> We propose a four-state model to provide a good balance between granular representation and low complexity modern wireless connection:  </w:t>
      </w:r>
    </w:p>
    <w:p w14:paraId="02BFA9B0" w14:textId="36232F28" w:rsidR="006D70EE" w:rsidRDefault="00BE72DC" w:rsidP="00414308">
      <w:pPr>
        <w:numPr>
          <w:ilvl w:val="0"/>
          <w:numId w:val="3"/>
        </w:numPr>
        <w:spacing w:after="47"/>
        <w:ind w:right="46" w:hanging="360"/>
      </w:pPr>
      <w:r>
        <w:rPr>
          <w:b/>
        </w:rPr>
        <w:t>State 4 (S_E): Excellent.</w:t>
      </w:r>
      <w:r>
        <w:t xml:space="preserve"> Characterized by a very high SNR, leading to a negligible Bit Error Rate (BER). This state supports a </w:t>
      </w:r>
      <w:proofErr w:type="gramStart"/>
      <w:r>
        <w:t>highest</w:t>
      </w:r>
      <w:r w:rsidR="004E7EA1">
        <w:t xml:space="preserve"> </w:t>
      </w:r>
      <w:r>
        <w:t>data rates</w:t>
      </w:r>
      <w:proofErr w:type="gramEnd"/>
      <w:r>
        <w:t xml:space="preserve"> and is ideal for high</w:t>
      </w:r>
      <w:r w:rsidR="004E7EA1">
        <w:t xml:space="preserve"> </w:t>
      </w:r>
      <w:r>
        <w:t>throughput applications.</w:t>
      </w:r>
      <w:r>
        <w:rPr>
          <w:color w:val="000000"/>
        </w:rPr>
        <w:t xml:space="preserve"> </w:t>
      </w:r>
    </w:p>
    <w:p w14:paraId="0DDD781E" w14:textId="77777777" w:rsidR="006D70EE" w:rsidRDefault="00BE72DC" w:rsidP="00414308">
      <w:pPr>
        <w:numPr>
          <w:ilvl w:val="0"/>
          <w:numId w:val="3"/>
        </w:numPr>
        <w:spacing w:after="46"/>
        <w:ind w:right="46" w:hanging="360"/>
      </w:pPr>
      <w:r>
        <w:rPr>
          <w:b/>
        </w:rPr>
        <w:t xml:space="preserve">State 3 </w:t>
      </w:r>
      <w:proofErr w:type="gramStart"/>
      <w:r>
        <w:rPr>
          <w:b/>
        </w:rPr>
        <w:t>( S</w:t>
      </w:r>
      <w:proofErr w:type="gramEnd"/>
      <w:r>
        <w:rPr>
          <w:b/>
        </w:rPr>
        <w:t>_</w:t>
      </w:r>
      <w:proofErr w:type="gramStart"/>
      <w:r>
        <w:rPr>
          <w:b/>
        </w:rPr>
        <w:t>G )</w:t>
      </w:r>
      <w:proofErr w:type="gramEnd"/>
      <w:r>
        <w:rPr>
          <w:b/>
        </w:rPr>
        <w:t>: Good.</w:t>
      </w:r>
      <w:r>
        <w:t xml:space="preserve"> Characterized by a solid SNR and a low BER. This state supplies trustable communication for most standard data traffic.</w:t>
      </w:r>
      <w:r>
        <w:rPr>
          <w:color w:val="000000"/>
        </w:rPr>
        <w:t xml:space="preserve"> </w:t>
      </w:r>
    </w:p>
    <w:p w14:paraId="0455CCB4" w14:textId="77777777" w:rsidR="006D70EE" w:rsidRDefault="00BE72DC" w:rsidP="00414308">
      <w:pPr>
        <w:numPr>
          <w:ilvl w:val="0"/>
          <w:numId w:val="3"/>
        </w:numPr>
        <w:spacing w:after="47"/>
        <w:ind w:right="46" w:hanging="360"/>
      </w:pPr>
      <w:r>
        <w:rPr>
          <w:b/>
        </w:rPr>
        <w:t xml:space="preserve">State 2 </w:t>
      </w:r>
      <w:proofErr w:type="gramStart"/>
      <w:r>
        <w:rPr>
          <w:b/>
        </w:rPr>
        <w:t>( S</w:t>
      </w:r>
      <w:proofErr w:type="gramEnd"/>
      <w:r>
        <w:rPr>
          <w:b/>
        </w:rPr>
        <w:t>_</w:t>
      </w:r>
      <w:proofErr w:type="gramStart"/>
      <w:r>
        <w:rPr>
          <w:b/>
        </w:rPr>
        <w:t>F )</w:t>
      </w:r>
      <w:proofErr w:type="gramEnd"/>
      <w:r>
        <w:rPr>
          <w:b/>
        </w:rPr>
        <w:t>: Fair.</w:t>
      </w:r>
      <w:r>
        <w:t xml:space="preserve"> Characterized by a low SNR and a moderate BER. Transmission is possible but requires less efficient coding schemes</w:t>
      </w:r>
      <w:r>
        <w:rPr>
          <w:color w:val="000000"/>
        </w:rPr>
        <w:t xml:space="preserve"> </w:t>
      </w:r>
    </w:p>
    <w:p w14:paraId="6A9AC98A" w14:textId="77777777" w:rsidR="006D70EE" w:rsidRPr="0065727E" w:rsidRDefault="00BE72DC" w:rsidP="00414308">
      <w:pPr>
        <w:numPr>
          <w:ilvl w:val="0"/>
          <w:numId w:val="3"/>
        </w:numPr>
        <w:ind w:right="46" w:hanging="360"/>
      </w:pPr>
      <w:r>
        <w:rPr>
          <w:b/>
        </w:rPr>
        <w:t xml:space="preserve">State 1 </w:t>
      </w:r>
      <w:proofErr w:type="gramStart"/>
      <w:r>
        <w:rPr>
          <w:b/>
        </w:rPr>
        <w:t>( S</w:t>
      </w:r>
      <w:proofErr w:type="gramEnd"/>
      <w:r>
        <w:rPr>
          <w:b/>
        </w:rPr>
        <w:t>_</w:t>
      </w:r>
      <w:proofErr w:type="gramStart"/>
      <w:r>
        <w:rPr>
          <w:b/>
        </w:rPr>
        <w:t>P )</w:t>
      </w:r>
      <w:proofErr w:type="gramEnd"/>
      <w:r>
        <w:rPr>
          <w:b/>
        </w:rPr>
        <w:t>: Poor.</w:t>
      </w:r>
      <w:r>
        <w:t xml:space="preserve"> a SNR is at or below a receiver's sensitivity threshold, resulting in a very high BER. a link is effectively not usable, and any transmission attempt is highly to fail.</w:t>
      </w:r>
      <w:r>
        <w:rPr>
          <w:color w:val="000000"/>
        </w:rPr>
        <w:t xml:space="preserve"> </w:t>
      </w:r>
    </w:p>
    <w:p w14:paraId="7D34269A" w14:textId="76A7A5B2" w:rsidR="0065727E" w:rsidRDefault="0065727E" w:rsidP="0065727E">
      <w:pPr>
        <w:ind w:right="46"/>
      </w:pPr>
      <w:r>
        <w:rPr>
          <w:noProof/>
        </w:rPr>
        <w:drawing>
          <wp:inline distT="0" distB="0" distL="0" distR="0" wp14:anchorId="188C86B7" wp14:editId="0421A7DF">
            <wp:extent cx="3233420" cy="1717675"/>
            <wp:effectExtent l="0" t="0" r="5080" b="0"/>
            <wp:docPr id="208592345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23453" name="Picture 208592345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3420" cy="1717675"/>
                    </a:xfrm>
                    <a:prstGeom prst="rect">
                      <a:avLst/>
                    </a:prstGeom>
                  </pic:spPr>
                </pic:pic>
              </a:graphicData>
            </a:graphic>
          </wp:inline>
        </w:drawing>
      </w:r>
    </w:p>
    <w:p w14:paraId="2D2FD2E7" w14:textId="77777777" w:rsidR="0065727E" w:rsidRDefault="0065727E" w:rsidP="0065727E">
      <w:pPr>
        <w:ind w:right="46"/>
      </w:pPr>
    </w:p>
    <w:p w14:paraId="4F329D28" w14:textId="77777777" w:rsidR="006D70EE" w:rsidRDefault="00BE72DC" w:rsidP="00414308">
      <w:pPr>
        <w:spacing w:after="154" w:line="267" w:lineRule="auto"/>
        <w:ind w:left="-5"/>
      </w:pPr>
      <w:r>
        <w:rPr>
          <w:b/>
        </w:rPr>
        <w:t>Table 3.2.1: Channel State Definitions and Corresponding Transmission</w:t>
      </w:r>
      <w:r>
        <w:t xml:space="preserve">: </w:t>
      </w:r>
    </w:p>
    <w:tbl>
      <w:tblPr>
        <w:tblStyle w:val="TableGrid"/>
        <w:tblW w:w="5235" w:type="dxa"/>
        <w:tblInd w:w="9" w:type="dxa"/>
        <w:tblCellMar>
          <w:top w:w="295" w:type="dxa"/>
          <w:left w:w="181" w:type="dxa"/>
          <w:bottom w:w="234" w:type="dxa"/>
          <w:right w:w="115" w:type="dxa"/>
        </w:tblCellMar>
        <w:tblLook w:val="04A0" w:firstRow="1" w:lastRow="0" w:firstColumn="1" w:lastColumn="0" w:noHBand="0" w:noVBand="1"/>
      </w:tblPr>
      <w:tblGrid>
        <w:gridCol w:w="1382"/>
        <w:gridCol w:w="973"/>
        <w:gridCol w:w="1793"/>
        <w:gridCol w:w="1087"/>
      </w:tblGrid>
      <w:tr w:rsidR="006D70EE" w14:paraId="2971E271" w14:textId="77777777">
        <w:trPr>
          <w:trHeight w:val="1504"/>
        </w:trPr>
        <w:tc>
          <w:tcPr>
            <w:tcW w:w="1409" w:type="dxa"/>
            <w:tcBorders>
              <w:top w:val="single" w:sz="6" w:space="0" w:color="000000"/>
              <w:left w:val="single" w:sz="6" w:space="0" w:color="000000"/>
              <w:bottom w:val="single" w:sz="6" w:space="0" w:color="000000"/>
              <w:right w:val="single" w:sz="6" w:space="0" w:color="000000"/>
            </w:tcBorders>
            <w:shd w:val="clear" w:color="auto" w:fill="F8FAFD"/>
          </w:tcPr>
          <w:p w14:paraId="63C3E231" w14:textId="77777777" w:rsidR="006D70EE" w:rsidRDefault="00BE72DC" w:rsidP="00414308">
            <w:pPr>
              <w:spacing w:after="0" w:line="259" w:lineRule="auto"/>
              <w:ind w:left="0" w:firstLine="0"/>
            </w:pPr>
            <w:r>
              <w:rPr>
                <w:b/>
              </w:rPr>
              <w:t xml:space="preserve">State Name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Pr>
          <w:p w14:paraId="6CC969C2" w14:textId="77777777" w:rsidR="006D70EE" w:rsidRDefault="00BE72DC" w:rsidP="00414308">
            <w:pPr>
              <w:spacing w:after="15" w:line="259" w:lineRule="auto"/>
              <w:ind w:left="2" w:firstLine="0"/>
            </w:pPr>
            <w:r>
              <w:rPr>
                <w:b/>
              </w:rPr>
              <w:t xml:space="preserve">SNR </w:t>
            </w:r>
          </w:p>
          <w:p w14:paraId="05EB3044" w14:textId="77777777" w:rsidR="006D70EE" w:rsidRDefault="00BE72DC" w:rsidP="00414308">
            <w:pPr>
              <w:spacing w:after="15" w:line="259" w:lineRule="auto"/>
              <w:ind w:left="2" w:firstLine="0"/>
            </w:pPr>
            <w:r>
              <w:rPr>
                <w:b/>
              </w:rPr>
              <w:t xml:space="preserve">Range </w:t>
            </w:r>
          </w:p>
          <w:p w14:paraId="2AA74CB0" w14:textId="77777777" w:rsidR="006D70EE" w:rsidRDefault="00BE72DC" w:rsidP="00414308">
            <w:pPr>
              <w:spacing w:after="0" w:line="259" w:lineRule="auto"/>
              <w:ind w:left="2" w:firstLine="0"/>
            </w:pPr>
            <w:r>
              <w:rPr>
                <w:b/>
              </w:rPr>
              <w:t xml:space="preserve">(dB) </w:t>
            </w:r>
          </w:p>
        </w:tc>
        <w:tc>
          <w:tcPr>
            <w:tcW w:w="1844" w:type="dxa"/>
            <w:tcBorders>
              <w:top w:val="single" w:sz="6" w:space="0" w:color="000000"/>
              <w:left w:val="single" w:sz="6" w:space="0" w:color="000000"/>
              <w:bottom w:val="single" w:sz="6" w:space="0" w:color="000000"/>
              <w:right w:val="single" w:sz="6" w:space="0" w:color="000000"/>
            </w:tcBorders>
            <w:shd w:val="clear" w:color="auto" w:fill="F8FAFD"/>
          </w:tcPr>
          <w:p w14:paraId="6F35C750" w14:textId="77777777" w:rsidR="006D70EE" w:rsidRDefault="00BE72DC" w:rsidP="00414308">
            <w:pPr>
              <w:spacing w:after="15" w:line="259" w:lineRule="auto"/>
              <w:ind w:left="0" w:firstLine="0"/>
            </w:pPr>
            <w:r>
              <w:rPr>
                <w:b/>
              </w:rPr>
              <w:t xml:space="preserve">Transmission </w:t>
            </w:r>
          </w:p>
          <w:p w14:paraId="7D2C3DEC" w14:textId="77777777" w:rsidR="006D70EE" w:rsidRDefault="00BE72DC" w:rsidP="00414308">
            <w:pPr>
              <w:spacing w:after="0" w:line="259" w:lineRule="auto"/>
              <w:ind w:left="0" w:firstLine="0"/>
            </w:pPr>
            <w:r>
              <w:rPr>
                <w:b/>
              </w:rPr>
              <w:t xml:space="preserve">Strategy </w:t>
            </w:r>
          </w:p>
        </w:tc>
        <w:tc>
          <w:tcPr>
            <w:tcW w:w="991" w:type="dxa"/>
            <w:tcBorders>
              <w:top w:val="single" w:sz="6" w:space="0" w:color="000000"/>
              <w:left w:val="single" w:sz="6" w:space="0" w:color="000000"/>
              <w:bottom w:val="single" w:sz="6" w:space="0" w:color="000000"/>
              <w:right w:val="single" w:sz="6" w:space="0" w:color="000000"/>
            </w:tcBorders>
            <w:shd w:val="clear" w:color="auto" w:fill="F8FAFD"/>
            <w:vAlign w:val="center"/>
          </w:tcPr>
          <w:p w14:paraId="25507C4C" w14:textId="77777777" w:rsidR="006D70EE" w:rsidRDefault="00BE72DC" w:rsidP="00414308">
            <w:pPr>
              <w:spacing w:after="15" w:line="259" w:lineRule="auto"/>
              <w:ind w:left="2" w:firstLine="0"/>
            </w:pPr>
            <w:r>
              <w:rPr>
                <w:b/>
              </w:rPr>
              <w:t>Optim</w:t>
            </w:r>
          </w:p>
          <w:p w14:paraId="1BBD494D" w14:textId="77777777" w:rsidR="006D70EE" w:rsidRDefault="00BE72DC" w:rsidP="00414308">
            <w:pPr>
              <w:spacing w:after="15" w:line="259" w:lineRule="auto"/>
              <w:ind w:left="2" w:firstLine="0"/>
            </w:pPr>
            <w:r>
              <w:rPr>
                <w:b/>
              </w:rPr>
              <w:t xml:space="preserve">al </w:t>
            </w:r>
          </w:p>
          <w:p w14:paraId="47B1D2B5" w14:textId="77777777" w:rsidR="006D70EE" w:rsidRDefault="00BE72DC" w:rsidP="00414308">
            <w:pPr>
              <w:spacing w:after="15" w:line="259" w:lineRule="auto"/>
              <w:ind w:left="2" w:firstLine="0"/>
            </w:pPr>
            <w:r>
              <w:rPr>
                <w:b/>
              </w:rPr>
              <w:t xml:space="preserve">MCS </w:t>
            </w:r>
          </w:p>
          <w:p w14:paraId="0BED4B64" w14:textId="77777777" w:rsidR="006D70EE" w:rsidRDefault="00BE72DC" w:rsidP="00414308">
            <w:pPr>
              <w:spacing w:after="0" w:line="259" w:lineRule="auto"/>
              <w:ind w:left="2" w:firstLine="0"/>
            </w:pPr>
            <w:r>
              <w:rPr>
                <w:b/>
              </w:rPr>
              <w:t xml:space="preserve">Index </w:t>
            </w:r>
          </w:p>
        </w:tc>
      </w:tr>
      <w:tr w:rsidR="006D70EE" w14:paraId="63EDA756" w14:textId="77777777">
        <w:trPr>
          <w:trHeight w:val="1286"/>
        </w:trPr>
        <w:tc>
          <w:tcPr>
            <w:tcW w:w="1409" w:type="dxa"/>
            <w:tcBorders>
              <w:top w:val="single" w:sz="6" w:space="0" w:color="000000"/>
              <w:left w:val="single" w:sz="6" w:space="0" w:color="000000"/>
              <w:bottom w:val="single" w:sz="6" w:space="0" w:color="000000"/>
              <w:right w:val="single" w:sz="6" w:space="0" w:color="000000"/>
            </w:tcBorders>
            <w:shd w:val="clear" w:color="auto" w:fill="F8FAFD"/>
          </w:tcPr>
          <w:p w14:paraId="1108DBDA" w14:textId="77777777" w:rsidR="006D70EE" w:rsidRDefault="00BE72DC" w:rsidP="00414308">
            <w:pPr>
              <w:spacing w:after="15" w:line="259" w:lineRule="auto"/>
              <w:ind w:left="0" w:firstLine="0"/>
            </w:pPr>
            <w:r>
              <w:t xml:space="preserve">S_E </w:t>
            </w:r>
          </w:p>
          <w:p w14:paraId="1BE6E2A9" w14:textId="77777777" w:rsidR="006D70EE" w:rsidRDefault="00BE72DC" w:rsidP="00414308">
            <w:pPr>
              <w:spacing w:after="0" w:line="259" w:lineRule="auto"/>
              <w:ind w:left="0" w:firstLine="0"/>
            </w:pPr>
            <w:r>
              <w:t xml:space="preserve">(Excellent)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Pr>
          <w:p w14:paraId="0392242C" w14:textId="77777777" w:rsidR="006D70EE" w:rsidRDefault="00BE72DC" w:rsidP="00414308">
            <w:pPr>
              <w:spacing w:after="0" w:line="259" w:lineRule="auto"/>
              <w:ind w:left="0" w:right="60" w:firstLine="0"/>
            </w:pPr>
            <w:r>
              <w:t xml:space="preserve">&gt; 25 dB </w:t>
            </w:r>
          </w:p>
        </w:tc>
        <w:tc>
          <w:tcPr>
            <w:tcW w:w="1844"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188256FF" w14:textId="77777777" w:rsidR="006D70EE" w:rsidRDefault="00BE72DC" w:rsidP="00414308">
            <w:pPr>
              <w:spacing w:after="0" w:line="259" w:lineRule="auto"/>
              <w:ind w:left="0" w:firstLine="0"/>
            </w:pPr>
            <w:r>
              <w:t xml:space="preserve">Transmit immediately with highest data rate. </w:t>
            </w:r>
          </w:p>
        </w:tc>
        <w:tc>
          <w:tcPr>
            <w:tcW w:w="991"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5B503227" w14:textId="77777777" w:rsidR="006D70EE" w:rsidRDefault="00BE72DC" w:rsidP="00414308">
            <w:pPr>
              <w:spacing w:after="15" w:line="259" w:lineRule="auto"/>
              <w:ind w:left="2" w:firstLine="0"/>
            </w:pPr>
            <w:r>
              <w:t>MCS 8-</w:t>
            </w:r>
          </w:p>
          <w:p w14:paraId="2EA0E0E1" w14:textId="77777777" w:rsidR="006D70EE" w:rsidRDefault="00BE72DC" w:rsidP="00414308">
            <w:pPr>
              <w:spacing w:after="15" w:line="259" w:lineRule="auto"/>
              <w:ind w:left="0" w:right="59" w:firstLine="0"/>
            </w:pPr>
            <w:r>
              <w:t>9 (256-</w:t>
            </w:r>
          </w:p>
          <w:p w14:paraId="6CDFE1FD" w14:textId="77777777" w:rsidR="006D70EE" w:rsidRDefault="00BE72DC" w:rsidP="00414308">
            <w:pPr>
              <w:spacing w:after="0" w:line="259" w:lineRule="auto"/>
              <w:ind w:left="2" w:firstLine="0"/>
            </w:pPr>
            <w:r>
              <w:t xml:space="preserve">QAM) </w:t>
            </w:r>
          </w:p>
        </w:tc>
      </w:tr>
      <w:tr w:rsidR="006D70EE" w14:paraId="6DD95CDC" w14:textId="77777777">
        <w:trPr>
          <w:trHeight w:val="1285"/>
        </w:trPr>
        <w:tc>
          <w:tcPr>
            <w:tcW w:w="1409" w:type="dxa"/>
            <w:tcBorders>
              <w:top w:val="single" w:sz="6" w:space="0" w:color="000000"/>
              <w:left w:val="single" w:sz="6" w:space="0" w:color="000000"/>
              <w:bottom w:val="single" w:sz="6" w:space="0" w:color="000000"/>
              <w:right w:val="single" w:sz="6" w:space="0" w:color="000000"/>
            </w:tcBorders>
            <w:shd w:val="clear" w:color="auto" w:fill="F8FAFD"/>
          </w:tcPr>
          <w:p w14:paraId="2F3974F8" w14:textId="77777777" w:rsidR="006D70EE" w:rsidRDefault="00BE72DC" w:rsidP="00414308">
            <w:pPr>
              <w:spacing w:after="0" w:line="259" w:lineRule="auto"/>
              <w:ind w:left="0" w:firstLine="0"/>
            </w:pPr>
            <w:r>
              <w:t xml:space="preserve">S_G (Good)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Pr>
          <w:p w14:paraId="4A49290E" w14:textId="77777777" w:rsidR="006D70EE" w:rsidRDefault="00BE72DC" w:rsidP="00414308">
            <w:pPr>
              <w:spacing w:after="0" w:line="259" w:lineRule="auto"/>
              <w:ind w:left="2" w:firstLine="0"/>
            </w:pPr>
            <w:r>
              <w:t xml:space="preserve">20 - 25 dB </w:t>
            </w:r>
          </w:p>
        </w:tc>
        <w:tc>
          <w:tcPr>
            <w:tcW w:w="1844"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73B8EB8E" w14:textId="77777777" w:rsidR="006D70EE" w:rsidRDefault="00BE72DC" w:rsidP="00414308">
            <w:pPr>
              <w:spacing w:after="0" w:line="259" w:lineRule="auto"/>
              <w:ind w:left="0" w:firstLine="0"/>
            </w:pPr>
            <w:r>
              <w:t xml:space="preserve">Transmit immediately with trustable data rate. </w:t>
            </w:r>
          </w:p>
        </w:tc>
        <w:tc>
          <w:tcPr>
            <w:tcW w:w="991"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18318EE4" w14:textId="77777777" w:rsidR="006D70EE" w:rsidRDefault="00BE72DC" w:rsidP="00414308">
            <w:pPr>
              <w:spacing w:after="15" w:line="259" w:lineRule="auto"/>
              <w:ind w:left="2" w:firstLine="0"/>
            </w:pPr>
            <w:r>
              <w:t>MCS 5-</w:t>
            </w:r>
          </w:p>
          <w:p w14:paraId="40436E4F" w14:textId="77777777" w:rsidR="006D70EE" w:rsidRDefault="00BE72DC" w:rsidP="00414308">
            <w:pPr>
              <w:spacing w:after="15" w:line="259" w:lineRule="auto"/>
              <w:ind w:left="0" w:right="59" w:firstLine="0"/>
            </w:pPr>
            <w:r>
              <w:t>7 (64-</w:t>
            </w:r>
          </w:p>
          <w:p w14:paraId="75EBB05A" w14:textId="77777777" w:rsidR="006D70EE" w:rsidRDefault="00BE72DC" w:rsidP="00414308">
            <w:pPr>
              <w:spacing w:after="0" w:line="259" w:lineRule="auto"/>
              <w:ind w:left="2" w:firstLine="0"/>
            </w:pPr>
            <w:r>
              <w:t xml:space="preserve">QAM) </w:t>
            </w:r>
          </w:p>
        </w:tc>
      </w:tr>
      <w:tr w:rsidR="006D70EE" w14:paraId="42C18BCA" w14:textId="77777777">
        <w:trPr>
          <w:trHeight w:val="1550"/>
        </w:trPr>
        <w:tc>
          <w:tcPr>
            <w:tcW w:w="1409" w:type="dxa"/>
            <w:tcBorders>
              <w:top w:val="single" w:sz="6" w:space="0" w:color="000000"/>
              <w:left w:val="single" w:sz="6" w:space="0" w:color="000000"/>
              <w:bottom w:val="single" w:sz="6" w:space="0" w:color="000000"/>
              <w:right w:val="single" w:sz="6" w:space="0" w:color="000000"/>
            </w:tcBorders>
            <w:shd w:val="clear" w:color="auto" w:fill="F8FAFD"/>
          </w:tcPr>
          <w:p w14:paraId="46CC60FA" w14:textId="77777777" w:rsidR="006D70EE" w:rsidRDefault="00BE72DC" w:rsidP="00414308">
            <w:pPr>
              <w:spacing w:after="0" w:line="259" w:lineRule="auto"/>
              <w:ind w:left="0" w:firstLine="0"/>
            </w:pPr>
            <w:r>
              <w:t xml:space="preserve">S_F (Fair)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Pr>
          <w:p w14:paraId="29B136CE" w14:textId="77777777" w:rsidR="006D70EE" w:rsidRDefault="00BE72DC" w:rsidP="00414308">
            <w:pPr>
              <w:spacing w:after="0" w:line="259" w:lineRule="auto"/>
              <w:ind w:left="2" w:firstLine="0"/>
            </w:pPr>
            <w:r>
              <w:t xml:space="preserve">10 - 20 dB </w:t>
            </w:r>
          </w:p>
        </w:tc>
        <w:tc>
          <w:tcPr>
            <w:tcW w:w="1844"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0E904A77" w14:textId="77777777" w:rsidR="006D70EE" w:rsidRDefault="00BE72DC" w:rsidP="00414308">
            <w:pPr>
              <w:spacing w:after="0" w:line="259" w:lineRule="auto"/>
              <w:ind w:left="0" w:firstLine="0"/>
            </w:pPr>
            <w:r>
              <w:t xml:space="preserve">Transmit highpriority packets with robust coding. </w:t>
            </w:r>
          </w:p>
        </w:tc>
        <w:tc>
          <w:tcPr>
            <w:tcW w:w="991"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50857199" w14:textId="77777777" w:rsidR="006D70EE" w:rsidRDefault="00BE72DC" w:rsidP="00414308">
            <w:pPr>
              <w:spacing w:after="15" w:line="259" w:lineRule="auto"/>
              <w:ind w:left="2" w:firstLine="0"/>
            </w:pPr>
            <w:r>
              <w:t>MCS 2-</w:t>
            </w:r>
          </w:p>
          <w:p w14:paraId="2A63E788" w14:textId="77777777" w:rsidR="006D70EE" w:rsidRDefault="00BE72DC" w:rsidP="00414308">
            <w:pPr>
              <w:spacing w:after="0" w:line="274" w:lineRule="auto"/>
              <w:ind w:left="2" w:firstLine="0"/>
            </w:pPr>
            <w:r>
              <w:t>4 (16QAM/</w:t>
            </w:r>
          </w:p>
          <w:p w14:paraId="55B603ED" w14:textId="77777777" w:rsidR="006D70EE" w:rsidRDefault="00BE72DC" w:rsidP="00414308">
            <w:pPr>
              <w:spacing w:after="0" w:line="259" w:lineRule="auto"/>
              <w:ind w:left="2" w:firstLine="0"/>
            </w:pPr>
            <w:r>
              <w:t xml:space="preserve">QPSK) </w:t>
            </w:r>
          </w:p>
        </w:tc>
      </w:tr>
      <w:tr w:rsidR="006D70EE" w14:paraId="694B2DA8" w14:textId="77777777">
        <w:trPr>
          <w:trHeight w:val="1023"/>
        </w:trPr>
        <w:tc>
          <w:tcPr>
            <w:tcW w:w="1409" w:type="dxa"/>
            <w:tcBorders>
              <w:top w:val="single" w:sz="6" w:space="0" w:color="000000"/>
              <w:left w:val="single" w:sz="6" w:space="0" w:color="000000"/>
              <w:bottom w:val="single" w:sz="6" w:space="0" w:color="000000"/>
              <w:right w:val="single" w:sz="6" w:space="0" w:color="000000"/>
            </w:tcBorders>
            <w:shd w:val="clear" w:color="auto" w:fill="F8FAFD"/>
          </w:tcPr>
          <w:p w14:paraId="161CA56B" w14:textId="77777777" w:rsidR="006D70EE" w:rsidRDefault="00BE72DC" w:rsidP="00414308">
            <w:pPr>
              <w:spacing w:after="0" w:line="259" w:lineRule="auto"/>
              <w:ind w:left="0" w:firstLine="0"/>
            </w:pPr>
            <w:r>
              <w:t xml:space="preserve">S_P (Poor)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Pr>
          <w:p w14:paraId="6402B5F6" w14:textId="77777777" w:rsidR="006D70EE" w:rsidRDefault="00BE72DC" w:rsidP="00414308">
            <w:pPr>
              <w:spacing w:after="0" w:line="259" w:lineRule="auto"/>
              <w:ind w:left="0" w:right="60" w:firstLine="0"/>
            </w:pPr>
            <w:r>
              <w:t xml:space="preserve">&lt; 10 dB </w:t>
            </w:r>
          </w:p>
        </w:tc>
        <w:tc>
          <w:tcPr>
            <w:tcW w:w="1844"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570B9221" w14:textId="77777777" w:rsidR="006D70EE" w:rsidRDefault="00BE72DC" w:rsidP="00414308">
            <w:pPr>
              <w:spacing w:after="0" w:line="259" w:lineRule="auto"/>
              <w:ind w:left="0" w:firstLine="0"/>
            </w:pPr>
            <w:r>
              <w:t xml:space="preserve">Store all packets. Do not transmit. </w:t>
            </w:r>
          </w:p>
        </w:tc>
        <w:tc>
          <w:tcPr>
            <w:tcW w:w="991" w:type="dxa"/>
            <w:tcBorders>
              <w:top w:val="single" w:sz="6" w:space="0" w:color="000000"/>
              <w:left w:val="single" w:sz="6" w:space="0" w:color="000000"/>
              <w:bottom w:val="single" w:sz="6" w:space="0" w:color="000000"/>
              <w:right w:val="single" w:sz="6" w:space="0" w:color="000000"/>
            </w:tcBorders>
            <w:shd w:val="clear" w:color="auto" w:fill="F8FAFD"/>
          </w:tcPr>
          <w:p w14:paraId="71F1EE2D" w14:textId="77777777" w:rsidR="006D70EE" w:rsidRDefault="00BE72DC" w:rsidP="00414308">
            <w:pPr>
              <w:spacing w:after="0" w:line="259" w:lineRule="auto"/>
              <w:ind w:left="2" w:firstLine="0"/>
            </w:pPr>
            <w:r>
              <w:t xml:space="preserve">N/A </w:t>
            </w:r>
          </w:p>
        </w:tc>
      </w:tr>
    </w:tbl>
    <w:p w14:paraId="042362DF" w14:textId="77777777" w:rsidR="006D70EE" w:rsidRDefault="00BE72DC" w:rsidP="00414308">
      <w:pPr>
        <w:spacing w:after="250" w:line="259" w:lineRule="auto"/>
        <w:ind w:left="0" w:firstLine="0"/>
      </w:pPr>
      <w:r>
        <w:t xml:space="preserve"> </w:t>
      </w:r>
    </w:p>
    <w:p w14:paraId="5C94BA82" w14:textId="77777777" w:rsidR="006D70EE" w:rsidRDefault="00BE72DC" w:rsidP="00414308">
      <w:pPr>
        <w:pStyle w:val="Heading2"/>
        <w:ind w:left="-5"/>
        <w:jc w:val="both"/>
      </w:pPr>
      <w:r>
        <w:lastRenderedPageBreak/>
        <w:t xml:space="preserve">3.3 The Prediction and Decision Algorithm </w:t>
      </w:r>
    </w:p>
    <w:p w14:paraId="50C40197" w14:textId="77777777" w:rsidR="006D70EE" w:rsidRDefault="00BE72DC" w:rsidP="00414308">
      <w:pPr>
        <w:ind w:left="-15" w:right="46" w:firstLine="720"/>
      </w:pPr>
      <w:r>
        <w:t xml:space="preserve">The algorithm combines a current state information with a predictive power of a FSMC model to make an optimal forwarding decision. </w:t>
      </w:r>
    </w:p>
    <w:p w14:paraId="0A7DDB12" w14:textId="77777777" w:rsidR="006D70EE" w:rsidRDefault="00BE72DC" w:rsidP="00414308">
      <w:pPr>
        <w:spacing w:after="288"/>
        <w:ind w:left="-5" w:right="46"/>
      </w:pPr>
      <w:r>
        <w:t xml:space="preserve">The decision rule is as follows: </w:t>
      </w:r>
    </w:p>
    <w:p w14:paraId="1949F385" w14:textId="27822AE7" w:rsidR="006D70EE" w:rsidRDefault="00BE72DC" w:rsidP="00414308">
      <w:pPr>
        <w:numPr>
          <w:ilvl w:val="0"/>
          <w:numId w:val="4"/>
        </w:numPr>
        <w:spacing w:after="46"/>
        <w:ind w:right="46" w:hanging="360"/>
      </w:pPr>
      <w:r>
        <w:rPr>
          <w:b/>
        </w:rPr>
        <w:t>If S_{current} = S_</w:t>
      </w:r>
      <w:proofErr w:type="gramStart"/>
      <w:r>
        <w:rPr>
          <w:b/>
        </w:rPr>
        <w:t>P :</w:t>
      </w:r>
      <w:proofErr w:type="gramEnd"/>
      <w:r>
        <w:t xml:space="preserve"> a channel is unusable. a decision is always </w:t>
      </w:r>
      <w:r>
        <w:rPr>
          <w:b/>
        </w:rPr>
        <w:t>STORE</w:t>
      </w:r>
      <w:r>
        <w:t>. Transmitting would be a waste of energy and would likely fail.</w:t>
      </w:r>
      <w:r>
        <w:rPr>
          <w:color w:val="000000"/>
        </w:rPr>
        <w:t xml:space="preserve"> </w:t>
      </w:r>
    </w:p>
    <w:p w14:paraId="450FEEB6" w14:textId="77777777" w:rsidR="006D70EE" w:rsidRDefault="00BE72DC" w:rsidP="00414308">
      <w:pPr>
        <w:numPr>
          <w:ilvl w:val="0"/>
          <w:numId w:val="4"/>
        </w:numPr>
        <w:spacing w:after="47"/>
        <w:ind w:right="46" w:hanging="360"/>
      </w:pPr>
      <w:proofErr w:type="gramStart"/>
      <w:r>
        <w:rPr>
          <w:b/>
        </w:rPr>
        <w:t>If  S</w:t>
      </w:r>
      <w:proofErr w:type="gramEnd"/>
      <w:r>
        <w:rPr>
          <w:b/>
        </w:rPr>
        <w:t>_{current} = S_</w:t>
      </w:r>
      <w:proofErr w:type="gramStart"/>
      <w:r>
        <w:rPr>
          <w:b/>
        </w:rPr>
        <w:t>E :</w:t>
      </w:r>
      <w:proofErr w:type="gramEnd"/>
      <w:r>
        <w:t xml:space="preserve"> a channel is in its best possible state. a probability of it improving further is zero. a decision is always </w:t>
      </w:r>
      <w:r>
        <w:rPr>
          <w:b/>
        </w:rPr>
        <w:t>TRANSMIT</w:t>
      </w:r>
      <w:r>
        <w:t xml:space="preserve"> using a highest possible MCS to take full advantage of </w:t>
      </w:r>
      <w:proofErr w:type="gramStart"/>
      <w:r>
        <w:t>a</w:t>
      </w:r>
      <w:proofErr w:type="gramEnd"/>
      <w:r>
        <w:t xml:space="preserve"> excellent conditions.</w:t>
      </w:r>
      <w:r>
        <w:rPr>
          <w:color w:val="000000"/>
        </w:rPr>
        <w:t xml:space="preserve"> </w:t>
      </w:r>
    </w:p>
    <w:p w14:paraId="0F459B34" w14:textId="2FC2FCFE" w:rsidR="006D70EE" w:rsidRDefault="00BE72DC" w:rsidP="00414308">
      <w:pPr>
        <w:numPr>
          <w:ilvl w:val="0"/>
          <w:numId w:val="4"/>
        </w:numPr>
        <w:spacing w:after="5"/>
        <w:ind w:right="46" w:hanging="360"/>
      </w:pPr>
      <w:r>
        <w:rPr>
          <w:b/>
        </w:rPr>
        <w:t>. If S_{current} is S_G or S_F:</w:t>
      </w:r>
      <w:r>
        <w:t xml:space="preserve"> A trade-off exists. a channel is usable, but it might improve. </w:t>
      </w:r>
      <w:proofErr w:type="gramStart"/>
      <w:r>
        <w:t>a</w:t>
      </w:r>
      <w:proofErr w:type="gramEnd"/>
      <w:r>
        <w:t xml:space="preserve"> algorithm calculates </w:t>
      </w:r>
      <w:proofErr w:type="gramStart"/>
      <w:r>
        <w:t>a</w:t>
      </w:r>
      <w:proofErr w:type="gramEnd"/>
      <w:r>
        <w:t xml:space="preserve"> expected utility of a next state.</w:t>
      </w:r>
      <w:r>
        <w:rPr>
          <w:color w:val="000000"/>
        </w:rPr>
        <w:t xml:space="preserve"> </w:t>
      </w:r>
    </w:p>
    <w:p w14:paraId="7C5FE09F" w14:textId="77777777" w:rsidR="006D70EE" w:rsidRDefault="00BE72DC" w:rsidP="00414308">
      <w:pPr>
        <w:pStyle w:val="Heading3"/>
        <w:ind w:left="-5"/>
        <w:jc w:val="both"/>
      </w:pPr>
      <w:r>
        <w:t xml:space="preserve">3.3.1 Pseudo-Code for a FSMC-PTO Algorithm </w:t>
      </w:r>
    </w:p>
    <w:p w14:paraId="05391F96" w14:textId="77777777" w:rsidR="006D70EE" w:rsidRDefault="00BE72DC" w:rsidP="00414308">
      <w:pPr>
        <w:ind w:left="-5" w:right="46"/>
      </w:pPr>
      <w:r>
        <w:t xml:space="preserve">The complete decision-making process is summarized in a </w:t>
      </w:r>
    </w:p>
    <w:p w14:paraId="7B7D7FA7" w14:textId="77777777" w:rsidR="006D70EE" w:rsidRDefault="00BE72DC" w:rsidP="00414308">
      <w:pPr>
        <w:ind w:left="-5" w:right="46"/>
      </w:pPr>
      <w:r>
        <w:t xml:space="preserve">following pseudo-code. </w:t>
      </w:r>
    </w:p>
    <w:p w14:paraId="1897126C" w14:textId="77777777" w:rsidR="006D70EE" w:rsidRDefault="00BE72DC" w:rsidP="00414308">
      <w:pPr>
        <w:spacing w:after="0" w:line="259" w:lineRule="auto"/>
        <w:ind w:left="0" w:firstLine="0"/>
      </w:pPr>
      <w:r>
        <w:t xml:space="preserve"> </w:t>
      </w:r>
    </w:p>
    <w:p w14:paraId="76AA6A4F" w14:textId="77777777" w:rsidR="006D70EE" w:rsidRDefault="00BE72DC" w:rsidP="00414308">
      <w:pPr>
        <w:spacing w:after="13" w:line="259" w:lineRule="auto"/>
        <w:ind w:left="-5"/>
      </w:pPr>
      <w:r>
        <w:rPr>
          <w:shd w:val="clear" w:color="auto" w:fill="F0F4F9"/>
        </w:rPr>
        <w:t>Algorithm 1: FSMC-PTO Forwarding Decision</w:t>
      </w:r>
      <w:r>
        <w:t xml:space="preserve"> </w:t>
      </w:r>
    </w:p>
    <w:p w14:paraId="02BD57EE" w14:textId="77777777" w:rsidR="006D70EE" w:rsidRDefault="00BE72DC" w:rsidP="00414308">
      <w:pPr>
        <w:spacing w:after="13" w:line="259" w:lineRule="auto"/>
        <w:ind w:left="-5"/>
      </w:pPr>
      <w:r>
        <w:rPr>
          <w:shd w:val="clear" w:color="auto" w:fill="F0F4F9"/>
        </w:rPr>
        <w:t>--------------------------------------------------</w:t>
      </w:r>
      <w:r>
        <w:t xml:space="preserve"> </w:t>
      </w:r>
    </w:p>
    <w:p w14:paraId="34E3096C" w14:textId="77777777" w:rsidR="006D70EE" w:rsidRDefault="00BE72DC" w:rsidP="00414308">
      <w:pPr>
        <w:spacing w:after="13" w:line="259" w:lineRule="auto"/>
        <w:ind w:left="-5"/>
      </w:pPr>
      <w:r>
        <w:rPr>
          <w:shd w:val="clear" w:color="auto" w:fill="F0F4F9"/>
        </w:rPr>
        <w:t>Input: Packet P, Neighbor N, FSMC_Model M</w:t>
      </w:r>
      <w:r>
        <w:t xml:space="preserve"> </w:t>
      </w:r>
    </w:p>
    <w:p w14:paraId="04ED446A" w14:textId="77777777" w:rsidR="006D70EE" w:rsidRDefault="00BE72DC" w:rsidP="00414308">
      <w:pPr>
        <w:spacing w:after="13" w:line="259" w:lineRule="auto"/>
        <w:ind w:left="-5"/>
      </w:pPr>
      <w:r>
        <w:rPr>
          <w:shd w:val="clear" w:color="auto" w:fill="F0F4F9"/>
        </w:rPr>
        <w:t>Output: Action (TRANSMIT or STORE)</w:t>
      </w:r>
      <w:r>
        <w:t xml:space="preserve"> </w:t>
      </w:r>
    </w:p>
    <w:p w14:paraId="1D664843" w14:textId="77777777" w:rsidR="006D70EE" w:rsidRDefault="00BE72DC" w:rsidP="00414308">
      <w:pPr>
        <w:spacing w:after="15" w:line="259" w:lineRule="auto"/>
        <w:ind w:left="0" w:firstLine="0"/>
      </w:pPr>
      <w:r>
        <w:t xml:space="preserve"> </w:t>
      </w:r>
    </w:p>
    <w:p w14:paraId="77EEFD31" w14:textId="77777777" w:rsidR="006D70EE" w:rsidRDefault="00BE72DC" w:rsidP="00414308">
      <w:pPr>
        <w:spacing w:after="13" w:line="259" w:lineRule="auto"/>
        <w:ind w:left="-5"/>
      </w:pPr>
      <w:r>
        <w:rPr>
          <w:shd w:val="clear" w:color="auto" w:fill="F0F4F9"/>
        </w:rPr>
        <w:t>1: // Sensing and State Estimation</w:t>
      </w:r>
      <w:r>
        <w:t xml:space="preserve"> </w:t>
      </w:r>
    </w:p>
    <w:p w14:paraId="26742C40" w14:textId="77777777" w:rsidR="006D70EE" w:rsidRDefault="00BE72DC" w:rsidP="00414308">
      <w:pPr>
        <w:spacing w:after="13" w:line="259" w:lineRule="auto"/>
        <w:ind w:left="-5"/>
      </w:pPr>
      <w:r>
        <w:rPr>
          <w:shd w:val="clear" w:color="auto" w:fill="F0F4F9"/>
        </w:rPr>
        <w:t>2: current_SNR &lt;- MeasureSNR(link_to_N)</w:t>
      </w:r>
      <w:r>
        <w:t xml:space="preserve"> </w:t>
      </w:r>
    </w:p>
    <w:p w14:paraId="51D25902" w14:textId="77777777" w:rsidR="006D70EE" w:rsidRDefault="00BE72DC" w:rsidP="00414308">
      <w:pPr>
        <w:spacing w:after="13" w:line="259" w:lineRule="auto"/>
        <w:ind w:left="-5"/>
      </w:pPr>
      <w:r>
        <w:rPr>
          <w:shd w:val="clear" w:color="auto" w:fill="F0F4F9"/>
        </w:rPr>
        <w:t xml:space="preserve">3: S_current &lt;- </w:t>
      </w:r>
      <w:proofErr w:type="gramStart"/>
      <w:r>
        <w:rPr>
          <w:shd w:val="clear" w:color="auto" w:fill="F0F4F9"/>
        </w:rPr>
        <w:t>GetStateFromSNR(</w:t>
      </w:r>
      <w:proofErr w:type="gramEnd"/>
      <w:r>
        <w:rPr>
          <w:shd w:val="clear" w:color="auto" w:fill="F0F4F9"/>
        </w:rPr>
        <w:t>current_SNR,</w:t>
      </w:r>
      <w:r>
        <w:t xml:space="preserve"> </w:t>
      </w:r>
    </w:p>
    <w:p w14:paraId="0DAD7FB1" w14:textId="77777777" w:rsidR="006D70EE" w:rsidRDefault="00BE72DC" w:rsidP="00414308">
      <w:pPr>
        <w:spacing w:after="13" w:line="259" w:lineRule="auto"/>
        <w:ind w:left="-5"/>
      </w:pPr>
      <w:r>
        <w:rPr>
          <w:shd w:val="clear" w:color="auto" w:fill="F0F4F9"/>
        </w:rPr>
        <w:t>M.thresholds)</w:t>
      </w:r>
      <w:r>
        <w:t xml:space="preserve"> </w:t>
      </w:r>
    </w:p>
    <w:p w14:paraId="5408543C" w14:textId="77777777" w:rsidR="006D70EE" w:rsidRDefault="00BE72DC" w:rsidP="00414308">
      <w:pPr>
        <w:spacing w:after="13" w:line="259" w:lineRule="auto"/>
        <w:ind w:left="-5"/>
      </w:pPr>
      <w:r>
        <w:rPr>
          <w:shd w:val="clear" w:color="auto" w:fill="F0F4F9"/>
        </w:rPr>
        <w:t>4: // Prediction</w:t>
      </w:r>
      <w:r>
        <w:t xml:space="preserve"> </w:t>
      </w:r>
    </w:p>
    <w:p w14:paraId="5E945EB5" w14:textId="77777777" w:rsidR="006D70EE" w:rsidRDefault="00BE72DC" w:rsidP="00414308">
      <w:pPr>
        <w:spacing w:after="13" w:line="259" w:lineRule="auto"/>
        <w:ind w:left="-5"/>
      </w:pPr>
      <w:r>
        <w:rPr>
          <w:shd w:val="clear" w:color="auto" w:fill="F0F4F9"/>
        </w:rPr>
        <w:t>5: P_next_state_dist &lt;- M.TPM</w:t>
      </w:r>
      <w:r>
        <w:t xml:space="preserve"> </w:t>
      </w:r>
    </w:p>
    <w:p w14:paraId="7D022895" w14:textId="77777777" w:rsidR="006D70EE" w:rsidRDefault="00BE72DC" w:rsidP="00414308">
      <w:pPr>
        <w:spacing w:after="13" w:line="259" w:lineRule="auto"/>
        <w:ind w:left="-5"/>
      </w:pPr>
      <w:r>
        <w:rPr>
          <w:shd w:val="clear" w:color="auto" w:fill="F0F4F9"/>
        </w:rPr>
        <w:t>6: // Decision Logic</w:t>
      </w:r>
      <w:r>
        <w:t xml:space="preserve"> </w:t>
      </w:r>
    </w:p>
    <w:p w14:paraId="56DBCC5F" w14:textId="77777777" w:rsidR="006D70EE" w:rsidRDefault="00BE72DC" w:rsidP="00414308">
      <w:pPr>
        <w:spacing w:after="13" w:line="259" w:lineRule="auto"/>
        <w:ind w:left="-5"/>
      </w:pPr>
      <w:r>
        <w:rPr>
          <w:shd w:val="clear" w:color="auto" w:fill="F0F4F9"/>
        </w:rPr>
        <w:t>7: IF S_current == S_P THEN</w:t>
      </w:r>
      <w:r>
        <w:t xml:space="preserve"> </w:t>
      </w:r>
    </w:p>
    <w:p w14:paraId="493C363F" w14:textId="77777777" w:rsidR="006D70EE" w:rsidRDefault="00BE72DC" w:rsidP="00414308">
      <w:pPr>
        <w:spacing w:after="13" w:line="259" w:lineRule="auto"/>
        <w:ind w:left="-5"/>
      </w:pPr>
      <w:r>
        <w:rPr>
          <w:shd w:val="clear" w:color="auto" w:fill="F0F4F9"/>
        </w:rPr>
        <w:t>8:   RETURN STORE</w:t>
      </w:r>
      <w:r>
        <w:t xml:space="preserve"> </w:t>
      </w:r>
    </w:p>
    <w:p w14:paraId="25F9F1A5" w14:textId="77777777" w:rsidR="006D70EE" w:rsidRDefault="00BE72DC" w:rsidP="00414308">
      <w:pPr>
        <w:spacing w:after="13" w:line="259" w:lineRule="auto"/>
        <w:ind w:left="-5"/>
      </w:pPr>
      <w:r>
        <w:rPr>
          <w:shd w:val="clear" w:color="auto" w:fill="F0F4F9"/>
        </w:rPr>
        <w:t>9: END IF</w:t>
      </w:r>
      <w:r>
        <w:t xml:space="preserve"> </w:t>
      </w:r>
    </w:p>
    <w:p w14:paraId="00B809DB" w14:textId="77777777" w:rsidR="006D70EE" w:rsidRDefault="00BE72DC" w:rsidP="00414308">
      <w:pPr>
        <w:spacing w:after="13" w:line="259" w:lineRule="auto"/>
        <w:ind w:left="-5"/>
      </w:pPr>
      <w:r>
        <w:rPr>
          <w:shd w:val="clear" w:color="auto" w:fill="F0F4F9"/>
        </w:rPr>
        <w:t>10: IF S_current == S_E THEN</w:t>
      </w:r>
      <w:r>
        <w:t xml:space="preserve"> </w:t>
      </w:r>
    </w:p>
    <w:p w14:paraId="2F5ED1E7" w14:textId="77777777" w:rsidR="006D70EE" w:rsidRDefault="00BE72DC" w:rsidP="00414308">
      <w:pPr>
        <w:spacing w:after="13" w:line="259" w:lineRule="auto"/>
        <w:ind w:left="-5"/>
      </w:pPr>
      <w:r>
        <w:rPr>
          <w:shd w:val="clear" w:color="auto" w:fill="F0F4F9"/>
        </w:rPr>
        <w:t xml:space="preserve">11:   optimal_MCS &lt;- </w:t>
      </w:r>
      <w:proofErr w:type="gramStart"/>
      <w:r>
        <w:rPr>
          <w:shd w:val="clear" w:color="auto" w:fill="F0F4F9"/>
        </w:rPr>
        <w:t>GetMCS(</w:t>
      </w:r>
      <w:proofErr w:type="gramEnd"/>
      <w:r>
        <w:rPr>
          <w:shd w:val="clear" w:color="auto" w:fill="F0F4F9"/>
        </w:rPr>
        <w:t xml:space="preserve">S_current, </w:t>
      </w:r>
      <w:proofErr w:type="gramStart"/>
      <w:r>
        <w:rPr>
          <w:shd w:val="clear" w:color="auto" w:fill="F0F4F9"/>
        </w:rPr>
        <w:t>M.strategies</w:t>
      </w:r>
      <w:proofErr w:type="gramEnd"/>
      <w:r>
        <w:rPr>
          <w:shd w:val="clear" w:color="auto" w:fill="F0F4F9"/>
        </w:rPr>
        <w:t>)</w:t>
      </w:r>
      <w:r>
        <w:t xml:space="preserve"> </w:t>
      </w:r>
    </w:p>
    <w:p w14:paraId="63A75F5D" w14:textId="77777777" w:rsidR="006D70EE" w:rsidRDefault="00BE72DC" w:rsidP="00414308">
      <w:pPr>
        <w:spacing w:after="13" w:line="259" w:lineRule="auto"/>
        <w:ind w:left="-5"/>
      </w:pPr>
      <w:r>
        <w:rPr>
          <w:shd w:val="clear" w:color="auto" w:fill="F0F4F9"/>
        </w:rPr>
        <w:t xml:space="preserve">12:   RETURN </w:t>
      </w:r>
      <w:proofErr w:type="gramStart"/>
      <w:r>
        <w:rPr>
          <w:shd w:val="clear" w:color="auto" w:fill="F0F4F9"/>
        </w:rPr>
        <w:t>TRANSMIT(</w:t>
      </w:r>
      <w:proofErr w:type="gramEnd"/>
      <w:r>
        <w:rPr>
          <w:shd w:val="clear" w:color="auto" w:fill="F0F4F9"/>
        </w:rPr>
        <w:t>P, N, optimal_MCS)</w:t>
      </w:r>
      <w:r>
        <w:t xml:space="preserve"> </w:t>
      </w:r>
    </w:p>
    <w:p w14:paraId="27024CF7" w14:textId="77777777" w:rsidR="006D70EE" w:rsidRDefault="00BE72DC" w:rsidP="00414308">
      <w:pPr>
        <w:spacing w:after="13" w:line="259" w:lineRule="auto"/>
        <w:ind w:left="-5"/>
      </w:pPr>
      <w:r>
        <w:rPr>
          <w:shd w:val="clear" w:color="auto" w:fill="F0F4F9"/>
        </w:rPr>
        <w:t>13: END IF</w:t>
      </w:r>
      <w:r>
        <w:t xml:space="preserve"> </w:t>
      </w:r>
    </w:p>
    <w:p w14:paraId="1E4F572E" w14:textId="77777777" w:rsidR="006D70EE" w:rsidRDefault="00BE72DC" w:rsidP="00414308">
      <w:pPr>
        <w:spacing w:after="13" w:line="259" w:lineRule="auto"/>
        <w:ind w:left="-5"/>
      </w:pPr>
      <w:r>
        <w:rPr>
          <w:shd w:val="clear" w:color="auto" w:fill="F0F4F9"/>
        </w:rPr>
        <w:t>14: // Utility-based decision for intermediate states</w:t>
      </w:r>
      <w:r>
        <w:t xml:space="preserve"> </w:t>
      </w:r>
    </w:p>
    <w:p w14:paraId="64D04312" w14:textId="77777777" w:rsidR="006D70EE" w:rsidRDefault="00BE72DC" w:rsidP="00414308">
      <w:pPr>
        <w:spacing w:after="13" w:line="259" w:lineRule="auto"/>
        <w:ind w:left="-5"/>
      </w:pPr>
      <w:r>
        <w:rPr>
          <w:shd w:val="clear" w:color="auto" w:fill="F0F4F9"/>
        </w:rPr>
        <w:t xml:space="preserve">15: utility_current &lt;- </w:t>
      </w:r>
      <w:proofErr w:type="gramStart"/>
      <w:r>
        <w:rPr>
          <w:shd w:val="clear" w:color="auto" w:fill="F0F4F9"/>
        </w:rPr>
        <w:t>GetUtility(</w:t>
      </w:r>
      <w:proofErr w:type="gramEnd"/>
      <w:r>
        <w:rPr>
          <w:shd w:val="clear" w:color="auto" w:fill="F0F4F9"/>
        </w:rPr>
        <w:t xml:space="preserve">S_current, </w:t>
      </w:r>
      <w:proofErr w:type="gramStart"/>
      <w:r>
        <w:rPr>
          <w:shd w:val="clear" w:color="auto" w:fill="F0F4F9"/>
        </w:rPr>
        <w:t>M.strategies</w:t>
      </w:r>
      <w:proofErr w:type="gramEnd"/>
      <w:r>
        <w:rPr>
          <w:shd w:val="clear" w:color="auto" w:fill="F0F4F9"/>
        </w:rPr>
        <w:t>)</w:t>
      </w:r>
      <w:r>
        <w:t xml:space="preserve"> </w:t>
      </w:r>
    </w:p>
    <w:p w14:paraId="24A9EEB2" w14:textId="77777777" w:rsidR="006D70EE" w:rsidRDefault="00BE72DC" w:rsidP="00414308">
      <w:pPr>
        <w:spacing w:after="13" w:line="259" w:lineRule="auto"/>
        <w:ind w:left="-5"/>
      </w:pPr>
      <w:r>
        <w:rPr>
          <w:shd w:val="clear" w:color="auto" w:fill="F0F4F9"/>
        </w:rPr>
        <w:t>16: utility_expected_next &lt;- 0</w:t>
      </w:r>
      <w:r>
        <w:t xml:space="preserve"> </w:t>
      </w:r>
    </w:p>
    <w:p w14:paraId="2636DE62" w14:textId="77777777" w:rsidR="006D70EE" w:rsidRDefault="00BE72DC" w:rsidP="00414308">
      <w:pPr>
        <w:spacing w:after="13" w:line="259" w:lineRule="auto"/>
        <w:ind w:left="-5"/>
      </w:pPr>
      <w:r>
        <w:rPr>
          <w:shd w:val="clear" w:color="auto" w:fill="F0F4F9"/>
        </w:rPr>
        <w:t xml:space="preserve">17: FOR j in </w:t>
      </w:r>
      <w:proofErr w:type="gramStart"/>
      <w:r>
        <w:rPr>
          <w:shd w:val="clear" w:color="auto" w:fill="F0F4F9"/>
        </w:rPr>
        <w:t>M.states</w:t>
      </w:r>
      <w:proofErr w:type="gramEnd"/>
      <w:r>
        <w:rPr>
          <w:shd w:val="clear" w:color="auto" w:fill="F0F4F9"/>
        </w:rPr>
        <w:t xml:space="preserve"> DO</w:t>
      </w:r>
      <w:r>
        <w:t xml:space="preserve"> </w:t>
      </w:r>
    </w:p>
    <w:p w14:paraId="21FE2687" w14:textId="77777777" w:rsidR="006D70EE" w:rsidRDefault="00BE72DC" w:rsidP="00414308">
      <w:pPr>
        <w:spacing w:after="13" w:line="259" w:lineRule="auto"/>
        <w:ind w:left="-5"/>
      </w:pPr>
      <w:r>
        <w:rPr>
          <w:shd w:val="clear" w:color="auto" w:fill="F0F4F9"/>
        </w:rPr>
        <w:t>18:   utility_expected_next += P_next_state_dist[j] *</w:t>
      </w:r>
      <w:r>
        <w:t xml:space="preserve"> </w:t>
      </w:r>
    </w:p>
    <w:p w14:paraId="2E18C31D" w14:textId="77777777" w:rsidR="006D70EE" w:rsidRDefault="00BE72DC" w:rsidP="00414308">
      <w:pPr>
        <w:spacing w:after="13" w:line="259" w:lineRule="auto"/>
        <w:ind w:left="-5"/>
      </w:pPr>
      <w:proofErr w:type="gramStart"/>
      <w:r>
        <w:rPr>
          <w:shd w:val="clear" w:color="auto" w:fill="F0F4F9"/>
        </w:rPr>
        <w:t>GetUtility(</w:t>
      </w:r>
      <w:proofErr w:type="gramEnd"/>
      <w:r>
        <w:rPr>
          <w:shd w:val="clear" w:color="auto" w:fill="F0F4F9"/>
        </w:rPr>
        <w:t xml:space="preserve">j, </w:t>
      </w:r>
      <w:proofErr w:type="gramStart"/>
      <w:r>
        <w:rPr>
          <w:shd w:val="clear" w:color="auto" w:fill="F0F4F9"/>
        </w:rPr>
        <w:t>M.strategies</w:t>
      </w:r>
      <w:proofErr w:type="gramEnd"/>
      <w:r>
        <w:rPr>
          <w:shd w:val="clear" w:color="auto" w:fill="F0F4F9"/>
        </w:rPr>
        <w:t>)</w:t>
      </w:r>
      <w:r>
        <w:t xml:space="preserve"> </w:t>
      </w:r>
    </w:p>
    <w:p w14:paraId="0702009D" w14:textId="77777777" w:rsidR="006D70EE" w:rsidRDefault="00BE72DC" w:rsidP="00414308">
      <w:pPr>
        <w:spacing w:after="13" w:line="259" w:lineRule="auto"/>
        <w:ind w:left="-5"/>
      </w:pPr>
      <w:r>
        <w:rPr>
          <w:shd w:val="clear" w:color="auto" w:fill="F0F4F9"/>
        </w:rPr>
        <w:t>19: END FOR</w:t>
      </w:r>
      <w:r>
        <w:t xml:space="preserve"> </w:t>
      </w:r>
    </w:p>
    <w:p w14:paraId="72DE28AD" w14:textId="77777777" w:rsidR="006D70EE" w:rsidRDefault="00BE72DC" w:rsidP="00414308">
      <w:pPr>
        <w:spacing w:after="13" w:line="259" w:lineRule="auto"/>
        <w:ind w:left="-5"/>
      </w:pPr>
      <w:r>
        <w:rPr>
          <w:shd w:val="clear" w:color="auto" w:fill="F0F4F9"/>
        </w:rPr>
        <w:t>20: IF utility_current &gt;= utility_expected_next THEN</w:t>
      </w:r>
      <w:r>
        <w:t xml:space="preserve"> </w:t>
      </w:r>
    </w:p>
    <w:p w14:paraId="4FCB640A" w14:textId="77777777" w:rsidR="006D70EE" w:rsidRDefault="00BE72DC" w:rsidP="00414308">
      <w:pPr>
        <w:spacing w:after="13" w:line="259" w:lineRule="auto"/>
        <w:ind w:left="-5"/>
      </w:pPr>
      <w:r>
        <w:rPr>
          <w:shd w:val="clear" w:color="auto" w:fill="F0F4F9"/>
        </w:rPr>
        <w:t xml:space="preserve">21:   optimal_MCS &lt;- </w:t>
      </w:r>
      <w:proofErr w:type="gramStart"/>
      <w:r>
        <w:rPr>
          <w:shd w:val="clear" w:color="auto" w:fill="F0F4F9"/>
        </w:rPr>
        <w:t>GetMCS(</w:t>
      </w:r>
      <w:proofErr w:type="gramEnd"/>
      <w:r>
        <w:rPr>
          <w:shd w:val="clear" w:color="auto" w:fill="F0F4F9"/>
        </w:rPr>
        <w:t xml:space="preserve">S_current, </w:t>
      </w:r>
      <w:proofErr w:type="gramStart"/>
      <w:r>
        <w:rPr>
          <w:shd w:val="clear" w:color="auto" w:fill="F0F4F9"/>
        </w:rPr>
        <w:t>M.strategies</w:t>
      </w:r>
      <w:proofErr w:type="gramEnd"/>
      <w:r>
        <w:rPr>
          <w:shd w:val="clear" w:color="auto" w:fill="F0F4F9"/>
        </w:rPr>
        <w:t>)</w:t>
      </w:r>
      <w:r>
        <w:t xml:space="preserve"> </w:t>
      </w:r>
    </w:p>
    <w:p w14:paraId="48C9C2C0" w14:textId="77777777" w:rsidR="006D70EE" w:rsidRDefault="00BE72DC" w:rsidP="00414308">
      <w:pPr>
        <w:spacing w:after="13" w:line="259" w:lineRule="auto"/>
        <w:ind w:left="-5"/>
      </w:pPr>
      <w:r>
        <w:rPr>
          <w:shd w:val="clear" w:color="auto" w:fill="F0F4F9"/>
        </w:rPr>
        <w:t xml:space="preserve">22:   RETURN </w:t>
      </w:r>
      <w:proofErr w:type="gramStart"/>
      <w:r>
        <w:rPr>
          <w:shd w:val="clear" w:color="auto" w:fill="F0F4F9"/>
        </w:rPr>
        <w:t>TRANSMIT(</w:t>
      </w:r>
      <w:proofErr w:type="gramEnd"/>
      <w:r>
        <w:rPr>
          <w:shd w:val="clear" w:color="auto" w:fill="F0F4F9"/>
        </w:rPr>
        <w:t>P, N, optimal_MCS)</w:t>
      </w:r>
      <w:r>
        <w:t xml:space="preserve"> </w:t>
      </w:r>
    </w:p>
    <w:p w14:paraId="7F4127E6" w14:textId="77777777" w:rsidR="006D70EE" w:rsidRDefault="00BE72DC" w:rsidP="00414308">
      <w:pPr>
        <w:spacing w:after="13" w:line="259" w:lineRule="auto"/>
        <w:ind w:left="-5"/>
      </w:pPr>
      <w:r>
        <w:rPr>
          <w:shd w:val="clear" w:color="auto" w:fill="F0F4F9"/>
        </w:rPr>
        <w:t>23: ELSE</w:t>
      </w:r>
      <w:r>
        <w:t xml:space="preserve"> </w:t>
      </w:r>
    </w:p>
    <w:p w14:paraId="01A48ED5" w14:textId="77777777" w:rsidR="006D70EE" w:rsidRDefault="00BE72DC" w:rsidP="00414308">
      <w:pPr>
        <w:spacing w:after="13" w:line="259" w:lineRule="auto"/>
        <w:ind w:left="-5"/>
      </w:pPr>
      <w:r>
        <w:rPr>
          <w:shd w:val="clear" w:color="auto" w:fill="F0F4F9"/>
        </w:rPr>
        <w:t>24:   RETURN STORE</w:t>
      </w:r>
      <w:r>
        <w:t xml:space="preserve"> </w:t>
      </w:r>
    </w:p>
    <w:p w14:paraId="210820A0" w14:textId="77777777" w:rsidR="006D70EE" w:rsidRDefault="00BE72DC" w:rsidP="00414308">
      <w:pPr>
        <w:spacing w:after="40" w:line="259" w:lineRule="auto"/>
        <w:ind w:left="-5"/>
      </w:pPr>
      <w:r>
        <w:rPr>
          <w:shd w:val="clear" w:color="auto" w:fill="F0F4F9"/>
        </w:rPr>
        <w:t>25: END I</w:t>
      </w:r>
      <w:r>
        <w:rPr>
          <w:b/>
        </w:rPr>
        <w:t xml:space="preserve"> P</w:t>
      </w:r>
      <w:r>
        <w:t xml:space="preserve">  </w:t>
      </w:r>
    </w:p>
    <w:p w14:paraId="4FD86A26" w14:textId="77777777" w:rsidR="006D70EE" w:rsidRDefault="00BE72DC" w:rsidP="00414308">
      <w:pPr>
        <w:spacing w:after="0" w:line="259" w:lineRule="auto"/>
        <w:ind w:left="0" w:firstLine="0"/>
      </w:pPr>
      <w:r>
        <w:rPr>
          <w:rFonts w:ascii="Arial" w:eastAsia="Arial" w:hAnsi="Arial" w:cs="Arial"/>
          <w:color w:val="000000"/>
          <w:sz w:val="22"/>
        </w:rPr>
        <w:t xml:space="preserve"> </w:t>
      </w:r>
    </w:p>
    <w:p w14:paraId="3C6D18D9" w14:textId="77777777" w:rsidR="006D70EE" w:rsidRDefault="00BE72DC" w:rsidP="00414308">
      <w:pPr>
        <w:spacing w:after="175" w:line="259" w:lineRule="auto"/>
        <w:ind w:left="0" w:firstLine="0"/>
      </w:pPr>
      <w:r>
        <w:t xml:space="preserve"> </w:t>
      </w:r>
    </w:p>
    <w:p w14:paraId="405F0151" w14:textId="77777777" w:rsidR="006D70EE" w:rsidRDefault="00BE72DC" w:rsidP="00414308">
      <w:pPr>
        <w:spacing w:after="210" w:line="259" w:lineRule="auto"/>
        <w:ind w:left="-3" w:firstLine="0"/>
      </w:pPr>
      <w:r>
        <w:rPr>
          <w:rFonts w:ascii="Calibri" w:eastAsia="Calibri" w:hAnsi="Calibri" w:cs="Calibri"/>
          <w:noProof/>
          <w:color w:val="000000"/>
          <w:sz w:val="22"/>
        </w:rPr>
        <mc:AlternateContent>
          <mc:Choice Requires="wpg">
            <w:drawing>
              <wp:inline distT="0" distB="0" distL="0" distR="0" wp14:anchorId="492CA777" wp14:editId="5121641C">
                <wp:extent cx="3203575" cy="20955"/>
                <wp:effectExtent l="0" t="0" r="0" b="0"/>
                <wp:docPr id="20252" name="Group 20252"/>
                <wp:cNvGraphicFramePr/>
                <a:graphic xmlns:a="http://schemas.openxmlformats.org/drawingml/2006/main">
                  <a:graphicData uri="http://schemas.microsoft.com/office/word/2010/wordprocessingGroup">
                    <wpg:wgp>
                      <wpg:cNvGrpSpPr/>
                      <wpg:grpSpPr>
                        <a:xfrm>
                          <a:off x="0" y="0"/>
                          <a:ext cx="3203575" cy="20955"/>
                          <a:chOff x="0" y="0"/>
                          <a:chExt cx="3203575" cy="20955"/>
                        </a:xfrm>
                      </wpg:grpSpPr>
                      <wps:wsp>
                        <wps:cNvPr id="22724" name="Shape 22724"/>
                        <wps:cNvSpPr/>
                        <wps:spPr>
                          <a:xfrm>
                            <a:off x="0" y="0"/>
                            <a:ext cx="3200400" cy="19050"/>
                          </a:xfrm>
                          <a:custGeom>
                            <a:avLst/>
                            <a:gdLst/>
                            <a:ahLst/>
                            <a:cxnLst/>
                            <a:rect l="0" t="0" r="0" b="0"/>
                            <a:pathLst>
                              <a:path w="3200400" h="19050">
                                <a:moveTo>
                                  <a:pt x="0" y="0"/>
                                </a:moveTo>
                                <a:lnTo>
                                  <a:pt x="3200400" y="0"/>
                                </a:lnTo>
                                <a:lnTo>
                                  <a:pt x="32004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25" name="Shape 22725"/>
                        <wps:cNvSpPr/>
                        <wps:spPr>
                          <a:xfrm>
                            <a:off x="1651"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26" name="Shape 22726"/>
                        <wps:cNvSpPr/>
                        <wps:spPr>
                          <a:xfrm>
                            <a:off x="4826" y="1905"/>
                            <a:ext cx="3195701" cy="9144"/>
                          </a:xfrm>
                          <a:custGeom>
                            <a:avLst/>
                            <a:gdLst/>
                            <a:ahLst/>
                            <a:cxnLst/>
                            <a:rect l="0" t="0" r="0" b="0"/>
                            <a:pathLst>
                              <a:path w="3195701" h="9144">
                                <a:moveTo>
                                  <a:pt x="0" y="0"/>
                                </a:moveTo>
                                <a:lnTo>
                                  <a:pt x="3195701" y="0"/>
                                </a:lnTo>
                                <a:lnTo>
                                  <a:pt x="319570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27" name="Shape 22727"/>
                        <wps:cNvSpPr/>
                        <wps:spPr>
                          <a:xfrm>
                            <a:off x="3200400"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28" name="Shape 22728"/>
                        <wps:cNvSpPr/>
                        <wps:spPr>
                          <a:xfrm>
                            <a:off x="1651"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29" name="Shape 22729"/>
                        <wps:cNvSpPr/>
                        <wps:spPr>
                          <a:xfrm>
                            <a:off x="3200400"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30" name="Shape 22730"/>
                        <wps:cNvSpPr/>
                        <wps:spPr>
                          <a:xfrm>
                            <a:off x="16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31" name="Shape 22731"/>
                        <wps:cNvSpPr/>
                        <wps:spPr>
                          <a:xfrm>
                            <a:off x="4826" y="17780"/>
                            <a:ext cx="3195701" cy="9144"/>
                          </a:xfrm>
                          <a:custGeom>
                            <a:avLst/>
                            <a:gdLst/>
                            <a:ahLst/>
                            <a:cxnLst/>
                            <a:rect l="0" t="0" r="0" b="0"/>
                            <a:pathLst>
                              <a:path w="3195701" h="9144">
                                <a:moveTo>
                                  <a:pt x="0" y="0"/>
                                </a:moveTo>
                                <a:lnTo>
                                  <a:pt x="3195701" y="0"/>
                                </a:lnTo>
                                <a:lnTo>
                                  <a:pt x="319570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32" name="Shape 22732"/>
                        <wps:cNvSpPr/>
                        <wps:spPr>
                          <a:xfrm>
                            <a:off x="320040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0252" style="width:252.25pt;height:1.64999pt;mso-position-horizontal-relative:char;mso-position-vertical-relative:line" coordsize="32035,209">
                <v:shape id="Shape 22733" style="position:absolute;width:32004;height:190;left:0;top:0;" coordsize="3200400,19050" path="m0,0l3200400,0l3200400,19050l0,19050l0,0">
                  <v:stroke weight="0pt" endcap="flat" joinstyle="miter" miterlimit="10" on="false" color="#000000" opacity="0"/>
                  <v:fill on="true" color="#a0a0a0"/>
                </v:shape>
                <v:shape id="Shape 22734" style="position:absolute;width:91;height:91;left:16;top:19;" coordsize="9144,9144" path="m0,0l9144,0l9144,9144l0,9144l0,0">
                  <v:stroke weight="0pt" endcap="flat" joinstyle="miter" miterlimit="10" on="false" color="#000000" opacity="0"/>
                  <v:fill on="true" color="#a0a0a0"/>
                </v:shape>
                <v:shape id="Shape 22735" style="position:absolute;width:31957;height:91;left:48;top:19;" coordsize="3195701,9144" path="m0,0l3195701,0l3195701,9144l0,9144l0,0">
                  <v:stroke weight="0pt" endcap="flat" joinstyle="miter" miterlimit="10" on="false" color="#000000" opacity="0"/>
                  <v:fill on="true" color="#a0a0a0"/>
                </v:shape>
                <v:shape id="Shape 22736" style="position:absolute;width:91;height:91;left:32004;top:19;" coordsize="9144,9144" path="m0,0l9144,0l9144,9144l0,9144l0,0">
                  <v:stroke weight="0pt" endcap="flat" joinstyle="miter" miterlimit="10" on="false" color="#000000" opacity="0"/>
                  <v:fill on="true" color="#a0a0a0"/>
                </v:shape>
                <v:shape id="Shape 22737" style="position:absolute;width:91;height:127;left:16;top:50;" coordsize="9144,12700" path="m0,0l9144,0l9144,12700l0,12700l0,0">
                  <v:stroke weight="0pt" endcap="flat" joinstyle="miter" miterlimit="10" on="false" color="#000000" opacity="0"/>
                  <v:fill on="true" color="#a0a0a0"/>
                </v:shape>
                <v:shape id="Shape 22738" style="position:absolute;width:91;height:127;left:32004;top:50;" coordsize="9144,12700" path="m0,0l9144,0l9144,12700l0,12700l0,0">
                  <v:stroke weight="0pt" endcap="flat" joinstyle="miter" miterlimit="10" on="false" color="#000000" opacity="0"/>
                  <v:fill on="true" color="#e3e3e3"/>
                </v:shape>
                <v:shape id="Shape 22739" style="position:absolute;width:91;height:91;left:16;top:177;" coordsize="9144,9144" path="m0,0l9144,0l9144,9144l0,9144l0,0">
                  <v:stroke weight="0pt" endcap="flat" joinstyle="miter" miterlimit="10" on="false" color="#000000" opacity="0"/>
                  <v:fill on="true" color="#e3e3e3"/>
                </v:shape>
                <v:shape id="Shape 22740" style="position:absolute;width:31957;height:91;left:48;top:177;" coordsize="3195701,9144" path="m0,0l3195701,0l3195701,9144l0,9144l0,0">
                  <v:stroke weight="0pt" endcap="flat" joinstyle="miter" miterlimit="10" on="false" color="#000000" opacity="0"/>
                  <v:fill on="true" color="#e3e3e3"/>
                </v:shape>
                <v:shape id="Shape 22741" style="position:absolute;width:91;height:91;left:32004;top:177;" coordsize="9144,9144" path="m0,0l9144,0l9144,9144l0,9144l0,0">
                  <v:stroke weight="0pt" endcap="flat" joinstyle="miter" miterlimit="10" on="false" color="#000000" opacity="0"/>
                  <v:fill on="true" color="#e3e3e3"/>
                </v:shape>
              </v:group>
            </w:pict>
          </mc:Fallback>
        </mc:AlternateContent>
      </w:r>
      <w:r>
        <w:t xml:space="preserve"> </w:t>
      </w:r>
    </w:p>
    <w:p w14:paraId="17C25B04" w14:textId="77777777" w:rsidR="006D70EE" w:rsidRDefault="00BE72DC" w:rsidP="00414308">
      <w:pPr>
        <w:pStyle w:val="Heading1"/>
        <w:ind w:left="-5"/>
        <w:jc w:val="both"/>
      </w:pPr>
      <w:r>
        <w:t xml:space="preserve">IV. Performance Evaluation and Discussion of Results </w:t>
      </w:r>
    </w:p>
    <w:p w14:paraId="162A7316" w14:textId="77777777" w:rsidR="006D70EE" w:rsidRDefault="00BE72DC" w:rsidP="00414308">
      <w:pPr>
        <w:ind w:left="-5" w:right="46"/>
      </w:pPr>
      <w:r>
        <w:t xml:space="preserve">To validate </w:t>
      </w:r>
      <w:proofErr w:type="gramStart"/>
      <w:r>
        <w:t>a</w:t>
      </w:r>
      <w:proofErr w:type="gramEnd"/>
      <w:r>
        <w:t xml:space="preserve"> efficacy of a proposed FSMC-PTO framework, a series of discrete-event simulations were conducted. This section describes a simulation environment, a baseline protocols used for comparison, a performance metrics, and a </w:t>
      </w:r>
    </w:p>
    <w:p w14:paraId="758DC32B" w14:textId="77777777" w:rsidR="006D70EE" w:rsidRDefault="00BE72DC" w:rsidP="00414308">
      <w:pPr>
        <w:ind w:left="-5" w:right="46"/>
      </w:pPr>
      <w:r>
        <w:t xml:space="preserve">detailed analysis of a results. </w:t>
      </w:r>
    </w:p>
    <w:p w14:paraId="5A8540F4" w14:textId="77777777" w:rsidR="006D70EE" w:rsidRDefault="00BE72DC" w:rsidP="00414308">
      <w:pPr>
        <w:pStyle w:val="Heading2"/>
        <w:ind w:left="-5"/>
        <w:jc w:val="both"/>
      </w:pPr>
      <w:r>
        <w:t xml:space="preserve">4.1 Simulation Environment and Parameters </w:t>
      </w:r>
    </w:p>
    <w:p w14:paraId="4519C60E" w14:textId="77777777" w:rsidR="006D70EE" w:rsidRDefault="00BE72DC" w:rsidP="00414308">
      <w:pPr>
        <w:spacing w:after="162"/>
        <w:ind w:left="-5" w:right="46"/>
      </w:pPr>
      <w:r>
        <w:t xml:space="preserve">The simulations performed ns-3 network simulator, which supplies detailed and extensible models. </w:t>
      </w:r>
    </w:p>
    <w:p w14:paraId="08CFD2C4" w14:textId="77777777" w:rsidR="006D70EE" w:rsidRDefault="00BE72DC" w:rsidP="00414308">
      <w:pPr>
        <w:spacing w:after="39"/>
        <w:ind w:left="465" w:right="46" w:hanging="360"/>
      </w:pPr>
      <w:r>
        <w:rPr>
          <w:rFonts w:ascii="Arial" w:eastAsia="Arial" w:hAnsi="Arial" w:cs="Arial"/>
          <w:color w:val="000000"/>
          <w:sz w:val="22"/>
        </w:rPr>
        <w:t xml:space="preserve">● </w:t>
      </w:r>
      <w:r>
        <w:rPr>
          <w:b/>
        </w:rPr>
        <w:t>Network Scenario:</w:t>
      </w:r>
      <w:r>
        <w:t xml:space="preserve"> a scenario to emulate a typical DTN environment, such as a disaster recovery or remote monitoring area.</w:t>
      </w:r>
      <w:r>
        <w:rPr>
          <w:color w:val="000000"/>
        </w:rPr>
        <w:t xml:space="preserve"> </w:t>
      </w:r>
    </w:p>
    <w:p w14:paraId="27D56E37" w14:textId="66707C41" w:rsidR="006D70EE" w:rsidRDefault="00BE72DC" w:rsidP="00414308">
      <w:pPr>
        <w:spacing w:after="27"/>
        <w:ind w:left="520" w:right="46"/>
      </w:pPr>
      <w:r>
        <w:rPr>
          <w:rFonts w:ascii="Arial" w:eastAsia="Arial" w:hAnsi="Arial" w:cs="Arial"/>
          <w:color w:val="000000"/>
          <w:sz w:val="22"/>
        </w:rPr>
        <w:t xml:space="preserve">○ </w:t>
      </w:r>
      <w:r>
        <w:rPr>
          <w:i/>
        </w:rPr>
        <w:t>Area Size:</w:t>
      </w:r>
      <w:r>
        <w:t xml:space="preserve">  2000 \times 2000 meters.</w:t>
      </w:r>
      <w:r>
        <w:rPr>
          <w:color w:val="000000"/>
        </w:rPr>
        <w:t xml:space="preserve"> </w:t>
      </w:r>
    </w:p>
    <w:p w14:paraId="41F1F29F" w14:textId="045BBD9B" w:rsidR="006D70EE" w:rsidRDefault="00BE72DC" w:rsidP="00414308">
      <w:pPr>
        <w:spacing w:after="27"/>
        <w:ind w:left="520" w:right="46"/>
      </w:pPr>
      <w:r>
        <w:rPr>
          <w:rFonts w:ascii="Arial" w:eastAsia="Arial" w:hAnsi="Arial" w:cs="Arial"/>
          <w:color w:val="000000"/>
          <w:sz w:val="22"/>
        </w:rPr>
        <w:t xml:space="preserve">○ </w:t>
      </w:r>
      <w:r>
        <w:rPr>
          <w:i/>
        </w:rPr>
        <w:t>Number of Nodes:</w:t>
      </w:r>
      <w:r>
        <w:t xml:space="preserve"> Varied from 20 to 100 nodes.</w:t>
      </w:r>
      <w:r>
        <w:rPr>
          <w:color w:val="000000"/>
        </w:rPr>
        <w:t xml:space="preserve"> </w:t>
      </w:r>
    </w:p>
    <w:p w14:paraId="79F591E7" w14:textId="77777777" w:rsidR="006D70EE" w:rsidRDefault="00BE72DC" w:rsidP="00414308">
      <w:pPr>
        <w:spacing w:after="0" w:line="259" w:lineRule="auto"/>
        <w:ind w:left="0" w:right="51" w:firstLine="0"/>
      </w:pPr>
      <w:r>
        <w:rPr>
          <w:rFonts w:ascii="Arial" w:eastAsia="Arial" w:hAnsi="Arial" w:cs="Arial"/>
          <w:color w:val="000000"/>
          <w:sz w:val="22"/>
        </w:rPr>
        <w:t xml:space="preserve">○ </w:t>
      </w:r>
      <w:r>
        <w:rPr>
          <w:i/>
        </w:rPr>
        <w:t>Mobility Model:</w:t>
      </w:r>
      <w:r>
        <w:t xml:space="preserve"> a Random Waypoint Model was </w:t>
      </w:r>
    </w:p>
    <w:p w14:paraId="5CEB4A72" w14:textId="77777777" w:rsidR="006D70EE" w:rsidRDefault="00BE72DC" w:rsidP="00414308">
      <w:pPr>
        <w:spacing w:after="6"/>
        <w:ind w:left="880" w:right="46"/>
      </w:pPr>
      <w:r>
        <w:t>used</w:t>
      </w:r>
      <w:r>
        <w:rPr>
          <w:color w:val="000000"/>
        </w:rPr>
        <w:t xml:space="preserve"> </w:t>
      </w:r>
    </w:p>
    <w:p w14:paraId="4993D73F" w14:textId="77777777" w:rsidR="006D70EE" w:rsidRDefault="00BE72DC" w:rsidP="00414308">
      <w:pPr>
        <w:pStyle w:val="Heading2"/>
        <w:spacing w:after="0"/>
        <w:ind w:left="-5"/>
        <w:jc w:val="both"/>
      </w:pPr>
      <w:r>
        <w:t xml:space="preserve">4.2 Baseline Protocols for Comparison </w:t>
      </w:r>
    </w:p>
    <w:tbl>
      <w:tblPr>
        <w:tblStyle w:val="TableGrid"/>
        <w:tblW w:w="5108" w:type="dxa"/>
        <w:tblInd w:w="9" w:type="dxa"/>
        <w:tblCellMar>
          <w:top w:w="295" w:type="dxa"/>
          <w:left w:w="181" w:type="dxa"/>
          <w:bottom w:w="234" w:type="dxa"/>
          <w:right w:w="115" w:type="dxa"/>
        </w:tblCellMar>
        <w:tblLook w:val="04A0" w:firstRow="1" w:lastRow="0" w:firstColumn="1" w:lastColumn="0" w:noHBand="0" w:noVBand="1"/>
      </w:tblPr>
      <w:tblGrid>
        <w:gridCol w:w="1550"/>
        <w:gridCol w:w="1134"/>
        <w:gridCol w:w="1135"/>
        <w:gridCol w:w="1289"/>
      </w:tblGrid>
      <w:tr w:rsidR="006D70EE" w14:paraId="4F8B81DC" w14:textId="77777777">
        <w:trPr>
          <w:trHeight w:val="1504"/>
        </w:trPr>
        <w:tc>
          <w:tcPr>
            <w:tcW w:w="1551" w:type="dxa"/>
            <w:tcBorders>
              <w:top w:val="single" w:sz="6" w:space="0" w:color="000000"/>
              <w:left w:val="single" w:sz="6" w:space="0" w:color="000000"/>
              <w:bottom w:val="single" w:sz="6" w:space="0" w:color="000000"/>
              <w:right w:val="single" w:sz="6" w:space="0" w:color="000000"/>
            </w:tcBorders>
            <w:shd w:val="clear" w:color="auto" w:fill="F8FAFD"/>
          </w:tcPr>
          <w:p w14:paraId="47B571F0" w14:textId="77777777" w:rsidR="006D70EE" w:rsidRDefault="00BE72DC" w:rsidP="00414308">
            <w:pPr>
              <w:spacing w:after="0" w:line="259" w:lineRule="auto"/>
              <w:ind w:left="0" w:firstLine="0"/>
            </w:pPr>
            <w:r>
              <w:rPr>
                <w:b/>
              </w:rPr>
              <w:t xml:space="preserve">Protocol </w:t>
            </w:r>
          </w:p>
        </w:tc>
        <w:tc>
          <w:tcPr>
            <w:tcW w:w="1134" w:type="dxa"/>
            <w:tcBorders>
              <w:top w:val="single" w:sz="6" w:space="0" w:color="000000"/>
              <w:left w:val="single" w:sz="6" w:space="0" w:color="000000"/>
              <w:bottom w:val="single" w:sz="6" w:space="0" w:color="000000"/>
              <w:right w:val="single" w:sz="6" w:space="0" w:color="000000"/>
            </w:tcBorders>
            <w:shd w:val="clear" w:color="auto" w:fill="F8FAFD"/>
            <w:vAlign w:val="center"/>
          </w:tcPr>
          <w:p w14:paraId="16E0ED2A" w14:textId="77777777" w:rsidR="006D70EE" w:rsidRDefault="00BE72DC" w:rsidP="00414308">
            <w:pPr>
              <w:spacing w:after="15" w:line="259" w:lineRule="auto"/>
              <w:ind w:left="0" w:firstLine="0"/>
            </w:pPr>
            <w:r>
              <w:rPr>
                <w:b/>
              </w:rPr>
              <w:t xml:space="preserve">Packet </w:t>
            </w:r>
          </w:p>
          <w:p w14:paraId="4DF72A17" w14:textId="77777777" w:rsidR="006D70EE" w:rsidRDefault="00BE72DC" w:rsidP="00414308">
            <w:pPr>
              <w:spacing w:after="10" w:line="259" w:lineRule="auto"/>
              <w:ind w:left="0" w:right="114" w:firstLine="0"/>
            </w:pPr>
            <w:r>
              <w:rPr>
                <w:b/>
              </w:rPr>
              <w:t xml:space="preserve">Delivery </w:t>
            </w:r>
          </w:p>
          <w:p w14:paraId="1E169949" w14:textId="77777777" w:rsidR="006D70EE" w:rsidRDefault="00BE72DC" w:rsidP="00414308">
            <w:pPr>
              <w:spacing w:after="15" w:line="259" w:lineRule="auto"/>
              <w:ind w:left="0" w:firstLine="0"/>
            </w:pPr>
            <w:r>
              <w:rPr>
                <w:b/>
              </w:rPr>
              <w:t xml:space="preserve">Ratio </w:t>
            </w:r>
          </w:p>
          <w:p w14:paraId="640352B2" w14:textId="77777777" w:rsidR="006D70EE" w:rsidRDefault="00BE72DC" w:rsidP="00414308">
            <w:pPr>
              <w:spacing w:after="0" w:line="259" w:lineRule="auto"/>
              <w:ind w:left="0" w:firstLine="0"/>
            </w:pPr>
            <w:r>
              <w:rPr>
                <w:b/>
              </w:rPr>
              <w:t xml:space="preserve">(%) </w:t>
            </w:r>
          </w:p>
        </w:tc>
        <w:tc>
          <w:tcPr>
            <w:tcW w:w="1135" w:type="dxa"/>
            <w:tcBorders>
              <w:top w:val="single" w:sz="6" w:space="0" w:color="000000"/>
              <w:left w:val="single" w:sz="6" w:space="0" w:color="000000"/>
              <w:bottom w:val="single" w:sz="6" w:space="0" w:color="000000"/>
              <w:right w:val="single" w:sz="6" w:space="0" w:color="000000"/>
            </w:tcBorders>
            <w:shd w:val="clear" w:color="auto" w:fill="F8FAFD"/>
          </w:tcPr>
          <w:p w14:paraId="6E8853F3" w14:textId="77777777" w:rsidR="006D70EE" w:rsidRDefault="00BE72DC" w:rsidP="00414308">
            <w:pPr>
              <w:spacing w:after="15" w:line="259" w:lineRule="auto"/>
              <w:ind w:left="2" w:firstLine="0"/>
            </w:pPr>
            <w:r>
              <w:rPr>
                <w:b/>
              </w:rPr>
              <w:t xml:space="preserve">Average </w:t>
            </w:r>
          </w:p>
          <w:p w14:paraId="7F097095" w14:textId="77777777" w:rsidR="006D70EE" w:rsidRDefault="00BE72DC" w:rsidP="00414308">
            <w:pPr>
              <w:spacing w:after="0" w:line="259" w:lineRule="auto"/>
              <w:ind w:left="2" w:firstLine="0"/>
            </w:pPr>
            <w:r>
              <w:rPr>
                <w:b/>
              </w:rPr>
              <w:t xml:space="preserve">Delay  </w:t>
            </w:r>
          </w:p>
        </w:tc>
        <w:tc>
          <w:tcPr>
            <w:tcW w:w="1289" w:type="dxa"/>
            <w:tcBorders>
              <w:top w:val="single" w:sz="6" w:space="0" w:color="000000"/>
              <w:left w:val="single" w:sz="6" w:space="0" w:color="000000"/>
              <w:bottom w:val="single" w:sz="6" w:space="0" w:color="000000"/>
              <w:right w:val="single" w:sz="6" w:space="0" w:color="000000"/>
            </w:tcBorders>
            <w:shd w:val="clear" w:color="auto" w:fill="F8FAFD"/>
          </w:tcPr>
          <w:p w14:paraId="28310622" w14:textId="77777777" w:rsidR="006D70EE" w:rsidRDefault="00BE72DC" w:rsidP="00414308">
            <w:pPr>
              <w:spacing w:after="15" w:line="259" w:lineRule="auto"/>
              <w:ind w:left="2" w:firstLine="0"/>
            </w:pPr>
            <w:r>
              <w:rPr>
                <w:b/>
              </w:rPr>
              <w:t xml:space="preserve">Routing </w:t>
            </w:r>
          </w:p>
          <w:p w14:paraId="7BC4FF85" w14:textId="77777777" w:rsidR="006D70EE" w:rsidRDefault="00BE72DC" w:rsidP="00414308">
            <w:pPr>
              <w:spacing w:after="0" w:line="259" w:lineRule="auto"/>
              <w:ind w:left="2" w:firstLine="0"/>
            </w:pPr>
            <w:r>
              <w:rPr>
                <w:b/>
              </w:rPr>
              <w:t xml:space="preserve">Overhead </w:t>
            </w:r>
          </w:p>
        </w:tc>
      </w:tr>
      <w:tr w:rsidR="006D70EE" w14:paraId="1F9D484C" w14:textId="77777777">
        <w:trPr>
          <w:trHeight w:val="1376"/>
        </w:trPr>
        <w:tc>
          <w:tcPr>
            <w:tcW w:w="1551" w:type="dxa"/>
            <w:tcBorders>
              <w:top w:val="single" w:sz="6" w:space="0" w:color="000000"/>
              <w:left w:val="single" w:sz="6" w:space="0" w:color="000000"/>
              <w:bottom w:val="single" w:sz="6" w:space="0" w:color="000000"/>
              <w:right w:val="single" w:sz="6" w:space="0" w:color="000000"/>
            </w:tcBorders>
            <w:shd w:val="clear" w:color="auto" w:fill="F8FAFD"/>
          </w:tcPr>
          <w:p w14:paraId="3601A82B" w14:textId="77777777" w:rsidR="006D70EE" w:rsidRDefault="00BE72DC" w:rsidP="00414308">
            <w:pPr>
              <w:spacing w:after="0" w:line="259" w:lineRule="auto"/>
              <w:ind w:left="0" w:firstLine="0"/>
            </w:pPr>
            <w:r>
              <w:t xml:space="preserve">Epidemic </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Pr>
          <w:p w14:paraId="789D4BE4" w14:textId="77777777" w:rsidR="006D70EE" w:rsidRDefault="00BE72DC" w:rsidP="00414308">
            <w:pPr>
              <w:spacing w:after="0" w:line="259" w:lineRule="auto"/>
              <w:ind w:left="0" w:firstLine="0"/>
            </w:pPr>
            <w:r>
              <w:t xml:space="preserve">95.2 </w:t>
            </w:r>
          </w:p>
        </w:tc>
        <w:tc>
          <w:tcPr>
            <w:tcW w:w="1135" w:type="dxa"/>
            <w:tcBorders>
              <w:top w:val="single" w:sz="6" w:space="0" w:color="000000"/>
              <w:left w:val="single" w:sz="6" w:space="0" w:color="000000"/>
              <w:bottom w:val="single" w:sz="6" w:space="0" w:color="000000"/>
              <w:right w:val="single" w:sz="6" w:space="0" w:color="000000"/>
            </w:tcBorders>
            <w:shd w:val="clear" w:color="auto" w:fill="F8FAFD"/>
          </w:tcPr>
          <w:p w14:paraId="4575549A" w14:textId="77777777" w:rsidR="006D70EE" w:rsidRDefault="00BE72DC" w:rsidP="00414308">
            <w:pPr>
              <w:spacing w:after="0" w:line="259" w:lineRule="auto"/>
              <w:ind w:left="2" w:firstLine="0"/>
            </w:pPr>
            <w:r>
              <w:t xml:space="preserve">350 </w:t>
            </w:r>
          </w:p>
        </w:tc>
        <w:tc>
          <w:tcPr>
            <w:tcW w:w="1289" w:type="dxa"/>
            <w:tcBorders>
              <w:top w:val="single" w:sz="6" w:space="0" w:color="000000"/>
              <w:left w:val="single" w:sz="6" w:space="0" w:color="000000"/>
              <w:bottom w:val="single" w:sz="6" w:space="0" w:color="000000"/>
              <w:right w:val="single" w:sz="6" w:space="0" w:color="000000"/>
            </w:tcBorders>
            <w:shd w:val="clear" w:color="auto" w:fill="F8FAFD"/>
          </w:tcPr>
          <w:p w14:paraId="413B6BA4" w14:textId="77777777" w:rsidR="006D70EE" w:rsidRDefault="00BE72DC" w:rsidP="00414308">
            <w:pPr>
              <w:spacing w:after="0" w:line="259" w:lineRule="auto"/>
              <w:ind w:left="2" w:firstLine="0"/>
            </w:pPr>
            <w:r>
              <w:t xml:space="preserve">48.5 </w:t>
            </w:r>
          </w:p>
        </w:tc>
      </w:tr>
      <w:tr w:rsidR="006D70EE" w14:paraId="1D00C69C" w14:textId="77777777">
        <w:trPr>
          <w:trHeight w:val="1020"/>
        </w:trPr>
        <w:tc>
          <w:tcPr>
            <w:tcW w:w="1551"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6FEB5DA7" w14:textId="77777777" w:rsidR="006D70EE" w:rsidRDefault="00BE72DC" w:rsidP="00414308">
            <w:pPr>
              <w:spacing w:after="15" w:line="259" w:lineRule="auto"/>
              <w:ind w:left="0" w:firstLine="0"/>
            </w:pPr>
            <w:r>
              <w:t xml:space="preserve">Direct </w:t>
            </w:r>
          </w:p>
          <w:p w14:paraId="3374CBE6" w14:textId="77777777" w:rsidR="006D70EE" w:rsidRDefault="00BE72DC" w:rsidP="00414308">
            <w:pPr>
              <w:spacing w:after="0" w:line="259" w:lineRule="auto"/>
              <w:ind w:left="0" w:firstLine="0"/>
            </w:pPr>
            <w:r>
              <w:t xml:space="preserve">Transmission </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Pr>
          <w:p w14:paraId="22BF16B1" w14:textId="77777777" w:rsidR="006D70EE" w:rsidRDefault="00BE72DC" w:rsidP="00414308">
            <w:pPr>
              <w:spacing w:after="0" w:line="259" w:lineRule="auto"/>
              <w:ind w:left="0" w:firstLine="0"/>
            </w:pPr>
            <w:r>
              <w:t xml:space="preserve">15.8 </w:t>
            </w:r>
          </w:p>
        </w:tc>
        <w:tc>
          <w:tcPr>
            <w:tcW w:w="1135" w:type="dxa"/>
            <w:tcBorders>
              <w:top w:val="single" w:sz="6" w:space="0" w:color="000000"/>
              <w:left w:val="single" w:sz="6" w:space="0" w:color="000000"/>
              <w:bottom w:val="single" w:sz="6" w:space="0" w:color="000000"/>
              <w:right w:val="single" w:sz="6" w:space="0" w:color="000000"/>
            </w:tcBorders>
            <w:shd w:val="clear" w:color="auto" w:fill="F8FAFD"/>
          </w:tcPr>
          <w:p w14:paraId="17D63981" w14:textId="77777777" w:rsidR="006D70EE" w:rsidRDefault="00BE72DC" w:rsidP="00414308">
            <w:pPr>
              <w:spacing w:after="0" w:line="259" w:lineRule="auto"/>
              <w:ind w:left="2" w:firstLine="0"/>
            </w:pPr>
            <w:r>
              <w:t xml:space="preserve">850 </w:t>
            </w:r>
          </w:p>
        </w:tc>
        <w:tc>
          <w:tcPr>
            <w:tcW w:w="1289" w:type="dxa"/>
            <w:tcBorders>
              <w:top w:val="single" w:sz="6" w:space="0" w:color="000000"/>
              <w:left w:val="single" w:sz="6" w:space="0" w:color="000000"/>
              <w:bottom w:val="single" w:sz="6" w:space="0" w:color="000000"/>
              <w:right w:val="single" w:sz="6" w:space="0" w:color="000000"/>
            </w:tcBorders>
            <w:shd w:val="clear" w:color="auto" w:fill="F8FAFD"/>
          </w:tcPr>
          <w:p w14:paraId="1068BBFE" w14:textId="77777777" w:rsidR="006D70EE" w:rsidRDefault="00BE72DC" w:rsidP="00414308">
            <w:pPr>
              <w:spacing w:after="0" w:line="259" w:lineRule="auto"/>
              <w:ind w:left="2" w:firstLine="0"/>
            </w:pPr>
            <w:r>
              <w:t xml:space="preserve">1.0 </w:t>
            </w:r>
          </w:p>
        </w:tc>
      </w:tr>
      <w:tr w:rsidR="006D70EE" w14:paraId="585B65ED" w14:textId="77777777">
        <w:trPr>
          <w:trHeight w:val="1145"/>
        </w:trPr>
        <w:tc>
          <w:tcPr>
            <w:tcW w:w="1551" w:type="dxa"/>
            <w:tcBorders>
              <w:top w:val="single" w:sz="6" w:space="0" w:color="000000"/>
              <w:left w:val="single" w:sz="6" w:space="0" w:color="000000"/>
              <w:bottom w:val="single" w:sz="6" w:space="0" w:color="000000"/>
              <w:right w:val="single" w:sz="6" w:space="0" w:color="000000"/>
            </w:tcBorders>
            <w:shd w:val="clear" w:color="auto" w:fill="F8FAFD"/>
            <w:vAlign w:val="bottom"/>
          </w:tcPr>
          <w:p w14:paraId="41CFFF27" w14:textId="77777777" w:rsidR="006D70EE" w:rsidRDefault="00BE72DC" w:rsidP="00414308">
            <w:pPr>
              <w:spacing w:after="135" w:line="259" w:lineRule="auto"/>
              <w:ind w:left="0" w:firstLine="0"/>
            </w:pPr>
            <w:r>
              <w:lastRenderedPageBreak/>
              <w:t xml:space="preserve">GE-F </w:t>
            </w:r>
          </w:p>
          <w:p w14:paraId="637C42A6" w14:textId="77777777" w:rsidR="006D70EE" w:rsidRDefault="00BE72DC" w:rsidP="00414308">
            <w:pPr>
              <w:spacing w:after="0" w:line="259" w:lineRule="auto"/>
              <w:ind w:left="0" w:firstLine="0"/>
            </w:pPr>
            <w:r>
              <w:t xml:space="preserve">(2- State) </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Pr>
          <w:p w14:paraId="3115BF16" w14:textId="77777777" w:rsidR="006D70EE" w:rsidRDefault="00BE72DC" w:rsidP="00414308">
            <w:pPr>
              <w:spacing w:after="0" w:line="259" w:lineRule="auto"/>
              <w:ind w:left="0" w:firstLine="0"/>
            </w:pPr>
            <w:r>
              <w:t xml:space="preserve">65.4 </w:t>
            </w:r>
          </w:p>
        </w:tc>
        <w:tc>
          <w:tcPr>
            <w:tcW w:w="1135" w:type="dxa"/>
            <w:tcBorders>
              <w:top w:val="single" w:sz="6" w:space="0" w:color="000000"/>
              <w:left w:val="single" w:sz="6" w:space="0" w:color="000000"/>
              <w:bottom w:val="single" w:sz="6" w:space="0" w:color="000000"/>
              <w:right w:val="single" w:sz="6" w:space="0" w:color="000000"/>
            </w:tcBorders>
            <w:shd w:val="clear" w:color="auto" w:fill="F8FAFD"/>
          </w:tcPr>
          <w:p w14:paraId="2A506E3C" w14:textId="77777777" w:rsidR="006D70EE" w:rsidRDefault="00BE72DC" w:rsidP="00414308">
            <w:pPr>
              <w:spacing w:after="0" w:line="259" w:lineRule="auto"/>
              <w:ind w:left="2" w:firstLine="0"/>
            </w:pPr>
            <w:r>
              <w:t xml:space="preserve">520 </w:t>
            </w:r>
          </w:p>
        </w:tc>
        <w:tc>
          <w:tcPr>
            <w:tcW w:w="1289" w:type="dxa"/>
            <w:tcBorders>
              <w:top w:val="single" w:sz="6" w:space="0" w:color="000000"/>
              <w:left w:val="single" w:sz="6" w:space="0" w:color="000000"/>
              <w:bottom w:val="single" w:sz="6" w:space="0" w:color="000000"/>
              <w:right w:val="single" w:sz="6" w:space="0" w:color="000000"/>
            </w:tcBorders>
            <w:shd w:val="clear" w:color="auto" w:fill="F8FAFD"/>
          </w:tcPr>
          <w:p w14:paraId="6AA1B2F6" w14:textId="77777777" w:rsidR="006D70EE" w:rsidRDefault="00BE72DC" w:rsidP="00414308">
            <w:pPr>
              <w:spacing w:after="0" w:line="259" w:lineRule="auto"/>
              <w:ind w:left="2" w:firstLine="0"/>
            </w:pPr>
            <w:r>
              <w:t xml:space="preserve">8.2 </w:t>
            </w:r>
          </w:p>
        </w:tc>
      </w:tr>
      <w:tr w:rsidR="006D70EE" w14:paraId="125EE028" w14:textId="77777777">
        <w:trPr>
          <w:trHeight w:val="1604"/>
        </w:trPr>
        <w:tc>
          <w:tcPr>
            <w:tcW w:w="1551" w:type="dxa"/>
            <w:tcBorders>
              <w:top w:val="single" w:sz="6" w:space="0" w:color="000000"/>
              <w:left w:val="single" w:sz="6" w:space="0" w:color="000000"/>
              <w:bottom w:val="single" w:sz="6" w:space="0" w:color="000000"/>
              <w:right w:val="single" w:sz="6" w:space="0" w:color="000000"/>
            </w:tcBorders>
            <w:shd w:val="clear" w:color="auto" w:fill="F8FAFD"/>
          </w:tcPr>
          <w:p w14:paraId="456217C7" w14:textId="77777777" w:rsidR="006D70EE" w:rsidRDefault="00BE72DC" w:rsidP="00414308">
            <w:pPr>
              <w:spacing w:after="15" w:line="259" w:lineRule="auto"/>
              <w:ind w:left="0" w:firstLine="0"/>
            </w:pPr>
            <w:r>
              <w:rPr>
                <w:b/>
              </w:rPr>
              <w:t xml:space="preserve">FSMC-PTO </w:t>
            </w:r>
          </w:p>
          <w:p w14:paraId="5F370F99" w14:textId="77777777" w:rsidR="006D70EE" w:rsidRDefault="00BE72DC" w:rsidP="00414308">
            <w:pPr>
              <w:spacing w:after="0" w:line="259" w:lineRule="auto"/>
              <w:ind w:left="0" w:firstLine="0"/>
            </w:pPr>
            <w:r>
              <w:rPr>
                <w:b/>
              </w:rPr>
              <w:t xml:space="preserve">(4-State) </w:t>
            </w:r>
          </w:p>
        </w:tc>
        <w:tc>
          <w:tcPr>
            <w:tcW w:w="1134" w:type="dxa"/>
            <w:tcBorders>
              <w:top w:val="single" w:sz="6" w:space="0" w:color="000000"/>
              <w:left w:val="single" w:sz="6" w:space="0" w:color="000000"/>
              <w:bottom w:val="single" w:sz="6" w:space="0" w:color="000000"/>
              <w:right w:val="single" w:sz="6" w:space="0" w:color="000000"/>
            </w:tcBorders>
            <w:shd w:val="clear" w:color="auto" w:fill="F8FAFD"/>
          </w:tcPr>
          <w:p w14:paraId="5E5E4668" w14:textId="77777777" w:rsidR="006D70EE" w:rsidRDefault="00BE72DC" w:rsidP="00414308">
            <w:pPr>
              <w:spacing w:after="0" w:line="259" w:lineRule="auto"/>
              <w:ind w:left="0" w:firstLine="0"/>
            </w:pPr>
            <w:r>
              <w:rPr>
                <w:b/>
              </w:rPr>
              <w:t xml:space="preserve">88.7 </w:t>
            </w:r>
          </w:p>
        </w:tc>
        <w:tc>
          <w:tcPr>
            <w:tcW w:w="1135" w:type="dxa"/>
            <w:tcBorders>
              <w:top w:val="single" w:sz="6" w:space="0" w:color="000000"/>
              <w:left w:val="single" w:sz="6" w:space="0" w:color="000000"/>
              <w:bottom w:val="single" w:sz="6" w:space="0" w:color="000000"/>
              <w:right w:val="single" w:sz="6" w:space="0" w:color="000000"/>
            </w:tcBorders>
            <w:shd w:val="clear" w:color="auto" w:fill="F8FAFD"/>
          </w:tcPr>
          <w:p w14:paraId="61BFFE36" w14:textId="77777777" w:rsidR="006D70EE" w:rsidRDefault="00BE72DC" w:rsidP="00414308">
            <w:pPr>
              <w:spacing w:after="0" w:line="259" w:lineRule="auto"/>
              <w:ind w:left="2" w:firstLine="0"/>
            </w:pPr>
            <w:r>
              <w:rPr>
                <w:b/>
              </w:rPr>
              <w:t xml:space="preserve">410 </w:t>
            </w:r>
          </w:p>
        </w:tc>
        <w:tc>
          <w:tcPr>
            <w:tcW w:w="1289" w:type="dxa"/>
            <w:tcBorders>
              <w:top w:val="single" w:sz="6" w:space="0" w:color="000000"/>
              <w:left w:val="single" w:sz="6" w:space="0" w:color="000000"/>
              <w:bottom w:val="single" w:sz="6" w:space="0" w:color="000000"/>
              <w:right w:val="single" w:sz="6" w:space="0" w:color="000000"/>
            </w:tcBorders>
            <w:shd w:val="clear" w:color="auto" w:fill="F8FAFD"/>
          </w:tcPr>
          <w:p w14:paraId="1D88562E" w14:textId="77777777" w:rsidR="006D70EE" w:rsidRDefault="00BE72DC" w:rsidP="00414308">
            <w:pPr>
              <w:spacing w:after="0" w:line="259" w:lineRule="auto"/>
              <w:ind w:left="2" w:firstLine="0"/>
            </w:pPr>
            <w:r>
              <w:rPr>
                <w:b/>
              </w:rPr>
              <w:t xml:space="preserve">5.6 </w:t>
            </w:r>
          </w:p>
        </w:tc>
      </w:tr>
    </w:tbl>
    <w:p w14:paraId="5CCA0FE8" w14:textId="77777777" w:rsidR="006D70EE" w:rsidRDefault="00BE72DC" w:rsidP="00414308">
      <w:pPr>
        <w:spacing w:after="121"/>
        <w:ind w:left="-5" w:right="46"/>
      </w:pPr>
      <w:r>
        <w:t xml:space="preserve">A FSMC-PTO framework was compared against three other protocols representing different DTN design space: </w:t>
      </w:r>
    </w:p>
    <w:p w14:paraId="4ED12C05" w14:textId="77777777" w:rsidR="006D70EE" w:rsidRDefault="00BE72DC" w:rsidP="00414308">
      <w:pPr>
        <w:spacing w:after="6"/>
        <w:ind w:left="-5" w:right="46"/>
      </w:pPr>
      <w:r>
        <w:rPr>
          <w:b/>
        </w:rPr>
        <w:t>Epidemic Routing:</w:t>
      </w:r>
      <w:r>
        <w:t xml:space="preserve"> This protocol serves as a practical upper bound for delivery ratio. </w:t>
      </w:r>
      <w:r>
        <w:rPr>
          <w:color w:val="000000"/>
        </w:rPr>
        <w:t xml:space="preserve"> </w:t>
      </w:r>
    </w:p>
    <w:p w14:paraId="49929581" w14:textId="77777777" w:rsidR="006D70EE" w:rsidRDefault="00BE72DC" w:rsidP="00414308">
      <w:pPr>
        <w:spacing w:after="125"/>
        <w:ind w:left="-5" w:right="46"/>
      </w:pPr>
      <w:r>
        <w:rPr>
          <w:b/>
        </w:rPr>
        <w:t>Direct Transmission:</w:t>
      </w:r>
      <w:r>
        <w:t xml:space="preserve"> This protocol serves as a lower bound. No intermediate relays are used. It is also channel-agnostic.</w:t>
      </w:r>
      <w:r>
        <w:rPr>
          <w:color w:val="000000"/>
        </w:rPr>
        <w:t xml:space="preserve"> </w:t>
      </w:r>
      <w:r>
        <w:rPr>
          <w:b/>
        </w:rPr>
        <w:t>Gilbert-Elliott-based Forwarding (GE-F):</w:t>
      </w:r>
      <w:r>
        <w:t xml:space="preserve"> This protocol was implemented to shows a value of our multi-state model. A node will only forward packet if a channel is in "Good" state.</w:t>
      </w:r>
      <w:r>
        <w:rPr>
          <w:color w:val="000000"/>
        </w:rPr>
        <w:t xml:space="preserve"> </w:t>
      </w:r>
    </w:p>
    <w:p w14:paraId="177E5FF7" w14:textId="77777777" w:rsidR="006D70EE" w:rsidRDefault="00BE72DC" w:rsidP="00414308">
      <w:pPr>
        <w:pStyle w:val="Heading2"/>
        <w:ind w:left="-5"/>
        <w:jc w:val="both"/>
      </w:pPr>
      <w:r>
        <w:t xml:space="preserve">4.3. Performance Metrics </w:t>
      </w:r>
    </w:p>
    <w:p w14:paraId="663441FF" w14:textId="77777777" w:rsidR="006D70EE" w:rsidRDefault="00BE72DC" w:rsidP="00414308">
      <w:pPr>
        <w:spacing w:after="163"/>
        <w:ind w:left="-5" w:right="46"/>
      </w:pPr>
      <w:r>
        <w:t xml:space="preserve">The performance of each protocol was evaluated using three standard metrics for DTNs: </w:t>
      </w:r>
    </w:p>
    <w:p w14:paraId="7DD4C779" w14:textId="77777777" w:rsidR="006D70EE" w:rsidRDefault="00BE72DC" w:rsidP="00414308">
      <w:pPr>
        <w:pStyle w:val="Heading1"/>
        <w:spacing w:after="103"/>
        <w:ind w:left="115"/>
        <w:jc w:val="both"/>
      </w:pPr>
      <w:r>
        <w:rPr>
          <w:rFonts w:ascii="Arial" w:eastAsia="Arial" w:hAnsi="Arial" w:cs="Arial"/>
          <w:b w:val="0"/>
          <w:color w:val="000000"/>
          <w:sz w:val="22"/>
        </w:rPr>
        <w:t xml:space="preserve">● </w:t>
      </w:r>
      <w:r>
        <w:t>Packet Delivery Ratio (PDR</w:t>
      </w:r>
      <w:r>
        <w:rPr>
          <w:b w:val="0"/>
          <w:color w:val="000000"/>
        </w:rPr>
        <w:t xml:space="preserve"> </w:t>
      </w:r>
      <w:r>
        <w:rPr>
          <w:rFonts w:ascii="Arial" w:eastAsia="Arial" w:hAnsi="Arial" w:cs="Arial"/>
          <w:b w:val="0"/>
          <w:color w:val="000000"/>
          <w:sz w:val="22"/>
        </w:rPr>
        <w:t xml:space="preserve">● </w:t>
      </w:r>
      <w:r>
        <w:t>Average End-to-End Delay</w:t>
      </w:r>
      <w:r>
        <w:rPr>
          <w:b w:val="0"/>
          <w:color w:val="000000"/>
        </w:rPr>
        <w:t xml:space="preserve"> </w:t>
      </w:r>
      <w:r>
        <w:rPr>
          <w:rFonts w:ascii="Arial" w:eastAsia="Arial" w:hAnsi="Arial" w:cs="Arial"/>
          <w:b w:val="0"/>
          <w:color w:val="000000"/>
          <w:sz w:val="22"/>
        </w:rPr>
        <w:t xml:space="preserve">● </w:t>
      </w:r>
      <w:r>
        <w:t>Routing Overhead</w:t>
      </w:r>
      <w:r>
        <w:rPr>
          <w:b w:val="0"/>
          <w:color w:val="000000"/>
        </w:rPr>
        <w:t xml:space="preserve"> </w:t>
      </w:r>
    </w:p>
    <w:p w14:paraId="66F5661D" w14:textId="77777777" w:rsidR="006D70EE" w:rsidRDefault="00BE72DC" w:rsidP="00414308">
      <w:pPr>
        <w:pStyle w:val="Heading2"/>
        <w:ind w:left="-5"/>
        <w:jc w:val="both"/>
      </w:pPr>
      <w:r>
        <w:t xml:space="preserve">4.3.1 Results and Analysis </w:t>
      </w:r>
    </w:p>
    <w:p w14:paraId="6F5B5BCC" w14:textId="77777777" w:rsidR="006D70EE" w:rsidRDefault="00BE72DC" w:rsidP="00414308">
      <w:pPr>
        <w:ind w:left="-5" w:right="46"/>
      </w:pPr>
      <w:r>
        <w:t xml:space="preserve">The results </w:t>
      </w:r>
      <w:proofErr w:type="gramStart"/>
      <w:r>
        <w:t>shows</w:t>
      </w:r>
      <w:proofErr w:type="gramEnd"/>
      <w:r>
        <w:t xml:space="preserve"> a clear superiority of a channel-aware approach, with a granular FSMC-PTO framework providing best performance. A summary of solution for representative scenario with 50 nodes speed of 5 m/s is presented in Table 2. </w:t>
      </w:r>
    </w:p>
    <w:p w14:paraId="1EDD8537" w14:textId="77777777" w:rsidR="006D70EE" w:rsidRDefault="00BE72DC" w:rsidP="00414308">
      <w:pPr>
        <w:spacing w:after="250" w:line="259" w:lineRule="auto"/>
        <w:ind w:left="0" w:firstLine="0"/>
      </w:pPr>
      <w:r>
        <w:t xml:space="preserve"> </w:t>
      </w:r>
    </w:p>
    <w:p w14:paraId="334C5C3C" w14:textId="77777777" w:rsidR="006D70EE" w:rsidRDefault="00BE72DC" w:rsidP="00414308">
      <w:pPr>
        <w:pStyle w:val="Heading1"/>
        <w:spacing w:after="728"/>
        <w:ind w:left="-5"/>
        <w:jc w:val="both"/>
      </w:pPr>
      <w:r>
        <w:t xml:space="preserve">Table 2: Comparative Performance Analysis (50 Nodes, 5 m/s) </w:t>
      </w:r>
    </w:p>
    <w:p w14:paraId="137B27B1" w14:textId="77777777" w:rsidR="006D70EE" w:rsidRDefault="00BE72DC" w:rsidP="00414308">
      <w:pPr>
        <w:spacing w:after="165" w:line="267" w:lineRule="auto"/>
        <w:ind w:left="-5"/>
      </w:pPr>
      <w:r>
        <w:rPr>
          <w:b/>
        </w:rPr>
        <w:t xml:space="preserve">4.3.2. Discussion of Results: </w:t>
      </w:r>
    </w:p>
    <w:p w14:paraId="76AE661F" w14:textId="77777777" w:rsidR="006D70EE" w:rsidRDefault="00BE72DC" w:rsidP="00414308">
      <w:pPr>
        <w:numPr>
          <w:ilvl w:val="0"/>
          <w:numId w:val="5"/>
        </w:numPr>
        <w:spacing w:after="41"/>
        <w:ind w:right="46" w:hanging="360"/>
      </w:pPr>
      <w:r>
        <w:rPr>
          <w:b/>
        </w:rPr>
        <w:t>Packet Delivery Ratio (PDR):</w:t>
      </w:r>
      <w:r>
        <w:t xml:space="preserve"> a FSMC-PTO framework benefits of a more granular, 4-state channel representation for more precise result than simple Good/Bad statement.</w:t>
      </w:r>
      <w:r>
        <w:rPr>
          <w:color w:val="000000"/>
        </w:rPr>
        <w:t xml:space="preserve"> </w:t>
      </w:r>
    </w:p>
    <w:p w14:paraId="1B90B5A4" w14:textId="77777777" w:rsidR="006D70EE" w:rsidRDefault="00BE72DC" w:rsidP="00414308">
      <w:pPr>
        <w:numPr>
          <w:ilvl w:val="0"/>
          <w:numId w:val="5"/>
        </w:numPr>
        <w:spacing w:after="47"/>
        <w:ind w:right="46" w:hanging="360"/>
      </w:pPr>
      <w:r>
        <w:rPr>
          <w:b/>
        </w:rPr>
        <w:t>Routing Overhead:</w:t>
      </w:r>
      <w:r>
        <w:t xml:space="preserve"> a most dramatic result is seen in above table, it avoids transmissions that are about to fail due to poor </w:t>
      </w:r>
      <w:proofErr w:type="gramStart"/>
      <w:r>
        <w:t>quality,saving</w:t>
      </w:r>
      <w:proofErr w:type="gramEnd"/>
      <w:r>
        <w:t xml:space="preserve"> bandwidth and reduces energy consumption and minimizes contention.</w:t>
      </w:r>
      <w:r>
        <w:rPr>
          <w:color w:val="000000"/>
        </w:rPr>
        <w:t xml:space="preserve"> </w:t>
      </w:r>
    </w:p>
    <w:p w14:paraId="19950A28" w14:textId="77777777" w:rsidR="006D70EE" w:rsidRDefault="00BE72DC" w:rsidP="00414308">
      <w:pPr>
        <w:numPr>
          <w:ilvl w:val="0"/>
          <w:numId w:val="5"/>
        </w:numPr>
        <w:spacing w:after="240" w:line="275" w:lineRule="auto"/>
        <w:ind w:right="46" w:hanging="360"/>
      </w:pPr>
      <w:r>
        <w:rPr>
          <w:b/>
        </w:rPr>
        <w:t xml:space="preserve">Average delay: </w:t>
      </w:r>
      <w:r>
        <w:t xml:space="preserve">However, this modest increase in latency is a small price to pay for huge efficiency and high PDR. a delay is still notably lower than a GE-F </w:t>
      </w:r>
      <w:proofErr w:type="gramStart"/>
      <w:r>
        <w:t>model,forced</w:t>
      </w:r>
      <w:proofErr w:type="gramEnd"/>
      <w:r>
        <w:t xml:space="preserve"> to wait longer to enter its "Good" state.</w:t>
      </w:r>
      <w:r>
        <w:rPr>
          <w:color w:val="000000"/>
        </w:rPr>
        <w:t xml:space="preserve"> </w:t>
      </w:r>
    </w:p>
    <w:p w14:paraId="05B34F24" w14:textId="77777777" w:rsidR="006D70EE" w:rsidRDefault="00BE72DC" w:rsidP="00414308">
      <w:pPr>
        <w:spacing w:after="3"/>
        <w:ind w:left="-5" w:right="46"/>
      </w:pPr>
      <w:proofErr w:type="gramStart"/>
      <w:r>
        <w:t>This simulations</w:t>
      </w:r>
      <w:proofErr w:type="gramEnd"/>
      <w:r>
        <w:t xml:space="preserve"> gives the output of the arrival of new metric for evaluating DTN performance: a </w:t>
      </w:r>
      <w:r>
        <w:rPr>
          <w:b/>
        </w:rPr>
        <w:t>quality-of-contact</w:t>
      </w:r>
      <w:r>
        <w:t xml:space="preserve">. Our results show a quality of </w:t>
      </w:r>
      <w:proofErr w:type="gramStart"/>
      <w:r>
        <w:t>contact ,by</w:t>
      </w:r>
      <w:proofErr w:type="gramEnd"/>
      <w:r>
        <w:t xml:space="preserve"> physical </w:t>
      </w:r>
      <w:proofErr w:type="gramStart"/>
      <w:r>
        <w:t>channel.The</w:t>
      </w:r>
      <w:proofErr w:type="gramEnd"/>
      <w:r>
        <w:t xml:space="preserve">  FSMC-PTO framework achieves its high by using each contact more effectively, Proving single contact during an "Excellent" channel state, is more valuable than multiple contacts that occur during "Poor" or "Fair" states, which is wasted. This rephrases a DTN routing challenge from </w:t>
      </w:r>
      <w:proofErr w:type="gramStart"/>
      <w:r>
        <w:t>a</w:t>
      </w:r>
      <w:proofErr w:type="gramEnd"/>
      <w:r>
        <w:t xml:space="preserve"> only topological problem to a 2-dimensional optimization problem: maximizing suitable next hop and </w:t>
      </w:r>
      <w:proofErr w:type="gramStart"/>
      <w:r>
        <w:t>a</w:t>
      </w:r>
      <w:proofErr w:type="gramEnd"/>
      <w:r>
        <w:t xml:space="preserve"> expected channel quality during that encounter.</w:t>
      </w:r>
    </w:p>
    <w:p w14:paraId="4AEFCACE" w14:textId="77777777" w:rsidR="006D70EE" w:rsidRDefault="00BE72DC" w:rsidP="00414308">
      <w:pPr>
        <w:spacing w:after="135" w:line="259" w:lineRule="auto"/>
        <w:ind w:left="-3" w:firstLine="0"/>
      </w:pPr>
      <w:r>
        <w:rPr>
          <w:rFonts w:ascii="Calibri" w:eastAsia="Calibri" w:hAnsi="Calibri" w:cs="Calibri"/>
          <w:noProof/>
          <w:color w:val="000000"/>
          <w:sz w:val="22"/>
        </w:rPr>
        <mc:AlternateContent>
          <mc:Choice Requires="wpg">
            <w:drawing>
              <wp:inline distT="0" distB="0" distL="0" distR="0" wp14:anchorId="090A64E3" wp14:editId="6ECCFC5A">
                <wp:extent cx="3203575" cy="20574"/>
                <wp:effectExtent l="0" t="0" r="0" b="0"/>
                <wp:docPr id="20420" name="Group 20420"/>
                <wp:cNvGraphicFramePr/>
                <a:graphic xmlns:a="http://schemas.openxmlformats.org/drawingml/2006/main">
                  <a:graphicData uri="http://schemas.microsoft.com/office/word/2010/wordprocessingGroup">
                    <wpg:wgp>
                      <wpg:cNvGrpSpPr/>
                      <wpg:grpSpPr>
                        <a:xfrm>
                          <a:off x="0" y="0"/>
                          <a:ext cx="3203575" cy="20574"/>
                          <a:chOff x="0" y="0"/>
                          <a:chExt cx="3203575" cy="20574"/>
                        </a:xfrm>
                      </wpg:grpSpPr>
                      <wps:wsp>
                        <wps:cNvPr id="22742" name="Shape 22742"/>
                        <wps:cNvSpPr/>
                        <wps:spPr>
                          <a:xfrm>
                            <a:off x="0" y="0"/>
                            <a:ext cx="3200400" cy="19050"/>
                          </a:xfrm>
                          <a:custGeom>
                            <a:avLst/>
                            <a:gdLst/>
                            <a:ahLst/>
                            <a:cxnLst/>
                            <a:rect l="0" t="0" r="0" b="0"/>
                            <a:pathLst>
                              <a:path w="3200400" h="19050">
                                <a:moveTo>
                                  <a:pt x="0" y="0"/>
                                </a:moveTo>
                                <a:lnTo>
                                  <a:pt x="3200400" y="0"/>
                                </a:lnTo>
                                <a:lnTo>
                                  <a:pt x="32004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43" name="Shape 22743"/>
                        <wps:cNvSpPr/>
                        <wps:spPr>
                          <a:xfrm>
                            <a:off x="1651"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44" name="Shape 22744"/>
                        <wps:cNvSpPr/>
                        <wps:spPr>
                          <a:xfrm>
                            <a:off x="4826" y="1524"/>
                            <a:ext cx="3195701" cy="9144"/>
                          </a:xfrm>
                          <a:custGeom>
                            <a:avLst/>
                            <a:gdLst/>
                            <a:ahLst/>
                            <a:cxnLst/>
                            <a:rect l="0" t="0" r="0" b="0"/>
                            <a:pathLst>
                              <a:path w="3195701" h="9144">
                                <a:moveTo>
                                  <a:pt x="0" y="0"/>
                                </a:moveTo>
                                <a:lnTo>
                                  <a:pt x="3195701" y="0"/>
                                </a:lnTo>
                                <a:lnTo>
                                  <a:pt x="319570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45" name="Shape 22745"/>
                        <wps:cNvSpPr/>
                        <wps:spPr>
                          <a:xfrm>
                            <a:off x="320040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46" name="Shape 22746"/>
                        <wps:cNvSpPr/>
                        <wps:spPr>
                          <a:xfrm>
                            <a:off x="1651"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47" name="Shape 22747"/>
                        <wps:cNvSpPr/>
                        <wps:spPr>
                          <a:xfrm>
                            <a:off x="3200400" y="4699"/>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48" name="Shape 22748"/>
                        <wps:cNvSpPr/>
                        <wps:spPr>
                          <a:xfrm>
                            <a:off x="1651"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49" name="Shape 22749"/>
                        <wps:cNvSpPr/>
                        <wps:spPr>
                          <a:xfrm>
                            <a:off x="4826" y="17399"/>
                            <a:ext cx="3195701" cy="9144"/>
                          </a:xfrm>
                          <a:custGeom>
                            <a:avLst/>
                            <a:gdLst/>
                            <a:ahLst/>
                            <a:cxnLst/>
                            <a:rect l="0" t="0" r="0" b="0"/>
                            <a:pathLst>
                              <a:path w="3195701" h="9144">
                                <a:moveTo>
                                  <a:pt x="0" y="0"/>
                                </a:moveTo>
                                <a:lnTo>
                                  <a:pt x="3195701" y="0"/>
                                </a:lnTo>
                                <a:lnTo>
                                  <a:pt x="319570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50" name="Shape 22750"/>
                        <wps:cNvSpPr/>
                        <wps:spPr>
                          <a:xfrm>
                            <a:off x="3200400"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0420" style="width:252.25pt;height:1.62pt;mso-position-horizontal-relative:char;mso-position-vertical-relative:line" coordsize="32035,205">
                <v:shape id="Shape 22751" style="position:absolute;width:32004;height:190;left:0;top:0;" coordsize="3200400,19050" path="m0,0l3200400,0l3200400,19050l0,19050l0,0">
                  <v:stroke weight="0pt" endcap="flat" joinstyle="miter" miterlimit="10" on="false" color="#000000" opacity="0"/>
                  <v:fill on="true" color="#a0a0a0"/>
                </v:shape>
                <v:shape id="Shape 22752" style="position:absolute;width:91;height:91;left:16;top:15;" coordsize="9144,9144" path="m0,0l9144,0l9144,9144l0,9144l0,0">
                  <v:stroke weight="0pt" endcap="flat" joinstyle="miter" miterlimit="10" on="false" color="#000000" opacity="0"/>
                  <v:fill on="true" color="#a0a0a0"/>
                </v:shape>
                <v:shape id="Shape 22753" style="position:absolute;width:31957;height:91;left:48;top:15;" coordsize="3195701,9144" path="m0,0l3195701,0l3195701,9144l0,9144l0,0">
                  <v:stroke weight="0pt" endcap="flat" joinstyle="miter" miterlimit="10" on="false" color="#000000" opacity="0"/>
                  <v:fill on="true" color="#a0a0a0"/>
                </v:shape>
                <v:shape id="Shape 22754" style="position:absolute;width:91;height:91;left:32004;top:15;" coordsize="9144,9144" path="m0,0l9144,0l9144,9144l0,9144l0,0">
                  <v:stroke weight="0pt" endcap="flat" joinstyle="miter" miterlimit="10" on="false" color="#000000" opacity="0"/>
                  <v:fill on="true" color="#a0a0a0"/>
                </v:shape>
                <v:shape id="Shape 22755" style="position:absolute;width:91;height:127;left:16;top:46;" coordsize="9144,12700" path="m0,0l9144,0l9144,12700l0,12700l0,0">
                  <v:stroke weight="0pt" endcap="flat" joinstyle="miter" miterlimit="10" on="false" color="#000000" opacity="0"/>
                  <v:fill on="true" color="#a0a0a0"/>
                </v:shape>
                <v:shape id="Shape 22756" style="position:absolute;width:91;height:127;left:32004;top:46;" coordsize="9144,12700" path="m0,0l9144,0l9144,12700l0,12700l0,0">
                  <v:stroke weight="0pt" endcap="flat" joinstyle="miter" miterlimit="10" on="false" color="#000000" opacity="0"/>
                  <v:fill on="true" color="#e3e3e3"/>
                </v:shape>
                <v:shape id="Shape 22757" style="position:absolute;width:91;height:91;left:16;top:173;" coordsize="9144,9144" path="m0,0l9144,0l9144,9144l0,9144l0,0">
                  <v:stroke weight="0pt" endcap="flat" joinstyle="miter" miterlimit="10" on="false" color="#000000" opacity="0"/>
                  <v:fill on="true" color="#e3e3e3"/>
                </v:shape>
                <v:shape id="Shape 22758" style="position:absolute;width:31957;height:91;left:48;top:173;" coordsize="3195701,9144" path="m0,0l3195701,0l3195701,9144l0,9144l0,0">
                  <v:stroke weight="0pt" endcap="flat" joinstyle="miter" miterlimit="10" on="false" color="#000000" opacity="0"/>
                  <v:fill on="true" color="#e3e3e3"/>
                </v:shape>
                <v:shape id="Shape 22759" style="position:absolute;width:91;height:91;left:32004;top:173;" coordsize="9144,9144" path="m0,0l9144,0l9144,9144l0,9144l0,0">
                  <v:stroke weight="0pt" endcap="flat" joinstyle="miter" miterlimit="10" on="false" color="#000000" opacity="0"/>
                  <v:fill on="true" color="#e3e3e3"/>
                </v:shape>
              </v:group>
            </w:pict>
          </mc:Fallback>
        </mc:AlternateContent>
      </w:r>
    </w:p>
    <w:p w14:paraId="6C44198C" w14:textId="77777777" w:rsidR="006D70EE" w:rsidRDefault="00BE72DC" w:rsidP="00414308">
      <w:pPr>
        <w:pStyle w:val="Heading1"/>
        <w:spacing w:after="244"/>
        <w:ind w:left="-5"/>
        <w:jc w:val="both"/>
      </w:pPr>
      <w:r>
        <w:t xml:space="preserve">V. Conclusion and Future Directions </w:t>
      </w:r>
    </w:p>
    <w:p w14:paraId="0B951277" w14:textId="77777777" w:rsidR="006D70EE" w:rsidRDefault="00BE72DC" w:rsidP="00414308">
      <w:pPr>
        <w:ind w:left="-5" w:right="46"/>
      </w:pPr>
      <w:r>
        <w:t xml:space="preserve">This proposed paper is a literature cross-layer framework for optimizing packet transmission in Delay-Tolerant Networks. By designing, implementing, and evaluating a system that embeds a predictive Finite-State Markov Channel model into a </w:t>
      </w:r>
    </w:p>
    <w:p w14:paraId="70F2036B" w14:textId="77777777" w:rsidR="006D70EE" w:rsidRDefault="00BE72DC" w:rsidP="00414308">
      <w:pPr>
        <w:ind w:left="-5" w:right="46"/>
      </w:pPr>
      <w:r>
        <w:t xml:space="preserve">network forwarding logic, we have demonstrated and evaluated a practical method for overcoming the limitations of channelagnostic DTN </w:t>
      </w:r>
      <w:proofErr w:type="gramStart"/>
      <w:r>
        <w:t>protocols.this</w:t>
      </w:r>
      <w:proofErr w:type="gramEnd"/>
      <w:r>
        <w:t xml:space="preserve"> enables nodes to intelligently trade a small, controlled amount of latency for a significant increase in transmission dependancy and altogether network efficiency. Thus, the outcomes confirm by making forwarding decisions relying both on topological information and predicted physicallayer channels, making it easy to reach delivery performance approaching schemes, but with a fraction of a source cost. </w:t>
      </w:r>
    </w:p>
    <w:p w14:paraId="0F7A15D0" w14:textId="77777777" w:rsidR="006D70EE" w:rsidRDefault="00BE72DC" w:rsidP="00414308">
      <w:pPr>
        <w:pStyle w:val="Heading2"/>
        <w:ind w:left="-5"/>
        <w:jc w:val="both"/>
      </w:pPr>
      <w:r>
        <w:t xml:space="preserve">5.1 Future Research Directions </w:t>
      </w:r>
    </w:p>
    <w:p w14:paraId="59A37C71" w14:textId="77777777" w:rsidR="006D70EE" w:rsidRDefault="00BE72DC" w:rsidP="00414308">
      <w:pPr>
        <w:spacing w:after="167"/>
        <w:ind w:left="-5" w:right="46"/>
      </w:pPr>
      <w:r>
        <w:t xml:space="preserve">The results of a FSMC-PTO framework open up several gateways for future research: </w:t>
      </w:r>
    </w:p>
    <w:p w14:paraId="6FE9D782" w14:textId="77777777" w:rsidR="006D70EE" w:rsidRDefault="00BE72DC" w:rsidP="00414308">
      <w:pPr>
        <w:numPr>
          <w:ilvl w:val="0"/>
          <w:numId w:val="6"/>
        </w:numPr>
        <w:spacing w:after="42"/>
        <w:ind w:right="46" w:hanging="360"/>
      </w:pPr>
      <w:r>
        <w:rPr>
          <w:b/>
        </w:rPr>
        <w:t>Energy-Awareness:</w:t>
      </w:r>
      <w:r>
        <w:t xml:space="preserve"> a current utility function is based on data rate. A critical extension for battery-powered DTN nodes would be to incorporate energy consumption into a decision logic.</w:t>
      </w:r>
      <w:r>
        <w:rPr>
          <w:color w:val="000000"/>
        </w:rPr>
        <w:t xml:space="preserve"> </w:t>
      </w:r>
    </w:p>
    <w:p w14:paraId="78FD9BF8" w14:textId="77777777" w:rsidR="006D70EE" w:rsidRDefault="00BE72DC" w:rsidP="00414308">
      <w:pPr>
        <w:numPr>
          <w:ilvl w:val="0"/>
          <w:numId w:val="6"/>
        </w:numPr>
        <w:ind w:right="46" w:hanging="360"/>
      </w:pPr>
      <w:r>
        <w:rPr>
          <w:b/>
        </w:rPr>
        <w:t>Hybrid FSMC-ML Models:</w:t>
      </w:r>
      <w:r>
        <w:t xml:space="preserve"> To address </w:t>
      </w:r>
      <w:proofErr w:type="gramStart"/>
      <w:r>
        <w:t>a</w:t>
      </w:r>
      <w:proofErr w:type="gramEnd"/>
      <w:r>
        <w:t xml:space="preserve"> issue of nonstationarity in a channel, a hybrid modeling approach could </w:t>
      </w:r>
    </w:p>
    <w:p w14:paraId="34558223" w14:textId="77777777" w:rsidR="006D70EE" w:rsidRDefault="00BE72DC" w:rsidP="00414308">
      <w:pPr>
        <w:spacing w:after="47"/>
        <w:ind w:left="370" w:right="145"/>
      </w:pPr>
      <w:r>
        <w:t>be investigated. A lightweight FSMC model, as proposed here, could run continuously on a resource-constrained node for real-time decision-making.</w:t>
      </w:r>
      <w:r>
        <w:rPr>
          <w:color w:val="000000"/>
        </w:rPr>
        <w:t xml:space="preserve"> </w:t>
      </w:r>
    </w:p>
    <w:p w14:paraId="4F6E5B18" w14:textId="77777777" w:rsidR="006D70EE" w:rsidRDefault="00BE72DC" w:rsidP="00414308">
      <w:pPr>
        <w:numPr>
          <w:ilvl w:val="0"/>
          <w:numId w:val="6"/>
        </w:numPr>
        <w:spacing w:after="100"/>
        <w:ind w:right="46" w:hanging="360"/>
      </w:pPr>
      <w:r>
        <w:rPr>
          <w:b/>
        </w:rPr>
        <w:t>Multi-Hop Prediction:</w:t>
      </w:r>
      <w:r>
        <w:t xml:space="preserve"> a current framework optimizes transmission happening around individual hop. A more advanced system could involve nodes exchanging their learned FSMC models upon linking with it.</w:t>
      </w:r>
      <w:r>
        <w:rPr>
          <w:color w:val="000000"/>
        </w:rPr>
        <w:t xml:space="preserve"> </w:t>
      </w:r>
    </w:p>
    <w:p w14:paraId="57A99483" w14:textId="77777777" w:rsidR="006D70EE" w:rsidRDefault="00BE72DC" w:rsidP="00414308">
      <w:pPr>
        <w:spacing w:after="367" w:line="259" w:lineRule="auto"/>
        <w:ind w:left="-1" w:right="116" w:firstLine="0"/>
      </w:pPr>
      <w:r>
        <w:rPr>
          <w:rFonts w:ascii="Calibri" w:eastAsia="Calibri" w:hAnsi="Calibri" w:cs="Calibri"/>
          <w:noProof/>
          <w:color w:val="000000"/>
          <w:sz w:val="22"/>
        </w:rPr>
        <w:lastRenderedPageBreak/>
        <mc:AlternateContent>
          <mc:Choice Requires="wpg">
            <w:drawing>
              <wp:inline distT="0" distB="0" distL="0" distR="0" wp14:anchorId="48FA091F" wp14:editId="3B3CD0FD">
                <wp:extent cx="3202051" cy="19685"/>
                <wp:effectExtent l="0" t="0" r="0" b="0"/>
                <wp:docPr id="21488" name="Group 21488"/>
                <wp:cNvGraphicFramePr/>
                <a:graphic xmlns:a="http://schemas.openxmlformats.org/drawingml/2006/main">
                  <a:graphicData uri="http://schemas.microsoft.com/office/word/2010/wordprocessingGroup">
                    <wpg:wgp>
                      <wpg:cNvGrpSpPr/>
                      <wpg:grpSpPr>
                        <a:xfrm>
                          <a:off x="0" y="0"/>
                          <a:ext cx="3202051" cy="19685"/>
                          <a:chOff x="0" y="0"/>
                          <a:chExt cx="3202051" cy="19685"/>
                        </a:xfrm>
                      </wpg:grpSpPr>
                      <wps:wsp>
                        <wps:cNvPr id="22760" name="Shape 22760"/>
                        <wps:cNvSpPr/>
                        <wps:spPr>
                          <a:xfrm>
                            <a:off x="0" y="0"/>
                            <a:ext cx="3200400" cy="19050"/>
                          </a:xfrm>
                          <a:custGeom>
                            <a:avLst/>
                            <a:gdLst/>
                            <a:ahLst/>
                            <a:cxnLst/>
                            <a:rect l="0" t="0" r="0" b="0"/>
                            <a:pathLst>
                              <a:path w="3200400" h="19050">
                                <a:moveTo>
                                  <a:pt x="0" y="0"/>
                                </a:moveTo>
                                <a:lnTo>
                                  <a:pt x="3200400" y="0"/>
                                </a:lnTo>
                                <a:lnTo>
                                  <a:pt x="32004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1" name="Shape 22761"/>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2" name="Shape 22762"/>
                        <wps:cNvSpPr/>
                        <wps:spPr>
                          <a:xfrm>
                            <a:off x="3493" y="635"/>
                            <a:ext cx="3195320" cy="9144"/>
                          </a:xfrm>
                          <a:custGeom>
                            <a:avLst/>
                            <a:gdLst/>
                            <a:ahLst/>
                            <a:cxnLst/>
                            <a:rect l="0" t="0" r="0" b="0"/>
                            <a:pathLst>
                              <a:path w="3195320" h="9144">
                                <a:moveTo>
                                  <a:pt x="0" y="0"/>
                                </a:moveTo>
                                <a:lnTo>
                                  <a:pt x="3195320" y="0"/>
                                </a:lnTo>
                                <a:lnTo>
                                  <a:pt x="319532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3" name="Shape 22763"/>
                        <wps:cNvSpPr/>
                        <wps:spPr>
                          <a:xfrm>
                            <a:off x="319887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4" name="Shape 22764"/>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5" name="Shape 22765"/>
                        <wps:cNvSpPr/>
                        <wps:spPr>
                          <a:xfrm>
                            <a:off x="3198876"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66" name="Shape 22766"/>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67" name="Shape 22767"/>
                        <wps:cNvSpPr/>
                        <wps:spPr>
                          <a:xfrm>
                            <a:off x="3493" y="16510"/>
                            <a:ext cx="3195320" cy="9144"/>
                          </a:xfrm>
                          <a:custGeom>
                            <a:avLst/>
                            <a:gdLst/>
                            <a:ahLst/>
                            <a:cxnLst/>
                            <a:rect l="0" t="0" r="0" b="0"/>
                            <a:pathLst>
                              <a:path w="3195320" h="9144">
                                <a:moveTo>
                                  <a:pt x="0" y="0"/>
                                </a:moveTo>
                                <a:lnTo>
                                  <a:pt x="3195320" y="0"/>
                                </a:lnTo>
                                <a:lnTo>
                                  <a:pt x="319532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768" name="Shape 22768"/>
                        <wps:cNvSpPr/>
                        <wps:spPr>
                          <a:xfrm>
                            <a:off x="3198876"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1488" style="width:252.13pt;height:1.54999pt;mso-position-horizontal-relative:char;mso-position-vertical-relative:line" coordsize="32020,196">
                <v:shape id="Shape 22769" style="position:absolute;width:32004;height:190;left:0;top:0;" coordsize="3200400,19050" path="m0,0l3200400,0l3200400,19050l0,19050l0,0">
                  <v:stroke weight="0pt" endcap="flat" joinstyle="miter" miterlimit="10" on="false" color="#000000" opacity="0"/>
                  <v:fill on="true" color="#a0a0a0"/>
                </v:shape>
                <v:shape id="Shape 22770" style="position:absolute;width:91;height:91;left:3;top:6;" coordsize="9144,9144" path="m0,0l9144,0l9144,9144l0,9144l0,0">
                  <v:stroke weight="0pt" endcap="flat" joinstyle="miter" miterlimit="10" on="false" color="#000000" opacity="0"/>
                  <v:fill on="true" color="#a0a0a0"/>
                </v:shape>
                <v:shape id="Shape 22771" style="position:absolute;width:31953;height:91;left:34;top:6;" coordsize="3195320,9144" path="m0,0l3195320,0l3195320,9144l0,9144l0,0">
                  <v:stroke weight="0pt" endcap="flat" joinstyle="miter" miterlimit="10" on="false" color="#000000" opacity="0"/>
                  <v:fill on="true" color="#a0a0a0"/>
                </v:shape>
                <v:shape id="Shape 22772" style="position:absolute;width:91;height:91;left:31988;top:6;" coordsize="9144,9144" path="m0,0l9144,0l9144,9144l0,9144l0,0">
                  <v:stroke weight="0pt" endcap="flat" joinstyle="miter" miterlimit="10" on="false" color="#000000" opacity="0"/>
                  <v:fill on="true" color="#a0a0a0"/>
                </v:shape>
                <v:shape id="Shape 22773" style="position:absolute;width:91;height:127;left:3;top:38;" coordsize="9144,12700" path="m0,0l9144,0l9144,12700l0,12700l0,0">
                  <v:stroke weight="0pt" endcap="flat" joinstyle="miter" miterlimit="10" on="false" color="#000000" opacity="0"/>
                  <v:fill on="true" color="#a0a0a0"/>
                </v:shape>
                <v:shape id="Shape 22774" style="position:absolute;width:91;height:127;left:31988;top:38;" coordsize="9144,12700" path="m0,0l9144,0l9144,12700l0,12700l0,0">
                  <v:stroke weight="0pt" endcap="flat" joinstyle="miter" miterlimit="10" on="false" color="#000000" opacity="0"/>
                  <v:fill on="true" color="#e3e3e3"/>
                </v:shape>
                <v:shape id="Shape 22775" style="position:absolute;width:91;height:91;left:3;top:165;" coordsize="9144,9144" path="m0,0l9144,0l9144,9144l0,9144l0,0">
                  <v:stroke weight="0pt" endcap="flat" joinstyle="miter" miterlimit="10" on="false" color="#000000" opacity="0"/>
                  <v:fill on="true" color="#e3e3e3"/>
                </v:shape>
                <v:shape id="Shape 22776" style="position:absolute;width:31953;height:91;left:34;top:165;" coordsize="3195320,9144" path="m0,0l3195320,0l3195320,9144l0,9144l0,0">
                  <v:stroke weight="0pt" endcap="flat" joinstyle="miter" miterlimit="10" on="false" color="#000000" opacity="0"/>
                  <v:fill on="true" color="#e3e3e3"/>
                </v:shape>
                <v:shape id="Shape 22777" style="position:absolute;width:91;height:91;left:31988;top:165;" coordsize="9144,9144" path="m0,0l9144,0l9144,9144l0,9144l0,0">
                  <v:stroke weight="0pt" endcap="flat" joinstyle="miter" miterlimit="10" on="false" color="#000000" opacity="0"/>
                  <v:fill on="true" color="#e3e3e3"/>
                </v:shape>
              </v:group>
            </w:pict>
          </mc:Fallback>
        </mc:AlternateContent>
      </w:r>
      <w:r>
        <w:rPr>
          <w:color w:val="444746"/>
          <w:sz w:val="13"/>
        </w:rPr>
        <w:t xml:space="preserve"> </w:t>
      </w:r>
    </w:p>
    <w:p w14:paraId="1FB35BE7" w14:textId="77777777" w:rsidR="006D70EE" w:rsidRDefault="00BE72DC" w:rsidP="00414308">
      <w:pPr>
        <w:pStyle w:val="Heading1"/>
        <w:spacing w:after="163"/>
        <w:ind w:left="-5"/>
        <w:jc w:val="both"/>
      </w:pPr>
      <w:r>
        <w:t>VI. References</w:t>
      </w:r>
      <w:r>
        <w:rPr>
          <w:color w:val="000000"/>
        </w:rPr>
        <w:t xml:space="preserve"> </w:t>
      </w:r>
    </w:p>
    <w:p w14:paraId="3ED97F7D" w14:textId="77777777" w:rsidR="006D70EE" w:rsidRDefault="00BE72DC" w:rsidP="00414308">
      <w:pPr>
        <w:numPr>
          <w:ilvl w:val="0"/>
          <w:numId w:val="7"/>
        </w:numPr>
        <w:spacing w:after="4" w:line="249" w:lineRule="auto"/>
        <w:ind w:right="38" w:hanging="360"/>
      </w:pPr>
      <w:r>
        <w:rPr>
          <w:color w:val="000000"/>
        </w:rPr>
        <w:t xml:space="preserve">Wireless Channel Modelling Based on Finite-State </w:t>
      </w:r>
    </w:p>
    <w:p w14:paraId="38FCBEB2" w14:textId="77777777" w:rsidR="006D70EE" w:rsidRDefault="00BE72DC" w:rsidP="00414308">
      <w:pPr>
        <w:tabs>
          <w:tab w:val="center" w:pos="917"/>
          <w:tab w:val="right" w:pos="5191"/>
        </w:tabs>
        <w:spacing w:after="4" w:line="249" w:lineRule="auto"/>
        <w:ind w:left="0" w:firstLine="0"/>
      </w:pPr>
      <w:r>
        <w:rPr>
          <w:rFonts w:ascii="Calibri" w:eastAsia="Calibri" w:hAnsi="Calibri" w:cs="Calibri"/>
          <w:color w:val="000000"/>
          <w:sz w:val="22"/>
        </w:rPr>
        <w:tab/>
      </w:r>
      <w:r>
        <w:rPr>
          <w:color w:val="000000"/>
        </w:rPr>
        <w:t xml:space="preserve">Markov </w:t>
      </w:r>
      <w:r>
        <w:rPr>
          <w:color w:val="000000"/>
        </w:rPr>
        <w:tab/>
      </w:r>
      <w:proofErr w:type="gramStart"/>
      <w:r>
        <w:rPr>
          <w:color w:val="000000"/>
        </w:rPr>
        <w:t>Model,,</w:t>
      </w:r>
      <w:proofErr w:type="gramEnd"/>
      <w:r>
        <w:rPr>
          <w:color w:val="000000"/>
        </w:rPr>
        <w:t xml:space="preserve"> </w:t>
      </w:r>
    </w:p>
    <w:p w14:paraId="532C75CD" w14:textId="77777777" w:rsidR="006D70EE" w:rsidRDefault="00BE72DC" w:rsidP="00414308">
      <w:pPr>
        <w:spacing w:after="30" w:line="249" w:lineRule="auto"/>
        <w:ind w:left="610"/>
      </w:pPr>
      <w:hyperlink r:id="rId10">
        <w:r>
          <w:rPr>
            <w:color w:val="0000EE"/>
            <w:u w:val="single" w:color="0000EE"/>
          </w:rPr>
          <w:t>https://apps.dtic.mil/sti/citations/tr/ADA484232</w:t>
        </w:r>
      </w:hyperlink>
      <w:hyperlink r:id="rId11">
        <w:r>
          <w:rPr>
            <w:color w:val="000000"/>
          </w:rPr>
          <w:t xml:space="preserve"> </w:t>
        </w:r>
      </w:hyperlink>
    </w:p>
    <w:p w14:paraId="6BB009B8" w14:textId="77777777" w:rsidR="006D70EE" w:rsidRDefault="00BE72DC" w:rsidP="00414308">
      <w:pPr>
        <w:numPr>
          <w:ilvl w:val="0"/>
          <w:numId w:val="7"/>
        </w:numPr>
        <w:spacing w:after="31" w:line="249" w:lineRule="auto"/>
        <w:ind w:right="38" w:hanging="360"/>
      </w:pPr>
      <w:r>
        <w:rPr>
          <w:color w:val="000000"/>
        </w:rPr>
        <w:t>Wireless Channel Modelling Based on Finite-State - DTIC,</w:t>
      </w:r>
      <w:hyperlink r:id="rId12">
        <w:r>
          <w:rPr>
            <w:color w:val="0000EE"/>
            <w:u w:val="single" w:color="0000EE"/>
          </w:rPr>
          <w:t>https://apps.dtic.mil/sti/tr/pdf/ADA484232.pdf</w:t>
        </w:r>
      </w:hyperlink>
      <w:hyperlink r:id="rId13">
        <w:r>
          <w:rPr>
            <w:color w:val="000000"/>
          </w:rPr>
          <w:t xml:space="preserve"> </w:t>
        </w:r>
      </w:hyperlink>
    </w:p>
    <w:p w14:paraId="5B71C649" w14:textId="77777777" w:rsidR="006D70EE" w:rsidRDefault="00BE72DC" w:rsidP="00414308">
      <w:pPr>
        <w:numPr>
          <w:ilvl w:val="0"/>
          <w:numId w:val="7"/>
        </w:numPr>
        <w:spacing w:after="4" w:line="249" w:lineRule="auto"/>
        <w:ind w:right="38" w:hanging="360"/>
      </w:pPr>
      <w:r>
        <w:rPr>
          <w:color w:val="000000"/>
        </w:rPr>
        <w:t xml:space="preserve">Socially-Aware Adaptive Delay Tolerant Network </w:t>
      </w:r>
    </w:p>
    <w:p w14:paraId="36D0D4D5" w14:textId="77777777" w:rsidR="006D70EE" w:rsidRDefault="00BE72DC" w:rsidP="00414308">
      <w:pPr>
        <w:tabs>
          <w:tab w:val="center" w:pos="873"/>
          <w:tab w:val="center" w:pos="1962"/>
          <w:tab w:val="center" w:pos="3112"/>
          <w:tab w:val="center" w:pos="3994"/>
          <w:tab w:val="right" w:pos="5191"/>
        </w:tabs>
        <w:spacing w:after="4" w:line="249" w:lineRule="auto"/>
        <w:ind w:left="0" w:firstLine="0"/>
      </w:pPr>
      <w:r>
        <w:rPr>
          <w:rFonts w:ascii="Calibri" w:eastAsia="Calibri" w:hAnsi="Calibri" w:cs="Calibri"/>
          <w:color w:val="000000"/>
          <w:sz w:val="22"/>
        </w:rPr>
        <w:tab/>
      </w:r>
      <w:r>
        <w:rPr>
          <w:color w:val="000000"/>
        </w:rPr>
        <w:t xml:space="preserve">(DTN) </w:t>
      </w:r>
      <w:r>
        <w:rPr>
          <w:color w:val="000000"/>
        </w:rPr>
        <w:tab/>
        <w:t xml:space="preserve">routing </w:t>
      </w:r>
      <w:r>
        <w:rPr>
          <w:color w:val="000000"/>
        </w:rPr>
        <w:tab/>
        <w:t xml:space="preserve">protocol </w:t>
      </w:r>
      <w:r>
        <w:rPr>
          <w:color w:val="000000"/>
        </w:rPr>
        <w:tab/>
        <w:t xml:space="preserve">| </w:t>
      </w:r>
      <w:r>
        <w:rPr>
          <w:color w:val="000000"/>
        </w:rPr>
        <w:tab/>
        <w:t xml:space="preserve">PLOS </w:t>
      </w:r>
    </w:p>
    <w:p w14:paraId="0481C1F4" w14:textId="77777777" w:rsidR="006D70EE" w:rsidRDefault="00BE72DC" w:rsidP="00414308">
      <w:pPr>
        <w:spacing w:after="9" w:line="249" w:lineRule="auto"/>
        <w:ind w:left="610"/>
      </w:pPr>
      <w:r>
        <w:rPr>
          <w:color w:val="000000"/>
        </w:rPr>
        <w:t>One,</w:t>
      </w:r>
      <w:hyperlink r:id="rId14">
        <w:r>
          <w:rPr>
            <w:color w:val="0000EE"/>
            <w:u w:val="single" w:color="0000EE"/>
          </w:rPr>
          <w:t>https://journals.plos.org/plosone/article?id=10.137</w:t>
        </w:r>
      </w:hyperlink>
    </w:p>
    <w:p w14:paraId="00FA6790" w14:textId="77777777" w:rsidR="006D70EE" w:rsidRDefault="00BE72DC" w:rsidP="00414308">
      <w:pPr>
        <w:spacing w:after="30" w:line="249" w:lineRule="auto"/>
        <w:ind w:left="610"/>
      </w:pPr>
      <w:hyperlink r:id="rId15">
        <w:r>
          <w:rPr>
            <w:color w:val="0000EE"/>
            <w:u w:val="single" w:color="0000EE"/>
          </w:rPr>
          <w:t>1/journal.pone.0262565</w:t>
        </w:r>
      </w:hyperlink>
      <w:hyperlink r:id="rId16">
        <w:r>
          <w:rPr>
            <w:color w:val="000000"/>
          </w:rPr>
          <w:t xml:space="preserve"> </w:t>
        </w:r>
      </w:hyperlink>
    </w:p>
    <w:p w14:paraId="2163C273" w14:textId="77777777" w:rsidR="006D70EE" w:rsidRDefault="00BE72DC" w:rsidP="00414308">
      <w:pPr>
        <w:numPr>
          <w:ilvl w:val="0"/>
          <w:numId w:val="7"/>
        </w:numPr>
        <w:spacing w:after="30" w:line="249" w:lineRule="auto"/>
        <w:ind w:right="38" w:hanging="360"/>
      </w:pPr>
      <w:r>
        <w:rPr>
          <w:color w:val="000000"/>
        </w:rPr>
        <w:t xml:space="preserve">Routing in delay-tolerant networking - Wikipedia,  </w:t>
      </w:r>
      <w:hyperlink r:id="rId17">
        <w:r>
          <w:rPr>
            <w:color w:val="0000EE"/>
            <w:u w:val="single" w:color="0000EE"/>
          </w:rPr>
          <w:t>https://en.wikipedia.org/wiki/Routing_in_delay</w:t>
        </w:r>
      </w:hyperlink>
      <w:hyperlink r:id="rId18"/>
      <w:hyperlink r:id="rId19">
        <w:r>
          <w:rPr>
            <w:color w:val="0000EE"/>
            <w:u w:val="single" w:color="0000EE"/>
          </w:rPr>
          <w:t>tolerant_networking</w:t>
        </w:r>
      </w:hyperlink>
      <w:hyperlink r:id="rId20">
        <w:r>
          <w:rPr>
            <w:color w:val="000000"/>
          </w:rPr>
          <w:t xml:space="preserve"> </w:t>
        </w:r>
      </w:hyperlink>
    </w:p>
    <w:p w14:paraId="0B278608" w14:textId="77777777" w:rsidR="006D70EE" w:rsidRDefault="00BE72DC" w:rsidP="00414308">
      <w:pPr>
        <w:numPr>
          <w:ilvl w:val="0"/>
          <w:numId w:val="7"/>
        </w:numPr>
        <w:spacing w:after="30" w:line="249" w:lineRule="auto"/>
        <w:ind w:right="38" w:hanging="360"/>
      </w:pPr>
      <w:r>
        <w:rPr>
          <w:color w:val="000000"/>
        </w:rPr>
        <w:t xml:space="preserve">(PDF) Practical Routing in Delay-Tolerant Networks - ResearchGate,  </w:t>
      </w:r>
      <w:hyperlink r:id="rId21">
        <w:r>
          <w:rPr>
            <w:color w:val="0000EE"/>
            <w:u w:val="single" w:color="0000EE"/>
          </w:rPr>
          <w:t xml:space="preserve">https://www.researchgate.net/publication/3436684_Pra </w:t>
        </w:r>
      </w:hyperlink>
      <w:hyperlink r:id="rId22">
        <w:r>
          <w:rPr>
            <w:color w:val="0000EE"/>
            <w:u w:val="single" w:color="0000EE"/>
          </w:rPr>
          <w:t>ctical_Routing_in_Delay</w:t>
        </w:r>
      </w:hyperlink>
      <w:hyperlink r:id="rId23">
        <w:r>
          <w:rPr>
            <w:color w:val="0000EE"/>
            <w:u w:val="single" w:color="0000EE"/>
          </w:rPr>
          <w:t>-</w:t>
        </w:r>
      </w:hyperlink>
      <w:hyperlink r:id="rId24">
        <w:r>
          <w:rPr>
            <w:color w:val="0000EE"/>
            <w:u w:val="single" w:color="0000EE"/>
          </w:rPr>
          <w:t>Tolerant_Networks</w:t>
        </w:r>
      </w:hyperlink>
      <w:hyperlink r:id="rId25">
        <w:r>
          <w:rPr>
            <w:color w:val="000000"/>
          </w:rPr>
          <w:t xml:space="preserve"> </w:t>
        </w:r>
      </w:hyperlink>
    </w:p>
    <w:p w14:paraId="727F8D9C" w14:textId="77777777" w:rsidR="004E7EA1" w:rsidRPr="004E7EA1" w:rsidRDefault="00BE72DC" w:rsidP="00414308">
      <w:pPr>
        <w:numPr>
          <w:ilvl w:val="0"/>
          <w:numId w:val="7"/>
        </w:numPr>
        <w:spacing w:after="4" w:line="249" w:lineRule="auto"/>
        <w:ind w:right="38" w:hanging="360"/>
      </w:pPr>
      <w:r>
        <w:rPr>
          <w:color w:val="000000"/>
        </w:rPr>
        <w:t xml:space="preserve">Fading </w:t>
      </w:r>
      <w:r>
        <w:rPr>
          <w:color w:val="000000"/>
        </w:rPr>
        <w:tab/>
        <w:t xml:space="preserve">- </w:t>
      </w:r>
      <w:r>
        <w:rPr>
          <w:color w:val="000000"/>
        </w:rPr>
        <w:tab/>
        <w:t xml:space="preserve">Wikipedia, </w:t>
      </w:r>
      <w:hyperlink r:id="rId26">
        <w:r>
          <w:rPr>
            <w:color w:val="0000EE"/>
            <w:u w:val="single" w:color="0000EE"/>
          </w:rPr>
          <w:t>https://en.wikipedia.org/wiki/Fading</w:t>
        </w:r>
      </w:hyperlink>
      <w:hyperlink r:id="rId27">
        <w:r>
          <w:rPr>
            <w:color w:val="000000"/>
          </w:rPr>
          <w:t xml:space="preserve"> </w:t>
        </w:r>
      </w:hyperlink>
    </w:p>
    <w:p w14:paraId="68524012" w14:textId="6B3FDA32" w:rsidR="006D70EE" w:rsidRDefault="00BE72DC" w:rsidP="00D606B0">
      <w:pPr>
        <w:numPr>
          <w:ilvl w:val="0"/>
          <w:numId w:val="7"/>
        </w:numPr>
        <w:spacing w:after="4" w:line="249" w:lineRule="auto"/>
        <w:ind w:right="38" w:hanging="360"/>
      </w:pPr>
      <w:r>
        <w:rPr>
          <w:color w:val="000000"/>
        </w:rPr>
        <w:t>EE 643 Spring 2024 |</w:t>
      </w:r>
      <w:r w:rsidR="004E7EA1">
        <w:t xml:space="preserve"> </w:t>
      </w:r>
      <w:r w:rsidRPr="004E7EA1">
        <w:rPr>
          <w:color w:val="000000"/>
        </w:rPr>
        <w:t xml:space="preserve">Fading and Interference in </w:t>
      </w:r>
      <w:proofErr w:type="gramStart"/>
      <w:r w:rsidRPr="00D606B0">
        <w:rPr>
          <w:color w:val="000000"/>
        </w:rPr>
        <w:t xml:space="preserve">Wireless </w:t>
      </w:r>
      <w:r w:rsidR="00D606B0" w:rsidRPr="00D606B0">
        <w:rPr>
          <w:color w:val="000000"/>
        </w:rPr>
        <w:t xml:space="preserve"> </w:t>
      </w:r>
      <w:r w:rsidRPr="00D606B0">
        <w:rPr>
          <w:color w:val="000000"/>
        </w:rPr>
        <w:t>Communications</w:t>
      </w:r>
      <w:proofErr w:type="gramEnd"/>
      <w:r w:rsidRPr="00D606B0">
        <w:rPr>
          <w:color w:val="000000"/>
        </w:rPr>
        <w:t xml:space="preserve">, </w:t>
      </w:r>
      <w:r w:rsidRPr="00D606B0">
        <w:rPr>
          <w:color w:val="000000"/>
        </w:rPr>
        <w:tab/>
        <w:t xml:space="preserve">2025, </w:t>
      </w:r>
    </w:p>
    <w:p w14:paraId="3670DDF3" w14:textId="77777777" w:rsidR="006D70EE" w:rsidRDefault="00BE72DC" w:rsidP="00414308">
      <w:pPr>
        <w:spacing w:after="30" w:line="249" w:lineRule="auto"/>
        <w:ind w:left="610"/>
      </w:pPr>
      <w:hyperlink r:id="rId28">
        <w:r>
          <w:rPr>
            <w:color w:val="0000EE"/>
            <w:u w:val="single" w:color="0000EE"/>
          </w:rPr>
          <w:t xml:space="preserve">https://descartes.manoa.hawaii.edu/ee643spring2024/m </w:t>
        </w:r>
      </w:hyperlink>
      <w:hyperlink r:id="rId29">
        <w:r>
          <w:rPr>
            <w:color w:val="0000EE"/>
            <w:u w:val="single" w:color="0000EE"/>
          </w:rPr>
          <w:t>orea/02</w:t>
        </w:r>
      </w:hyperlink>
      <w:hyperlink r:id="rId30">
        <w:r>
          <w:rPr>
            <w:color w:val="0000EE"/>
            <w:u w:val="single" w:color="0000EE"/>
          </w:rPr>
          <w:t>-</w:t>
        </w:r>
      </w:hyperlink>
      <w:hyperlink r:id="rId31">
        <w:r>
          <w:rPr>
            <w:color w:val="0000EE"/>
            <w:u w:val="single" w:color="0000EE"/>
          </w:rPr>
          <w:t>overview/reading</w:t>
        </w:r>
      </w:hyperlink>
      <w:hyperlink r:id="rId32">
        <w:r>
          <w:rPr>
            <w:color w:val="0000EE"/>
            <w:u w:val="single" w:color="0000EE"/>
          </w:rPr>
          <w:t>-</w:t>
        </w:r>
      </w:hyperlink>
      <w:hyperlink r:id="rId33">
        <w:r>
          <w:rPr>
            <w:color w:val="0000EE"/>
            <w:u w:val="single" w:color="0000EE"/>
          </w:rPr>
          <w:t>fading</w:t>
        </w:r>
      </w:hyperlink>
      <w:hyperlink r:id="rId34">
        <w:r>
          <w:rPr>
            <w:color w:val="0000EE"/>
            <w:u w:val="single" w:color="0000EE"/>
          </w:rPr>
          <w:t>-</w:t>
        </w:r>
      </w:hyperlink>
      <w:hyperlink r:id="rId35">
        <w:r>
          <w:rPr>
            <w:color w:val="0000EE"/>
            <w:u w:val="single" w:color="0000EE"/>
          </w:rPr>
          <w:t>interference.html</w:t>
        </w:r>
      </w:hyperlink>
      <w:hyperlink r:id="rId36">
        <w:r>
          <w:rPr>
            <w:color w:val="000000"/>
          </w:rPr>
          <w:t xml:space="preserve"> </w:t>
        </w:r>
      </w:hyperlink>
    </w:p>
    <w:p w14:paraId="22FF888C" w14:textId="660C9970" w:rsidR="006D70EE" w:rsidRDefault="00BE72DC" w:rsidP="00414308">
      <w:pPr>
        <w:numPr>
          <w:ilvl w:val="0"/>
          <w:numId w:val="8"/>
        </w:numPr>
        <w:spacing w:after="30" w:line="249" w:lineRule="auto"/>
        <w:ind w:right="37" w:hanging="360"/>
      </w:pPr>
      <w:r>
        <w:rPr>
          <w:color w:val="000000"/>
        </w:rPr>
        <w:t xml:space="preserve">What Is Wi-Fi Interference? </w:t>
      </w:r>
      <w:r>
        <w:rPr>
          <w:color w:val="000000"/>
        </w:rPr>
        <w:tab/>
        <w:t xml:space="preserve">- </w:t>
      </w:r>
      <w:r>
        <w:rPr>
          <w:color w:val="000000"/>
        </w:rPr>
        <w:tab/>
        <w:t>7SIGNAL,</w:t>
      </w:r>
      <w:hyperlink r:id="rId37" w:history="1">
        <w:r w:rsidR="0065727E" w:rsidRPr="00FE53A8">
          <w:rPr>
            <w:rStyle w:val="Hyperlink"/>
          </w:rPr>
          <w:t>https://www.7signal.com/wi</w:t>
        </w:r>
      </w:hyperlink>
      <w:hyperlink r:id="rId38">
        <w:r>
          <w:rPr>
            <w:color w:val="0000EE"/>
            <w:u w:val="single" w:color="0000EE"/>
          </w:rPr>
          <w:t>-</w:t>
        </w:r>
      </w:hyperlink>
      <w:hyperlink r:id="rId39">
        <w:r>
          <w:rPr>
            <w:color w:val="0000EE"/>
            <w:u w:val="single" w:color="0000EE"/>
          </w:rPr>
          <w:t>fi</w:t>
        </w:r>
      </w:hyperlink>
      <w:hyperlink r:id="rId40">
        <w:r>
          <w:rPr>
            <w:color w:val="0000EE"/>
            <w:u w:val="single" w:color="0000EE"/>
          </w:rPr>
          <w:t>-</w:t>
        </w:r>
      </w:hyperlink>
      <w:hyperlink r:id="rId41">
        <w:r>
          <w:rPr>
            <w:color w:val="0000EE"/>
            <w:u w:val="single" w:color="0000EE"/>
          </w:rPr>
          <w:t>interference</w:t>
        </w:r>
      </w:hyperlink>
      <w:hyperlink r:id="rId42">
        <w:r>
          <w:rPr>
            <w:color w:val="000000"/>
          </w:rPr>
          <w:t xml:space="preserve"> </w:t>
        </w:r>
      </w:hyperlink>
    </w:p>
    <w:p w14:paraId="40263176" w14:textId="2901546B" w:rsidR="006D70EE" w:rsidRDefault="00BE72DC" w:rsidP="00414308">
      <w:pPr>
        <w:numPr>
          <w:ilvl w:val="0"/>
          <w:numId w:val="8"/>
        </w:numPr>
        <w:spacing w:after="30" w:line="249" w:lineRule="auto"/>
        <w:ind w:right="37" w:hanging="360"/>
      </w:pPr>
      <w:r>
        <w:rPr>
          <w:color w:val="000000"/>
        </w:rPr>
        <w:t xml:space="preserve">Multipath </w:t>
      </w:r>
      <w:r>
        <w:rPr>
          <w:color w:val="000000"/>
        </w:rPr>
        <w:tab/>
        <w:t xml:space="preserve">propagation - </w:t>
      </w:r>
      <w:r>
        <w:rPr>
          <w:color w:val="000000"/>
        </w:rPr>
        <w:tab/>
        <w:t xml:space="preserve">Wikipedia,   </w:t>
      </w:r>
      <w:hyperlink r:id="rId43">
        <w:r>
          <w:rPr>
            <w:color w:val="0000EE"/>
            <w:u w:val="single" w:color="0000EE"/>
          </w:rPr>
          <w:t>https://en.wikipedia.org/wiki/Multipath_propagation</w:t>
        </w:r>
      </w:hyperlink>
      <w:hyperlink r:id="rId44">
        <w:r>
          <w:rPr>
            <w:color w:val="000000"/>
          </w:rPr>
          <w:t xml:space="preserve"> </w:t>
        </w:r>
      </w:hyperlink>
    </w:p>
    <w:p w14:paraId="4C2E86F6" w14:textId="77777777" w:rsidR="00D8251E" w:rsidRDefault="00D8251E" w:rsidP="00D8251E">
      <w:pPr>
        <w:spacing w:after="30" w:line="249" w:lineRule="auto"/>
        <w:ind w:left="600" w:right="37" w:firstLine="0"/>
      </w:pPr>
    </w:p>
    <w:p w14:paraId="29EEDA30" w14:textId="77777777" w:rsidR="00D8251E" w:rsidRPr="00D8251E" w:rsidRDefault="00BE72DC" w:rsidP="00414308">
      <w:pPr>
        <w:numPr>
          <w:ilvl w:val="0"/>
          <w:numId w:val="8"/>
        </w:numPr>
        <w:spacing w:after="30" w:line="249" w:lineRule="auto"/>
        <w:ind w:right="37" w:hanging="360"/>
      </w:pPr>
      <w:r>
        <w:rPr>
          <w:color w:val="000000"/>
        </w:rPr>
        <w:t xml:space="preserve">MULTIPATH </w:t>
      </w:r>
      <w:r>
        <w:rPr>
          <w:color w:val="000000"/>
        </w:rPr>
        <w:tab/>
        <w:t>&amp;</w:t>
      </w:r>
      <w:r w:rsidR="00D8251E">
        <w:rPr>
          <w:color w:val="000000"/>
        </w:rPr>
        <w:t xml:space="preserve"> </w:t>
      </w:r>
      <w:r>
        <w:rPr>
          <w:color w:val="000000"/>
        </w:rPr>
        <w:t>FADING,</w:t>
      </w:r>
    </w:p>
    <w:p w14:paraId="1444441A" w14:textId="4E8AB646" w:rsidR="006D70EE" w:rsidRDefault="00D8251E" w:rsidP="00D8251E">
      <w:pPr>
        <w:spacing w:after="30" w:line="249" w:lineRule="auto"/>
        <w:ind w:left="600" w:right="37" w:firstLine="0"/>
      </w:pPr>
      <w:hyperlink r:id="rId45" w:history="1">
        <w:r w:rsidRPr="00FE53A8">
          <w:rPr>
            <w:rStyle w:val="Hyperlink"/>
          </w:rPr>
          <w:t>https://www.idc</w:t>
        </w:r>
      </w:hyperlink>
      <w:hyperlink r:id="rId46"/>
      <w:hyperlink r:id="rId47">
        <w:r w:rsidR="00BE72DC">
          <w:rPr>
            <w:color w:val="0000EE"/>
            <w:u w:val="single" w:color="0000EE"/>
          </w:rPr>
          <w:t xml:space="preserve">online.com/technical_references/pdfs/electronic_engin </w:t>
        </w:r>
      </w:hyperlink>
      <w:hyperlink r:id="rId48">
        <w:r w:rsidR="00BE72DC">
          <w:rPr>
            <w:color w:val="0000EE"/>
            <w:u w:val="single" w:color="0000EE"/>
          </w:rPr>
          <w:t>eering/Multipath_and_Fading.pdf</w:t>
        </w:r>
      </w:hyperlink>
      <w:hyperlink r:id="rId49">
        <w:r w:rsidR="00BE72DC">
          <w:rPr>
            <w:color w:val="000000"/>
          </w:rPr>
          <w:t xml:space="preserve"> </w:t>
        </w:r>
      </w:hyperlink>
    </w:p>
    <w:p w14:paraId="19F550D2" w14:textId="77777777" w:rsidR="006D70EE" w:rsidRDefault="00BE72DC" w:rsidP="00414308">
      <w:pPr>
        <w:numPr>
          <w:ilvl w:val="0"/>
          <w:numId w:val="8"/>
        </w:numPr>
        <w:spacing w:after="31" w:line="249" w:lineRule="auto"/>
        <w:ind w:right="37" w:hanging="360"/>
      </w:pPr>
      <w:r>
        <w:rPr>
          <w:color w:val="000000"/>
        </w:rPr>
        <w:t xml:space="preserve">Different Types of Fading In Wireless Communication - RF Page,  </w:t>
      </w:r>
      <w:hyperlink r:id="rId50">
        <w:r>
          <w:rPr>
            <w:color w:val="0000EE"/>
            <w:u w:val="single" w:color="0000EE"/>
          </w:rPr>
          <w:t>https://www.rfpage.com/different</w:t>
        </w:r>
      </w:hyperlink>
      <w:hyperlink r:id="rId51">
        <w:r>
          <w:rPr>
            <w:color w:val="0000EE"/>
            <w:u w:val="single" w:color="0000EE"/>
          </w:rPr>
          <w:t>-</w:t>
        </w:r>
      </w:hyperlink>
      <w:hyperlink r:id="rId52">
        <w:r>
          <w:rPr>
            <w:color w:val="0000EE"/>
            <w:u w:val="single" w:color="0000EE"/>
          </w:rPr>
          <w:t>types</w:t>
        </w:r>
      </w:hyperlink>
      <w:hyperlink r:id="rId53">
        <w:r>
          <w:rPr>
            <w:color w:val="0000EE"/>
            <w:u w:val="single" w:color="0000EE"/>
          </w:rPr>
          <w:t>-</w:t>
        </w:r>
      </w:hyperlink>
      <w:hyperlink r:id="rId54">
        <w:r>
          <w:rPr>
            <w:color w:val="0000EE"/>
            <w:u w:val="single" w:color="0000EE"/>
          </w:rPr>
          <w:t>of</w:t>
        </w:r>
      </w:hyperlink>
      <w:hyperlink r:id="rId55"/>
      <w:hyperlink r:id="rId56">
        <w:r>
          <w:rPr>
            <w:color w:val="0000EE"/>
            <w:u w:val="single" w:color="0000EE"/>
          </w:rPr>
          <w:t>fading/</w:t>
        </w:r>
      </w:hyperlink>
      <w:hyperlink r:id="rId57">
        <w:r>
          <w:rPr>
            <w:color w:val="000000"/>
          </w:rPr>
          <w:t xml:space="preserve"> </w:t>
        </w:r>
      </w:hyperlink>
    </w:p>
    <w:p w14:paraId="732A44AE" w14:textId="77777777" w:rsidR="006D70EE" w:rsidRDefault="00BE72DC" w:rsidP="00414308">
      <w:pPr>
        <w:numPr>
          <w:ilvl w:val="0"/>
          <w:numId w:val="8"/>
        </w:numPr>
        <w:spacing w:after="4" w:line="249" w:lineRule="auto"/>
        <w:ind w:right="37" w:hanging="360"/>
      </w:pPr>
      <w:r>
        <w:rPr>
          <w:color w:val="000000"/>
        </w:rPr>
        <w:t xml:space="preserve">Interference Dynamics in Wireless Networks – </w:t>
      </w:r>
    </w:p>
    <w:p w14:paraId="3799B07C" w14:textId="77777777" w:rsidR="006D70EE" w:rsidRDefault="00BE72DC" w:rsidP="00414308">
      <w:pPr>
        <w:spacing w:after="30" w:line="249" w:lineRule="auto"/>
        <w:ind w:left="610"/>
      </w:pPr>
      <w:r>
        <w:rPr>
          <w:color w:val="000000"/>
        </w:rPr>
        <w:t>ChristianBettstette</w:t>
      </w:r>
      <w:hyperlink r:id="rId58">
        <w:r>
          <w:rPr>
            <w:color w:val="000000"/>
          </w:rPr>
          <w:t>r,</w:t>
        </w:r>
      </w:hyperlink>
      <w:hyperlink r:id="rId59">
        <w:r>
          <w:rPr>
            <w:color w:val="0000EE"/>
            <w:u w:val="single" w:color="0000EE"/>
          </w:rPr>
          <w:t xml:space="preserve">https://bettstetter.com/research/ind </w:t>
        </w:r>
      </w:hyperlink>
      <w:hyperlink r:id="rId60">
        <w:r>
          <w:rPr>
            <w:color w:val="0000EE"/>
            <w:u w:val="single" w:color="0000EE"/>
          </w:rPr>
          <w:t>y/</w:t>
        </w:r>
      </w:hyperlink>
      <w:hyperlink r:id="rId61">
        <w:r>
          <w:rPr>
            <w:color w:val="000000"/>
          </w:rPr>
          <w:t xml:space="preserve"> </w:t>
        </w:r>
      </w:hyperlink>
    </w:p>
    <w:p w14:paraId="1E1466D5" w14:textId="77777777" w:rsidR="006D70EE" w:rsidRDefault="00BE72DC" w:rsidP="00414308">
      <w:pPr>
        <w:numPr>
          <w:ilvl w:val="0"/>
          <w:numId w:val="8"/>
        </w:numPr>
        <w:spacing w:after="36" w:line="243" w:lineRule="auto"/>
        <w:ind w:right="37" w:hanging="360"/>
      </w:pPr>
      <w:r>
        <w:rPr>
          <w:color w:val="000000"/>
        </w:rPr>
        <w:t xml:space="preserve">Wi-Fi Interference: 7 Things That Block Wi-Fi Signal | AT&amp;T, </w:t>
      </w:r>
      <w:hyperlink r:id="rId62">
        <w:r>
          <w:rPr>
            <w:color w:val="0000EE"/>
            <w:u w:val="single" w:color="0000EE"/>
          </w:rPr>
          <w:t>https://www.att.com/internet/wifi</w:t>
        </w:r>
      </w:hyperlink>
      <w:hyperlink r:id="rId63">
        <w:r>
          <w:rPr>
            <w:color w:val="0000EE"/>
            <w:u w:val="single" w:color="0000EE"/>
          </w:rPr>
          <w:t>-</w:t>
        </w:r>
      </w:hyperlink>
      <w:hyperlink r:id="rId64">
        <w:r>
          <w:rPr>
            <w:color w:val="0000EE"/>
            <w:u w:val="single" w:color="0000EE"/>
          </w:rPr>
          <w:t>interference</w:t>
        </w:r>
      </w:hyperlink>
      <w:hyperlink r:id="rId65"/>
      <w:hyperlink r:id="rId66">
        <w:r>
          <w:rPr>
            <w:color w:val="0000EE"/>
            <w:u w:val="single" w:color="0000EE"/>
          </w:rPr>
          <w:t>things</w:t>
        </w:r>
      </w:hyperlink>
      <w:hyperlink r:id="rId67">
        <w:r>
          <w:rPr>
            <w:color w:val="0000EE"/>
            <w:u w:val="single" w:color="0000EE"/>
          </w:rPr>
          <w:t>-</w:t>
        </w:r>
      </w:hyperlink>
      <w:hyperlink r:id="rId68">
        <w:r>
          <w:rPr>
            <w:color w:val="0000EE"/>
            <w:u w:val="single" w:color="0000EE"/>
          </w:rPr>
          <w:t>that</w:t>
        </w:r>
      </w:hyperlink>
      <w:hyperlink r:id="rId69">
        <w:r>
          <w:rPr>
            <w:color w:val="0000EE"/>
            <w:u w:val="single" w:color="0000EE"/>
          </w:rPr>
          <w:t>-</w:t>
        </w:r>
      </w:hyperlink>
      <w:hyperlink r:id="rId70">
        <w:r>
          <w:rPr>
            <w:color w:val="0000EE"/>
            <w:u w:val="single" w:color="0000EE"/>
          </w:rPr>
          <w:t>block</w:t>
        </w:r>
      </w:hyperlink>
      <w:hyperlink r:id="rId71">
        <w:r>
          <w:rPr>
            <w:color w:val="0000EE"/>
            <w:u w:val="single" w:color="0000EE"/>
          </w:rPr>
          <w:t>-</w:t>
        </w:r>
      </w:hyperlink>
      <w:hyperlink r:id="rId72">
        <w:r>
          <w:rPr>
            <w:color w:val="0000EE"/>
            <w:u w:val="single" w:color="0000EE"/>
          </w:rPr>
          <w:t>wifi</w:t>
        </w:r>
      </w:hyperlink>
      <w:hyperlink r:id="rId73">
        <w:r>
          <w:rPr>
            <w:color w:val="0000EE"/>
            <w:u w:val="single" w:color="0000EE"/>
          </w:rPr>
          <w:t>-</w:t>
        </w:r>
      </w:hyperlink>
      <w:hyperlink r:id="rId74">
        <w:r>
          <w:rPr>
            <w:color w:val="0000EE"/>
            <w:u w:val="single" w:color="0000EE"/>
          </w:rPr>
          <w:t>signals/</w:t>
        </w:r>
      </w:hyperlink>
      <w:hyperlink r:id="rId75">
        <w:r>
          <w:rPr>
            <w:color w:val="000000"/>
          </w:rPr>
          <w:t xml:space="preserve"> </w:t>
        </w:r>
      </w:hyperlink>
    </w:p>
    <w:p w14:paraId="0FB9AE6E" w14:textId="77777777" w:rsidR="006D70EE" w:rsidRDefault="00BE72DC" w:rsidP="00414308">
      <w:pPr>
        <w:numPr>
          <w:ilvl w:val="0"/>
          <w:numId w:val="8"/>
        </w:numPr>
        <w:spacing w:after="4" w:line="249" w:lineRule="auto"/>
        <w:ind w:right="37" w:hanging="360"/>
      </w:pPr>
      <w:r>
        <w:rPr>
          <w:color w:val="000000"/>
        </w:rPr>
        <w:t xml:space="preserve">Top Factors Affecting Network WiFi Performance in 25’ </w:t>
      </w:r>
    </w:p>
    <w:p w14:paraId="61657C83" w14:textId="77777777" w:rsidR="006D70EE" w:rsidRDefault="00BE72DC" w:rsidP="00414308">
      <w:pPr>
        <w:spacing w:after="9" w:line="249" w:lineRule="auto"/>
        <w:ind w:left="610"/>
      </w:pPr>
      <w:hyperlink r:id="rId76">
        <w:r>
          <w:rPr>
            <w:color w:val="0000FF"/>
            <w:u w:val="single" w:color="0000FF"/>
          </w:rPr>
          <w:t>https://www.performancenetworks.co.uk/blog/factors</w:t>
        </w:r>
      </w:hyperlink>
      <w:hyperlink r:id="rId77"/>
      <w:hyperlink r:id="rId78">
        <w:r>
          <w:rPr>
            <w:color w:val="0000FF"/>
            <w:u w:val="single" w:color="0000FF"/>
          </w:rPr>
          <w:t>that</w:t>
        </w:r>
      </w:hyperlink>
      <w:hyperlink r:id="rId79">
        <w:r>
          <w:rPr>
            <w:color w:val="0000FF"/>
            <w:u w:val="single" w:color="0000FF"/>
          </w:rPr>
          <w:t>-</w:t>
        </w:r>
      </w:hyperlink>
      <w:hyperlink r:id="rId80">
        <w:r>
          <w:rPr>
            <w:color w:val="0000FF"/>
            <w:u w:val="single" w:color="0000FF"/>
          </w:rPr>
          <w:t>affect</w:t>
        </w:r>
      </w:hyperlink>
      <w:hyperlink r:id="rId81">
        <w:r>
          <w:rPr>
            <w:color w:val="0000FF"/>
            <w:u w:val="single" w:color="0000FF"/>
          </w:rPr>
          <w:t>-</w:t>
        </w:r>
      </w:hyperlink>
      <w:hyperlink r:id="rId82">
        <w:r>
          <w:rPr>
            <w:color w:val="0000FF"/>
            <w:u w:val="single" w:color="0000FF"/>
          </w:rPr>
          <w:t>network</w:t>
        </w:r>
      </w:hyperlink>
      <w:hyperlink r:id="rId83">
        <w:r>
          <w:rPr>
            <w:color w:val="0000FF"/>
            <w:u w:val="single" w:color="0000FF"/>
          </w:rPr>
          <w:t>-</w:t>
        </w:r>
      </w:hyperlink>
      <w:hyperlink r:id="rId84">
        <w:r>
          <w:rPr>
            <w:color w:val="0000FF"/>
            <w:u w:val="single" w:color="0000FF"/>
          </w:rPr>
          <w:t>performance/</w:t>
        </w:r>
      </w:hyperlink>
      <w:hyperlink r:id="rId85">
        <w:r>
          <w:rPr>
            <w:color w:val="000000"/>
          </w:rPr>
          <w:t xml:space="preserve"> </w:t>
        </w:r>
      </w:hyperlink>
    </w:p>
    <w:p w14:paraId="1D29676C" w14:textId="77777777" w:rsidR="0004628F" w:rsidRDefault="00BE72DC" w:rsidP="0004628F">
      <w:pPr>
        <w:numPr>
          <w:ilvl w:val="0"/>
          <w:numId w:val="8"/>
        </w:numPr>
        <w:spacing w:after="30" w:line="249" w:lineRule="auto"/>
        <w:ind w:right="37" w:hanging="360"/>
      </w:pPr>
      <w:r>
        <w:rPr>
          <w:color w:val="000000"/>
        </w:rPr>
        <w:t xml:space="preserve">Routing protocols in delay tolerant networks:Researcch </w:t>
      </w:r>
      <w:hyperlink r:id="rId86">
        <w:r>
          <w:rPr>
            <w:color w:val="0000EE"/>
            <w:u w:val="single" w:color="0000EE"/>
          </w:rPr>
          <w:t xml:space="preserve">https://www.researchgate.net/publication/228640626_ </w:t>
        </w:r>
      </w:hyperlink>
      <w:hyperlink r:id="rId87">
        <w:r>
          <w:rPr>
            <w:color w:val="0000EE"/>
            <w:u w:val="single" w:color="0000EE"/>
          </w:rPr>
          <w:t xml:space="preserve">Routing_protocols_in_delay_tolerant_networks_A_co </w:t>
        </w:r>
      </w:hyperlink>
      <w:hyperlink r:id="rId88">
        <w:r>
          <w:rPr>
            <w:color w:val="0000EE"/>
            <w:u w:val="single" w:color="0000EE"/>
          </w:rPr>
          <w:t>mparative_survey</w:t>
        </w:r>
      </w:hyperlink>
      <w:hyperlink r:id="rId89">
        <w:r>
          <w:rPr>
            <w:color w:val="000000"/>
          </w:rPr>
          <w:t xml:space="preserve"> </w:t>
        </w:r>
      </w:hyperlink>
    </w:p>
    <w:p w14:paraId="6944BE21" w14:textId="77777777" w:rsidR="006D70EE" w:rsidRDefault="00BE72DC" w:rsidP="00414308">
      <w:pPr>
        <w:spacing w:after="0" w:line="259" w:lineRule="auto"/>
        <w:ind w:left="0" w:firstLine="0"/>
      </w:pPr>
      <w:r>
        <w:rPr>
          <w:color w:val="000000"/>
        </w:rPr>
        <w:t xml:space="preserve"> </w:t>
      </w:r>
    </w:p>
    <w:sectPr w:rsidR="006D70EE">
      <w:type w:val="continuous"/>
      <w:pgSz w:w="12240" w:h="15840"/>
      <w:pgMar w:top="767" w:right="665" w:bottom="751" w:left="721" w:header="720" w:footer="720" w:gutter="0"/>
      <w:cols w:num="2" w:space="6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21"/>
    <w:multiLevelType w:val="hybridMultilevel"/>
    <w:tmpl w:val="BA18DF3A"/>
    <w:lvl w:ilvl="0" w:tplc="425C0E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CE27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9065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207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62DF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76AC7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8752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4D00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0A953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D145E"/>
    <w:multiLevelType w:val="hybridMultilevel"/>
    <w:tmpl w:val="414EC6F6"/>
    <w:lvl w:ilvl="0" w:tplc="877C01EC">
      <w:start w:val="8"/>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4624F2">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A4F312">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187A0E">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44EA8">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D25DE4">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4349E">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EAE632">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92AA04">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DA44AC"/>
    <w:multiLevelType w:val="hybridMultilevel"/>
    <w:tmpl w:val="54B64B22"/>
    <w:lvl w:ilvl="0" w:tplc="EAB4AA02">
      <w:start w:val="1"/>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B61CB0">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061084">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50D404">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DA9886">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32D762">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38FCE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B4B4FC">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B48CC8">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000E7B"/>
    <w:multiLevelType w:val="hybridMultilevel"/>
    <w:tmpl w:val="4E546C9A"/>
    <w:lvl w:ilvl="0" w:tplc="C7AA615A">
      <w:start w:val="1"/>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09E22">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62F96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8C3B6">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AF600">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7CE69E">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C29BDE">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42B9E">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1CBD68">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454151"/>
    <w:multiLevelType w:val="hybridMultilevel"/>
    <w:tmpl w:val="EEA6D976"/>
    <w:lvl w:ilvl="0" w:tplc="374E1EF2">
      <w:start w:val="1"/>
      <w:numFmt w:val="bullet"/>
      <w:lvlText w:val="●"/>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5EC486">
      <w:start w:val="1"/>
      <w:numFmt w:val="bullet"/>
      <w:lvlText w:val="o"/>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5AFFB2">
      <w:start w:val="1"/>
      <w:numFmt w:val="bullet"/>
      <w:lvlText w:val="▪"/>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4AC518">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E325C">
      <w:start w:val="1"/>
      <w:numFmt w:val="bullet"/>
      <w:lvlText w:val="o"/>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DA7386">
      <w:start w:val="1"/>
      <w:numFmt w:val="bullet"/>
      <w:lvlText w:val="▪"/>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66FF8">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18DD9A">
      <w:start w:val="1"/>
      <w:numFmt w:val="bullet"/>
      <w:lvlText w:val="o"/>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F4BDDE">
      <w:start w:val="1"/>
      <w:numFmt w:val="bullet"/>
      <w:lvlText w:val="▪"/>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336489"/>
    <w:multiLevelType w:val="hybridMultilevel"/>
    <w:tmpl w:val="51DA7580"/>
    <w:lvl w:ilvl="0" w:tplc="29CC0624">
      <w:start w:val="1"/>
      <w:numFmt w:val="bullet"/>
      <w:lvlText w:val="●"/>
      <w:lvlJc w:val="left"/>
      <w:pPr>
        <w:ind w:left="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FAE778">
      <w:start w:val="1"/>
      <w:numFmt w:val="bullet"/>
      <w:lvlText w:val="o"/>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3C155A">
      <w:start w:val="1"/>
      <w:numFmt w:val="bullet"/>
      <w:lvlText w:val="▪"/>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5006D4">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2B3E6">
      <w:start w:val="1"/>
      <w:numFmt w:val="bullet"/>
      <w:lvlText w:val="o"/>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982E8C">
      <w:start w:val="1"/>
      <w:numFmt w:val="bullet"/>
      <w:lvlText w:val="▪"/>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A04302">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0A6E8">
      <w:start w:val="1"/>
      <w:numFmt w:val="bullet"/>
      <w:lvlText w:val="o"/>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BA3C08">
      <w:start w:val="1"/>
      <w:numFmt w:val="bullet"/>
      <w:lvlText w:val="▪"/>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E51CFE"/>
    <w:multiLevelType w:val="hybridMultilevel"/>
    <w:tmpl w:val="CCC2AC28"/>
    <w:lvl w:ilvl="0" w:tplc="2E9216D8">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7419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4A9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C40B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8B0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2D5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8D3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8E76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C7B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7C03CE"/>
    <w:multiLevelType w:val="hybridMultilevel"/>
    <w:tmpl w:val="6278255E"/>
    <w:lvl w:ilvl="0" w:tplc="DA464DEA">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4A9EE">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C84E7E">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94ACC4">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2DDFA">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10CBCA">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FABCB8">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25EDA">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186450">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292FAF"/>
    <w:multiLevelType w:val="hybridMultilevel"/>
    <w:tmpl w:val="11A2C2DC"/>
    <w:lvl w:ilvl="0" w:tplc="097AEF56">
      <w:start w:val="1"/>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CAD12E">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047AE6">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200DAE">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22440E">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046C74">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86972">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82E02">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21238">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3881487">
    <w:abstractNumId w:val="2"/>
  </w:num>
  <w:num w:numId="2" w16cid:durableId="87776180">
    <w:abstractNumId w:val="3"/>
  </w:num>
  <w:num w:numId="3" w16cid:durableId="300694725">
    <w:abstractNumId w:val="5"/>
  </w:num>
  <w:num w:numId="4" w16cid:durableId="930163208">
    <w:abstractNumId w:val="8"/>
  </w:num>
  <w:num w:numId="5" w16cid:durableId="265426721">
    <w:abstractNumId w:val="4"/>
  </w:num>
  <w:num w:numId="6" w16cid:durableId="734012274">
    <w:abstractNumId w:val="0"/>
  </w:num>
  <w:num w:numId="7" w16cid:durableId="1997565908">
    <w:abstractNumId w:val="7"/>
  </w:num>
  <w:num w:numId="8" w16cid:durableId="1555240176">
    <w:abstractNumId w:val="1"/>
  </w:num>
  <w:num w:numId="9" w16cid:durableId="185950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EE"/>
    <w:rsid w:val="0004628F"/>
    <w:rsid w:val="00064C9C"/>
    <w:rsid w:val="000D5957"/>
    <w:rsid w:val="002A3834"/>
    <w:rsid w:val="002B58D6"/>
    <w:rsid w:val="00336CCF"/>
    <w:rsid w:val="00414308"/>
    <w:rsid w:val="004663C0"/>
    <w:rsid w:val="004E7EA1"/>
    <w:rsid w:val="00565918"/>
    <w:rsid w:val="0059619D"/>
    <w:rsid w:val="0061187F"/>
    <w:rsid w:val="006458A3"/>
    <w:rsid w:val="0065727E"/>
    <w:rsid w:val="006A06CB"/>
    <w:rsid w:val="006D70EE"/>
    <w:rsid w:val="0078622A"/>
    <w:rsid w:val="007E5F5B"/>
    <w:rsid w:val="00980BCD"/>
    <w:rsid w:val="009E1333"/>
    <w:rsid w:val="00B47C37"/>
    <w:rsid w:val="00BA0099"/>
    <w:rsid w:val="00BE72DC"/>
    <w:rsid w:val="00D606B0"/>
    <w:rsid w:val="00D8251E"/>
    <w:rsid w:val="00DB3C4C"/>
    <w:rsid w:val="00E1206C"/>
    <w:rsid w:val="00E6470B"/>
    <w:rsid w:val="00F31887"/>
    <w:rsid w:val="00F56969"/>
    <w:rsid w:val="00FB0018"/>
    <w:rsid w:val="00FD2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9164"/>
  <w15:docId w15:val="{DD50F53D-A78E-4FAB-8388-9D2C7487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9" w:lineRule="auto"/>
      <w:ind w:left="10" w:hanging="10"/>
      <w:jc w:val="both"/>
    </w:pPr>
    <w:rPr>
      <w:rFonts w:ascii="Times New Roman" w:eastAsia="Times New Roman" w:hAnsi="Times New Roman" w:cs="Times New Roman"/>
      <w:color w:val="1B1C1D"/>
      <w:sz w:val="20"/>
    </w:rPr>
  </w:style>
  <w:style w:type="paragraph" w:styleId="Heading1">
    <w:name w:val="heading 1"/>
    <w:next w:val="Normal"/>
    <w:link w:val="Heading1Char"/>
    <w:uiPriority w:val="9"/>
    <w:qFormat/>
    <w:pPr>
      <w:keepNext/>
      <w:keepLines/>
      <w:spacing w:after="126" w:line="267" w:lineRule="auto"/>
      <w:ind w:left="10" w:hanging="10"/>
      <w:outlineLvl w:val="0"/>
    </w:pPr>
    <w:rPr>
      <w:rFonts w:ascii="Times New Roman" w:eastAsia="Times New Roman" w:hAnsi="Times New Roman" w:cs="Times New Roman"/>
      <w:b/>
      <w:color w:val="1B1C1D"/>
      <w:sz w:val="20"/>
    </w:rPr>
  </w:style>
  <w:style w:type="paragraph" w:styleId="Heading2">
    <w:name w:val="heading 2"/>
    <w:next w:val="Normal"/>
    <w:link w:val="Heading2Char"/>
    <w:uiPriority w:val="9"/>
    <w:unhideWhenUsed/>
    <w:qFormat/>
    <w:pPr>
      <w:keepNext/>
      <w:keepLines/>
      <w:spacing w:after="126" w:line="267" w:lineRule="auto"/>
      <w:ind w:left="10" w:hanging="10"/>
      <w:outlineLvl w:val="1"/>
    </w:pPr>
    <w:rPr>
      <w:rFonts w:ascii="Times New Roman" w:eastAsia="Times New Roman" w:hAnsi="Times New Roman" w:cs="Times New Roman"/>
      <w:b/>
      <w:color w:val="1B1C1D"/>
      <w:sz w:val="20"/>
    </w:rPr>
  </w:style>
  <w:style w:type="paragraph" w:styleId="Heading3">
    <w:name w:val="heading 3"/>
    <w:next w:val="Normal"/>
    <w:link w:val="Heading3Char"/>
    <w:uiPriority w:val="9"/>
    <w:unhideWhenUsed/>
    <w:qFormat/>
    <w:pPr>
      <w:keepNext/>
      <w:keepLines/>
      <w:spacing w:after="126" w:line="267" w:lineRule="auto"/>
      <w:ind w:left="10" w:hanging="10"/>
      <w:outlineLvl w:val="2"/>
    </w:pPr>
    <w:rPr>
      <w:rFonts w:ascii="Times New Roman" w:eastAsia="Times New Roman" w:hAnsi="Times New Roman" w:cs="Times New Roman"/>
      <w:b/>
      <w:color w:val="1B1C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B1C1D"/>
      <w:sz w:val="20"/>
    </w:rPr>
  </w:style>
  <w:style w:type="character" w:customStyle="1" w:styleId="Heading2Char">
    <w:name w:val="Heading 2 Char"/>
    <w:link w:val="Heading2"/>
    <w:rPr>
      <w:rFonts w:ascii="Times New Roman" w:eastAsia="Times New Roman" w:hAnsi="Times New Roman" w:cs="Times New Roman"/>
      <w:b/>
      <w:color w:val="1B1C1D"/>
      <w:sz w:val="20"/>
    </w:rPr>
  </w:style>
  <w:style w:type="character" w:customStyle="1" w:styleId="Heading3Char">
    <w:name w:val="Heading 3 Char"/>
    <w:link w:val="Heading3"/>
    <w:rPr>
      <w:rFonts w:ascii="Times New Roman" w:eastAsia="Times New Roman" w:hAnsi="Times New Roman" w:cs="Times New Roman"/>
      <w:b/>
      <w:color w:val="1B1C1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2A3834"/>
    <w:rPr>
      <w:color w:val="0563C1" w:themeColor="hyperlink"/>
      <w:u w:val="single"/>
    </w:rPr>
  </w:style>
  <w:style w:type="paragraph" w:customStyle="1" w:styleId="Author">
    <w:name w:val="Author"/>
    <w:rsid w:val="002A3834"/>
    <w:pPr>
      <w:spacing w:before="360" w:after="40" w:line="240" w:lineRule="auto"/>
      <w:jc w:val="center"/>
    </w:pPr>
    <w:rPr>
      <w:rFonts w:ascii="Times New Roman" w:eastAsia="SimSun" w:hAnsi="Times New Roman" w:cs="Times New Roman"/>
      <w:noProof/>
      <w:kern w:val="0"/>
      <w:sz w:val="22"/>
      <w:szCs w:val="22"/>
      <w:lang w:val="en-US" w:eastAsia="en-US"/>
      <w14:ligatures w14:val="none"/>
    </w:rPr>
  </w:style>
  <w:style w:type="character" w:styleId="UnresolvedMention">
    <w:name w:val="Unresolved Mention"/>
    <w:basedOn w:val="DefaultParagraphFont"/>
    <w:uiPriority w:val="99"/>
    <w:semiHidden/>
    <w:unhideWhenUsed/>
    <w:rsid w:val="00FD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wikipedia.org/wiki/Fading" TargetMode="External"/><Relationship Id="rId21" Type="http://schemas.openxmlformats.org/officeDocument/2006/relationships/hyperlink" Target="https://www.researchgate.net/publication/3436684_Practical_Routing_in_Delay-Tolerant_Networks" TargetMode="External"/><Relationship Id="rId42" Type="http://schemas.openxmlformats.org/officeDocument/2006/relationships/hyperlink" Target="https://www.7signal.com/wi-fi-interference" TargetMode="External"/><Relationship Id="rId47" Type="http://schemas.openxmlformats.org/officeDocument/2006/relationships/hyperlink" Target="https://www.idc-online.com/technical_references/pdfs/electronic_engineering/Multipath_and_Fading.pdf" TargetMode="External"/><Relationship Id="rId63" Type="http://schemas.openxmlformats.org/officeDocument/2006/relationships/hyperlink" Target="https://www.att.com/internet/wifi-interference-things-that-block-wifi-signals/" TargetMode="External"/><Relationship Id="rId68" Type="http://schemas.openxmlformats.org/officeDocument/2006/relationships/hyperlink" Target="https://www.att.com/internet/wifi-interference-things-that-block-wifi-signals/" TargetMode="External"/><Relationship Id="rId84" Type="http://schemas.openxmlformats.org/officeDocument/2006/relationships/hyperlink" Target="https://www.performancenetworks.co.uk/blog/factors-that-affect-network-performance/" TargetMode="External"/><Relationship Id="rId89" Type="http://schemas.openxmlformats.org/officeDocument/2006/relationships/hyperlink" Target="https://www.researchgate.net/publication/228640626_Routing_protocols_in_delay_tolerant_networks_A_comparative_survey" TargetMode="External"/><Relationship Id="rId16" Type="http://schemas.openxmlformats.org/officeDocument/2006/relationships/hyperlink" Target="https://journals.plos.org/plosone/article?id=10.1371/journal.pone.0262565" TargetMode="External"/><Relationship Id="rId11" Type="http://schemas.openxmlformats.org/officeDocument/2006/relationships/hyperlink" Target="https://apps.dtic.mil/sti/citations/tr/ADA484232" TargetMode="External"/><Relationship Id="rId32" Type="http://schemas.openxmlformats.org/officeDocument/2006/relationships/hyperlink" Target="https://descartes.manoa.hawaii.edu/ee643spring2024/morea/02-overview/reading-fading-interference.html" TargetMode="External"/><Relationship Id="rId37" Type="http://schemas.openxmlformats.org/officeDocument/2006/relationships/hyperlink" Target="https://www.7signal.com/wi" TargetMode="External"/><Relationship Id="rId53" Type="http://schemas.openxmlformats.org/officeDocument/2006/relationships/hyperlink" Target="https://www.rfpage.com/different-types-of-fading/" TargetMode="External"/><Relationship Id="rId58" Type="http://schemas.openxmlformats.org/officeDocument/2006/relationships/hyperlink" Target="https://bettstetter.com/research/indy/" TargetMode="External"/><Relationship Id="rId74" Type="http://schemas.openxmlformats.org/officeDocument/2006/relationships/hyperlink" Target="https://www.att.com/internet/wifi-interference-things-that-block-wifi-signals/" TargetMode="External"/><Relationship Id="rId79" Type="http://schemas.openxmlformats.org/officeDocument/2006/relationships/hyperlink" Target="https://www.performancenetworks.co.uk/blog/factors-that-affect-network-performance/" TargetMode="External"/><Relationship Id="rId5" Type="http://schemas.openxmlformats.org/officeDocument/2006/relationships/hyperlink" Target="mailto:jm9388@srmist.edu.in" TargetMode="External"/><Relationship Id="rId90" Type="http://schemas.openxmlformats.org/officeDocument/2006/relationships/fontTable" Target="fontTable.xml"/><Relationship Id="rId14" Type="http://schemas.openxmlformats.org/officeDocument/2006/relationships/hyperlink" Target="https://journals.plos.org/plosone/article?id=10.1371/journal.pone.0262565" TargetMode="External"/><Relationship Id="rId22" Type="http://schemas.openxmlformats.org/officeDocument/2006/relationships/hyperlink" Target="https://www.researchgate.net/publication/3436684_Practical_Routing_in_Delay-Tolerant_Networks" TargetMode="External"/><Relationship Id="rId27" Type="http://schemas.openxmlformats.org/officeDocument/2006/relationships/hyperlink" Target="https://en.wikipedia.org/wiki/Fading" TargetMode="External"/><Relationship Id="rId30" Type="http://schemas.openxmlformats.org/officeDocument/2006/relationships/hyperlink" Target="https://descartes.manoa.hawaii.edu/ee643spring2024/morea/02-overview/reading-fading-interference.html" TargetMode="External"/><Relationship Id="rId35" Type="http://schemas.openxmlformats.org/officeDocument/2006/relationships/hyperlink" Target="https://descartes.manoa.hawaii.edu/ee643spring2024/morea/02-overview/reading-fading-interference.html" TargetMode="External"/><Relationship Id="rId43" Type="http://schemas.openxmlformats.org/officeDocument/2006/relationships/hyperlink" Target="https://en.wikipedia.org/wiki/Multipath_propagation" TargetMode="External"/><Relationship Id="rId48" Type="http://schemas.openxmlformats.org/officeDocument/2006/relationships/hyperlink" Target="https://www.idc-online.com/technical_references/pdfs/electronic_engineering/Multipath_and_Fading.pdf" TargetMode="External"/><Relationship Id="rId56" Type="http://schemas.openxmlformats.org/officeDocument/2006/relationships/hyperlink" Target="https://www.rfpage.com/different-types-of-fading/" TargetMode="External"/><Relationship Id="rId64" Type="http://schemas.openxmlformats.org/officeDocument/2006/relationships/hyperlink" Target="https://www.att.com/internet/wifi-interference-things-that-block-wifi-signals/" TargetMode="External"/><Relationship Id="rId69" Type="http://schemas.openxmlformats.org/officeDocument/2006/relationships/hyperlink" Target="https://www.att.com/internet/wifi-interference-things-that-block-wifi-signals/" TargetMode="External"/><Relationship Id="rId77" Type="http://schemas.openxmlformats.org/officeDocument/2006/relationships/hyperlink" Target="https://www.performancenetworks.co.uk/blog/factors-that-affect-network-performance/" TargetMode="External"/><Relationship Id="rId8" Type="http://schemas.openxmlformats.org/officeDocument/2006/relationships/image" Target="media/image2.png"/><Relationship Id="rId51" Type="http://schemas.openxmlformats.org/officeDocument/2006/relationships/hyperlink" Target="https://www.rfpage.com/different-types-of-fading/" TargetMode="External"/><Relationship Id="rId72" Type="http://schemas.openxmlformats.org/officeDocument/2006/relationships/hyperlink" Target="https://www.att.com/internet/wifi-interference-things-that-block-wifi-signals/" TargetMode="External"/><Relationship Id="rId80" Type="http://schemas.openxmlformats.org/officeDocument/2006/relationships/hyperlink" Target="https://www.performancenetworks.co.uk/blog/factors-that-affect-network-performance/" TargetMode="External"/><Relationship Id="rId85" Type="http://schemas.openxmlformats.org/officeDocument/2006/relationships/hyperlink" Target="https://www.performancenetworks.co.uk/blog/factors-that-affect-network-performance/" TargetMode="External"/><Relationship Id="rId3" Type="http://schemas.openxmlformats.org/officeDocument/2006/relationships/settings" Target="settings.xml"/><Relationship Id="rId12" Type="http://schemas.openxmlformats.org/officeDocument/2006/relationships/hyperlink" Target="https://apps.dtic.mil/sti/tr/pdf/ADA484232.pdf" TargetMode="External"/><Relationship Id="rId17" Type="http://schemas.openxmlformats.org/officeDocument/2006/relationships/hyperlink" Target="https://en.wikipedia.org/wiki/Routing_in_delay-tolerant_networking" TargetMode="External"/><Relationship Id="rId25" Type="http://schemas.openxmlformats.org/officeDocument/2006/relationships/hyperlink" Target="https://www.researchgate.net/publication/3436684_Practical_Routing_in_Delay-Tolerant_Networks" TargetMode="External"/><Relationship Id="rId33" Type="http://schemas.openxmlformats.org/officeDocument/2006/relationships/hyperlink" Target="https://descartes.manoa.hawaii.edu/ee643spring2024/morea/02-overview/reading-fading-interference.html" TargetMode="External"/><Relationship Id="rId38" Type="http://schemas.openxmlformats.org/officeDocument/2006/relationships/hyperlink" Target="https://www.7signal.com/wi-fi-interference" TargetMode="External"/><Relationship Id="rId46" Type="http://schemas.openxmlformats.org/officeDocument/2006/relationships/hyperlink" Target="https://www.idc-online.com/technical_references/pdfs/electronic_engineering/Multipath_and_Fading.pdf" TargetMode="External"/><Relationship Id="rId59" Type="http://schemas.openxmlformats.org/officeDocument/2006/relationships/hyperlink" Target="https://bettstetter.com/research/indy/" TargetMode="External"/><Relationship Id="rId67" Type="http://schemas.openxmlformats.org/officeDocument/2006/relationships/hyperlink" Target="https://www.att.com/internet/wifi-interference-things-that-block-wifi-signals/" TargetMode="External"/><Relationship Id="rId20" Type="http://schemas.openxmlformats.org/officeDocument/2006/relationships/hyperlink" Target="https://en.wikipedia.org/wiki/Routing_in_delay-tolerant_networking" TargetMode="External"/><Relationship Id="rId41" Type="http://schemas.openxmlformats.org/officeDocument/2006/relationships/hyperlink" Target="https://www.7signal.com/wi-fi-interference" TargetMode="External"/><Relationship Id="rId54" Type="http://schemas.openxmlformats.org/officeDocument/2006/relationships/hyperlink" Target="https://www.rfpage.com/different-types-of-fading/" TargetMode="External"/><Relationship Id="rId62" Type="http://schemas.openxmlformats.org/officeDocument/2006/relationships/hyperlink" Target="https://www.att.com/internet/wifi-interference-things-that-block-wifi-signals/" TargetMode="External"/><Relationship Id="rId70" Type="http://schemas.openxmlformats.org/officeDocument/2006/relationships/hyperlink" Target="https://www.att.com/internet/wifi-interference-things-that-block-wifi-signals/" TargetMode="External"/><Relationship Id="rId75" Type="http://schemas.openxmlformats.org/officeDocument/2006/relationships/hyperlink" Target="https://www.att.com/internet/wifi-interference-things-that-block-wifi-signals/" TargetMode="External"/><Relationship Id="rId83" Type="http://schemas.openxmlformats.org/officeDocument/2006/relationships/hyperlink" Target="https://www.performancenetworks.co.uk/blog/factors-that-affect-network-performance/" TargetMode="External"/><Relationship Id="rId88" Type="http://schemas.openxmlformats.org/officeDocument/2006/relationships/hyperlink" Target="https://www.researchgate.net/publication/228640626_Routing_protocols_in_delay_tolerant_networks_A_comparative_survey"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k26808@srmist.edu.in" TargetMode="External"/><Relationship Id="rId15" Type="http://schemas.openxmlformats.org/officeDocument/2006/relationships/hyperlink" Target="https://journals.plos.org/plosone/article?id=10.1371/journal.pone.0262565" TargetMode="External"/><Relationship Id="rId23" Type="http://schemas.openxmlformats.org/officeDocument/2006/relationships/hyperlink" Target="https://www.researchgate.net/publication/3436684_Practical_Routing_in_Delay-Tolerant_Networks" TargetMode="External"/><Relationship Id="rId28" Type="http://schemas.openxmlformats.org/officeDocument/2006/relationships/hyperlink" Target="https://descartes.manoa.hawaii.edu/ee643spring2024/morea/02-overview/reading-fading-interference.html" TargetMode="External"/><Relationship Id="rId36" Type="http://schemas.openxmlformats.org/officeDocument/2006/relationships/hyperlink" Target="https://descartes.manoa.hawaii.edu/ee643spring2024/morea/02-overview/reading-fading-interference.html" TargetMode="External"/><Relationship Id="rId49" Type="http://schemas.openxmlformats.org/officeDocument/2006/relationships/hyperlink" Target="https://www.idc-online.com/technical_references/pdfs/electronic_engineering/Multipath_and_Fading.pdf" TargetMode="External"/><Relationship Id="rId57" Type="http://schemas.openxmlformats.org/officeDocument/2006/relationships/hyperlink" Target="https://www.rfpage.com/different-types-of-fading/" TargetMode="External"/><Relationship Id="rId10" Type="http://schemas.openxmlformats.org/officeDocument/2006/relationships/hyperlink" Target="https://apps.dtic.mil/sti/citations/tr/ADA484232" TargetMode="External"/><Relationship Id="rId31" Type="http://schemas.openxmlformats.org/officeDocument/2006/relationships/hyperlink" Target="https://descartes.manoa.hawaii.edu/ee643spring2024/morea/02-overview/reading-fading-interference.html" TargetMode="External"/><Relationship Id="rId44" Type="http://schemas.openxmlformats.org/officeDocument/2006/relationships/hyperlink" Target="https://en.wikipedia.org/wiki/Multipath_propagation" TargetMode="External"/><Relationship Id="rId52" Type="http://schemas.openxmlformats.org/officeDocument/2006/relationships/hyperlink" Target="https://www.rfpage.com/different-types-of-fading/" TargetMode="External"/><Relationship Id="rId60" Type="http://schemas.openxmlformats.org/officeDocument/2006/relationships/hyperlink" Target="https://bettstetter.com/research/indy/" TargetMode="External"/><Relationship Id="rId65" Type="http://schemas.openxmlformats.org/officeDocument/2006/relationships/hyperlink" Target="https://www.att.com/internet/wifi-interference-things-that-block-wifi-signals/" TargetMode="External"/><Relationship Id="rId73" Type="http://schemas.openxmlformats.org/officeDocument/2006/relationships/hyperlink" Target="https://www.att.com/internet/wifi-interference-things-that-block-wifi-signals/" TargetMode="External"/><Relationship Id="rId78" Type="http://schemas.openxmlformats.org/officeDocument/2006/relationships/hyperlink" Target="https://www.performancenetworks.co.uk/blog/factors-that-affect-network-performance/" TargetMode="External"/><Relationship Id="rId81" Type="http://schemas.openxmlformats.org/officeDocument/2006/relationships/hyperlink" Target="https://www.performancenetworks.co.uk/blog/factors-that-affect-network-performance/" TargetMode="External"/><Relationship Id="rId86" Type="http://schemas.openxmlformats.org/officeDocument/2006/relationships/hyperlink" Target="https://www.researchgate.net/publication/228640626_Routing_protocols_in_delay_tolerant_networks_A_comparative_survey"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apps.dtic.mil/sti/tr/pdf/ADA484232.pdf" TargetMode="External"/><Relationship Id="rId18" Type="http://schemas.openxmlformats.org/officeDocument/2006/relationships/hyperlink" Target="https://en.wikipedia.org/wiki/Routing_in_delay-tolerant_networking" TargetMode="External"/><Relationship Id="rId39" Type="http://schemas.openxmlformats.org/officeDocument/2006/relationships/hyperlink" Target="https://www.7signal.com/wi-fi-interference" TargetMode="External"/><Relationship Id="rId34" Type="http://schemas.openxmlformats.org/officeDocument/2006/relationships/hyperlink" Target="https://descartes.manoa.hawaii.edu/ee643spring2024/morea/02-overview/reading-fading-interference.html" TargetMode="External"/><Relationship Id="rId50" Type="http://schemas.openxmlformats.org/officeDocument/2006/relationships/hyperlink" Target="https://www.rfpage.com/different-types-of-fading/" TargetMode="External"/><Relationship Id="rId55" Type="http://schemas.openxmlformats.org/officeDocument/2006/relationships/hyperlink" Target="https://www.rfpage.com/different-types-of-fading/" TargetMode="External"/><Relationship Id="rId76" Type="http://schemas.openxmlformats.org/officeDocument/2006/relationships/hyperlink" Target="https://www.performancenetworks.co.uk/blog/factors-that-affect-network-performance/" TargetMode="External"/><Relationship Id="rId7" Type="http://schemas.openxmlformats.org/officeDocument/2006/relationships/image" Target="media/image1.png"/><Relationship Id="rId71" Type="http://schemas.openxmlformats.org/officeDocument/2006/relationships/hyperlink" Target="https://www.att.com/internet/wifi-interference-things-that-block-wifi-signals/" TargetMode="External"/><Relationship Id="rId2" Type="http://schemas.openxmlformats.org/officeDocument/2006/relationships/styles" Target="styles.xml"/><Relationship Id="rId29" Type="http://schemas.openxmlformats.org/officeDocument/2006/relationships/hyperlink" Target="https://descartes.manoa.hawaii.edu/ee643spring2024/morea/02-overview/reading-fading-interference.html" TargetMode="External"/><Relationship Id="rId24" Type="http://schemas.openxmlformats.org/officeDocument/2006/relationships/hyperlink" Target="https://www.researchgate.net/publication/3436684_Practical_Routing_in_Delay-Tolerant_Networks" TargetMode="External"/><Relationship Id="rId40" Type="http://schemas.openxmlformats.org/officeDocument/2006/relationships/hyperlink" Target="https://www.7signal.com/wi-fi-interference" TargetMode="External"/><Relationship Id="rId45" Type="http://schemas.openxmlformats.org/officeDocument/2006/relationships/hyperlink" Target="https://www.idc" TargetMode="External"/><Relationship Id="rId66" Type="http://schemas.openxmlformats.org/officeDocument/2006/relationships/hyperlink" Target="https://www.att.com/internet/wifi-interference-things-that-block-wifi-signals/" TargetMode="External"/><Relationship Id="rId87" Type="http://schemas.openxmlformats.org/officeDocument/2006/relationships/hyperlink" Target="https://www.researchgate.net/publication/228640626_Routing_protocols_in_delay_tolerant_networks_A_comparative_survey" TargetMode="External"/><Relationship Id="rId61" Type="http://schemas.openxmlformats.org/officeDocument/2006/relationships/hyperlink" Target="https://bettstetter.com/research/indy/" TargetMode="External"/><Relationship Id="rId82" Type="http://schemas.openxmlformats.org/officeDocument/2006/relationships/hyperlink" Target="https://www.performancenetworks.co.uk/blog/factors-that-affect-network-performance/" TargetMode="External"/><Relationship Id="rId19" Type="http://schemas.openxmlformats.org/officeDocument/2006/relationships/hyperlink" Target="https://en.wikipedia.org/wiki/Routing_in_delay-tolerant_netwo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4652</Words>
  <Characters>26522</Characters>
  <Application>Microsoft Office Word</Application>
  <DocSecurity>0</DocSecurity>
  <Lines>221</Lines>
  <Paragraphs>62</Paragraphs>
  <ScaleCrop>false</ScaleCrop>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Jijnash kumar Mukka</dc:creator>
  <cp:keywords/>
  <cp:lastModifiedBy>Jijnash kumar Mukka</cp:lastModifiedBy>
  <cp:revision>29</cp:revision>
  <dcterms:created xsi:type="dcterms:W3CDTF">2025-11-01T16:20:00Z</dcterms:created>
  <dcterms:modified xsi:type="dcterms:W3CDTF">2025-11-02T08:18:00Z</dcterms:modified>
</cp:coreProperties>
</file>