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AF73" w14:textId="7D824F29" w:rsidR="009303D9" w:rsidRPr="00045F19" w:rsidRDefault="0011420A" w:rsidP="00EA01A7">
      <w:pPr>
        <w:pStyle w:val="papertitle"/>
        <w:spacing w:before="100" w:beforeAutospacing="1" w:after="100" w:afterAutospacing="1"/>
        <w:rPr>
          <w:color w:val="000000" w:themeColor="text1"/>
          <w:kern w:val="48"/>
        </w:rPr>
      </w:pPr>
      <w:r w:rsidRPr="00045F19">
        <w:rPr>
          <w:color w:val="000000" w:themeColor="text1"/>
        </w:rPr>
        <w:t>Color Channel Selection when Using Wavelet Ideology for Edge Detection in Color Medical Images Represented in RGB Space</w:t>
      </w:r>
    </w:p>
    <w:tbl>
      <w:tblPr>
        <w:tblW w:w="0" w:type="auto"/>
        <w:tblLook w:val="04A0" w:firstRow="1" w:lastRow="0" w:firstColumn="1" w:lastColumn="0" w:noHBand="0" w:noVBand="1"/>
      </w:tblPr>
      <w:tblGrid>
        <w:gridCol w:w="3652"/>
        <w:gridCol w:w="3402"/>
        <w:gridCol w:w="2977"/>
      </w:tblGrid>
      <w:tr w:rsidR="001B5621" w:rsidRPr="001B5621" w14:paraId="1E592788" w14:textId="77777777" w:rsidTr="00695A0A">
        <w:trPr>
          <w:trHeight w:val="1464"/>
        </w:trPr>
        <w:tc>
          <w:tcPr>
            <w:tcW w:w="3652" w:type="dxa"/>
          </w:tcPr>
          <w:p w14:paraId="0D941601" w14:textId="77777777" w:rsidR="0030377A" w:rsidRPr="00CF00C1" w:rsidRDefault="0030377A" w:rsidP="0030377A">
            <w:pPr>
              <w:pStyle w:val="88888"/>
              <w:spacing w:before="0" w:beforeAutospacing="0" w:after="0"/>
              <w:rPr>
                <w:color w:val="000000"/>
              </w:rPr>
            </w:pPr>
            <w:r w:rsidRPr="00CF00C1">
              <w:rPr>
                <w:color w:val="000000"/>
              </w:rPr>
              <w:t>Kawther Hamash</w:t>
            </w:r>
          </w:p>
          <w:p w14:paraId="051CE88D" w14:textId="77777777" w:rsidR="0030377A" w:rsidRPr="00CF00C1" w:rsidRDefault="0030377A" w:rsidP="0030377A">
            <w:pPr>
              <w:pStyle w:val="88888"/>
              <w:spacing w:before="0" w:beforeAutospacing="0" w:after="0"/>
              <w:rPr>
                <w:i/>
                <w:iCs/>
                <w:color w:val="000000"/>
              </w:rPr>
            </w:pPr>
            <w:r w:rsidRPr="00CF00C1">
              <w:rPr>
                <w:i/>
                <w:iCs/>
                <w:color w:val="000000"/>
              </w:rPr>
              <w:t xml:space="preserve">WellStar school of nursing, </w:t>
            </w:r>
          </w:p>
          <w:p w14:paraId="411227F0" w14:textId="77777777" w:rsidR="0030377A" w:rsidRPr="00CF00C1" w:rsidRDefault="0030377A" w:rsidP="0030377A">
            <w:pPr>
              <w:pStyle w:val="88888"/>
              <w:spacing w:before="0" w:beforeAutospacing="0" w:after="0"/>
              <w:rPr>
                <w:i/>
                <w:iCs/>
                <w:color w:val="000000"/>
              </w:rPr>
            </w:pPr>
            <w:r w:rsidRPr="00CF00C1">
              <w:rPr>
                <w:i/>
                <w:iCs/>
                <w:color w:val="000000"/>
              </w:rPr>
              <w:t>Kennesaw state university</w:t>
            </w:r>
          </w:p>
          <w:p w14:paraId="7092FD4C" w14:textId="77777777" w:rsidR="0030377A" w:rsidRPr="00CF00C1" w:rsidRDefault="0030377A" w:rsidP="0030377A">
            <w:pPr>
              <w:pStyle w:val="88888"/>
              <w:spacing w:before="0" w:beforeAutospacing="0" w:after="0"/>
              <w:rPr>
                <w:color w:val="000000"/>
              </w:rPr>
            </w:pPr>
            <w:r w:rsidRPr="00CF00C1">
              <w:rPr>
                <w:color w:val="000000"/>
              </w:rPr>
              <w:t>Georgia, USA</w:t>
            </w:r>
          </w:p>
          <w:p w14:paraId="7E182252" w14:textId="520C4804" w:rsidR="0048250D" w:rsidRPr="0030377A" w:rsidRDefault="0030377A" w:rsidP="0030377A">
            <w:pPr>
              <w:pStyle w:val="88888"/>
              <w:spacing w:before="0" w:beforeAutospacing="0" w:after="0"/>
              <w:rPr>
                <w:u w:val="single"/>
              </w:rPr>
            </w:pPr>
            <w:r w:rsidRPr="0030377A">
              <w:rPr>
                <w:color w:val="000000"/>
                <w:u w:val="single"/>
              </w:rPr>
              <w:t>Khamash@kennesaw.edu</w:t>
            </w:r>
          </w:p>
        </w:tc>
        <w:tc>
          <w:tcPr>
            <w:tcW w:w="3402" w:type="dxa"/>
          </w:tcPr>
          <w:p w14:paraId="68A3154F" w14:textId="77777777" w:rsidR="006032AB" w:rsidRPr="00F408AC" w:rsidRDefault="006032AB" w:rsidP="006032AB">
            <w:pPr>
              <w:pStyle w:val="88888"/>
              <w:spacing w:before="0" w:beforeAutospacing="0" w:after="0"/>
              <w:rPr>
                <w:i/>
                <w:iCs/>
                <w:color w:val="000000" w:themeColor="text1"/>
              </w:rPr>
            </w:pPr>
            <w:r w:rsidRPr="00F408AC">
              <w:rPr>
                <w:color w:val="000000" w:themeColor="text1"/>
              </w:rPr>
              <w:t>Amer Abu-Jassar</w:t>
            </w:r>
            <w:r w:rsidRPr="00F408AC">
              <w:rPr>
                <w:color w:val="000000" w:themeColor="text1"/>
              </w:rPr>
              <w:br/>
            </w:r>
            <w:r w:rsidRPr="00F408AC">
              <w:rPr>
                <w:i/>
                <w:iCs/>
                <w:color w:val="000000" w:themeColor="text1"/>
              </w:rPr>
              <w:t xml:space="preserve">Department of Computer Science, </w:t>
            </w:r>
          </w:p>
          <w:p w14:paraId="5375792D" w14:textId="05DEA14B" w:rsidR="006032AB" w:rsidRPr="00F408AC" w:rsidRDefault="00AF29B5" w:rsidP="00AF29B5">
            <w:pPr>
              <w:pStyle w:val="88888"/>
              <w:spacing w:before="0" w:beforeAutospacing="0" w:after="0"/>
              <w:rPr>
                <w:i/>
                <w:iCs/>
                <w:color w:val="000000" w:themeColor="text1"/>
              </w:rPr>
            </w:pPr>
            <w:r w:rsidRPr="00F408AC">
              <w:rPr>
                <w:rFonts w:asciiTheme="majorBidi" w:hAnsiTheme="majorBidi" w:cstheme="majorBidi"/>
                <w:i/>
                <w:iCs/>
                <w:color w:val="000000" w:themeColor="text1"/>
              </w:rPr>
              <w:t>College of Information Technology</w:t>
            </w:r>
          </w:p>
          <w:p w14:paraId="5C642BBD" w14:textId="5CB68864" w:rsidR="0048250D" w:rsidRPr="001B5621" w:rsidRDefault="006032AB" w:rsidP="006032AB">
            <w:pPr>
              <w:pStyle w:val="88888"/>
              <w:spacing w:before="0" w:beforeAutospacing="0" w:after="0"/>
              <w:rPr>
                <w:rStyle w:val="Hyperlink"/>
                <w:color w:val="FF0000"/>
              </w:rPr>
            </w:pPr>
            <w:r w:rsidRPr="00F408AC">
              <w:rPr>
                <w:i/>
                <w:iCs/>
                <w:color w:val="000000" w:themeColor="text1"/>
              </w:rPr>
              <w:t>Amman Arab University</w:t>
            </w:r>
            <w:r w:rsidRPr="00F408AC">
              <w:rPr>
                <w:i/>
                <w:color w:val="000000" w:themeColor="text1"/>
              </w:rPr>
              <w:br/>
            </w:r>
            <w:r w:rsidRPr="00F408AC">
              <w:rPr>
                <w:color w:val="000000" w:themeColor="text1"/>
              </w:rPr>
              <w:t>Amman, Jordan</w:t>
            </w:r>
            <w:r w:rsidRPr="00F408AC">
              <w:rPr>
                <w:color w:val="000000" w:themeColor="text1"/>
              </w:rPr>
              <w:br/>
            </w:r>
            <w:r w:rsidRPr="00F408AC">
              <w:rPr>
                <w:rStyle w:val="Hyperlink"/>
                <w:color w:val="000000" w:themeColor="text1"/>
              </w:rPr>
              <w:t>A.abujassar@aau.edu.jo</w:t>
            </w:r>
          </w:p>
          <w:p w14:paraId="09EEE055" w14:textId="673D9999" w:rsidR="0048250D" w:rsidRPr="001B5621" w:rsidRDefault="0048250D" w:rsidP="007F7D90">
            <w:pPr>
              <w:pStyle w:val="88888"/>
              <w:spacing w:before="0" w:beforeAutospacing="0" w:after="0"/>
            </w:pPr>
          </w:p>
        </w:tc>
        <w:tc>
          <w:tcPr>
            <w:tcW w:w="2977" w:type="dxa"/>
          </w:tcPr>
          <w:p w14:paraId="091DAC9D" w14:textId="77777777" w:rsidR="00417A41" w:rsidRPr="00417A41" w:rsidRDefault="00417A41" w:rsidP="00417A41">
            <w:pPr>
              <w:pStyle w:val="88888"/>
              <w:spacing w:before="0" w:beforeAutospacing="0" w:after="0"/>
              <w:rPr>
                <w:color w:val="000000" w:themeColor="text1"/>
              </w:rPr>
            </w:pPr>
            <w:r w:rsidRPr="00417A41">
              <w:rPr>
                <w:color w:val="000000" w:themeColor="text1"/>
              </w:rPr>
              <w:t>Jafar Ababneh</w:t>
            </w:r>
          </w:p>
          <w:p w14:paraId="5273CBA4" w14:textId="77777777" w:rsidR="00417A41" w:rsidRPr="00417A41" w:rsidRDefault="00417A41" w:rsidP="00417A41">
            <w:pPr>
              <w:pStyle w:val="88888"/>
              <w:spacing w:before="0" w:beforeAutospacing="0" w:after="0"/>
              <w:rPr>
                <w:i/>
                <w:iCs/>
                <w:color w:val="000000" w:themeColor="text1"/>
              </w:rPr>
            </w:pPr>
            <w:r w:rsidRPr="00417A41">
              <w:rPr>
                <w:i/>
                <w:iCs/>
                <w:color w:val="000000" w:themeColor="text1"/>
              </w:rPr>
              <w:t xml:space="preserve">Cyber Security department, </w:t>
            </w:r>
          </w:p>
          <w:p w14:paraId="3F582CCB" w14:textId="77777777" w:rsidR="00417A41" w:rsidRPr="00417A41" w:rsidRDefault="00417A41" w:rsidP="00417A41">
            <w:pPr>
              <w:pStyle w:val="88888"/>
              <w:spacing w:before="0" w:beforeAutospacing="0" w:after="0"/>
              <w:rPr>
                <w:i/>
                <w:iCs/>
                <w:color w:val="000000" w:themeColor="text1"/>
              </w:rPr>
            </w:pPr>
            <w:r w:rsidRPr="00417A41">
              <w:rPr>
                <w:i/>
                <w:iCs/>
                <w:color w:val="000000" w:themeColor="text1"/>
              </w:rPr>
              <w:t xml:space="preserve">Faculty of Information Technology </w:t>
            </w:r>
          </w:p>
          <w:p w14:paraId="34BB35E6" w14:textId="77777777" w:rsidR="00417A41" w:rsidRPr="00417A41" w:rsidRDefault="00417A41" w:rsidP="00417A41">
            <w:pPr>
              <w:pStyle w:val="88888"/>
              <w:spacing w:before="0" w:beforeAutospacing="0" w:after="0"/>
              <w:rPr>
                <w:i/>
                <w:iCs/>
                <w:color w:val="000000" w:themeColor="text1"/>
              </w:rPr>
            </w:pPr>
            <w:r w:rsidRPr="00417A41">
              <w:rPr>
                <w:i/>
                <w:iCs/>
                <w:color w:val="000000" w:themeColor="text1"/>
              </w:rPr>
              <w:t>Zarqa University</w:t>
            </w:r>
          </w:p>
          <w:p w14:paraId="0D0F7D58" w14:textId="77777777" w:rsidR="00417A41" w:rsidRPr="00417A41" w:rsidRDefault="00417A41" w:rsidP="00417A41">
            <w:pPr>
              <w:pStyle w:val="88888"/>
              <w:spacing w:before="0" w:beforeAutospacing="0" w:after="0"/>
              <w:rPr>
                <w:color w:val="000000" w:themeColor="text1"/>
              </w:rPr>
            </w:pPr>
            <w:r w:rsidRPr="00417A41">
              <w:rPr>
                <w:color w:val="000000" w:themeColor="text1"/>
              </w:rPr>
              <w:t>Zarqa, Jordan</w:t>
            </w:r>
          </w:p>
          <w:p w14:paraId="0B8592B0" w14:textId="264842B5" w:rsidR="0048250D" w:rsidRPr="008C30AD" w:rsidRDefault="00417A41" w:rsidP="00417A41">
            <w:pPr>
              <w:pStyle w:val="88888"/>
              <w:spacing w:before="0" w:beforeAutospacing="0" w:after="0"/>
              <w:rPr>
                <w:lang w:val="en-GB"/>
              </w:rPr>
            </w:pPr>
            <w:r w:rsidRPr="00417A41">
              <w:rPr>
                <w:rStyle w:val="Hyperlink"/>
                <w:color w:val="000000" w:themeColor="text1"/>
              </w:rPr>
              <w:t>jababneh@zu.edu.jo</w:t>
            </w:r>
          </w:p>
        </w:tc>
      </w:tr>
      <w:tr w:rsidR="001B4CD4" w:rsidRPr="001B5621" w14:paraId="5B5BA737" w14:textId="77777777" w:rsidTr="008C4A90">
        <w:trPr>
          <w:trHeight w:val="958"/>
        </w:trPr>
        <w:tc>
          <w:tcPr>
            <w:tcW w:w="3652" w:type="dxa"/>
          </w:tcPr>
          <w:p w14:paraId="679F6D0D" w14:textId="77777777" w:rsidR="00CF45A2" w:rsidRPr="00425BC3" w:rsidRDefault="00CF45A2" w:rsidP="00CF45A2">
            <w:pPr>
              <w:tabs>
                <w:tab w:val="left" w:pos="6890"/>
              </w:tabs>
              <w:rPr>
                <w:rFonts w:asciiTheme="majorBidi" w:hAnsiTheme="majorBidi" w:cstheme="majorBidi"/>
                <w:sz w:val="18"/>
                <w:szCs w:val="18"/>
              </w:rPr>
            </w:pPr>
            <w:r w:rsidRPr="00425BC3">
              <w:rPr>
                <w:rFonts w:asciiTheme="majorBidi" w:hAnsiTheme="majorBidi" w:cstheme="majorBidi"/>
                <w:sz w:val="18"/>
                <w:szCs w:val="18"/>
              </w:rPr>
              <w:t xml:space="preserve">Mohamed Hafez </w:t>
            </w:r>
          </w:p>
          <w:p w14:paraId="6A27864E" w14:textId="77777777" w:rsidR="00CF45A2" w:rsidRPr="00547857" w:rsidRDefault="00CF45A2" w:rsidP="00CF45A2">
            <w:pPr>
              <w:tabs>
                <w:tab w:val="left" w:pos="6890"/>
              </w:tabs>
              <w:rPr>
                <w:rFonts w:asciiTheme="majorBidi" w:hAnsiTheme="majorBidi" w:cstheme="majorBidi"/>
                <w:i/>
                <w:iCs/>
                <w:sz w:val="18"/>
                <w:szCs w:val="18"/>
              </w:rPr>
            </w:pPr>
            <w:r w:rsidRPr="00547857">
              <w:rPr>
                <w:rFonts w:asciiTheme="majorBidi" w:hAnsiTheme="majorBidi" w:cstheme="majorBidi"/>
                <w:i/>
                <w:iCs/>
                <w:sz w:val="18"/>
                <w:szCs w:val="18"/>
              </w:rPr>
              <w:t>Faculty of Engineering FEQS,</w:t>
            </w:r>
          </w:p>
          <w:p w14:paraId="09583E79" w14:textId="77777777" w:rsidR="00CF45A2" w:rsidRPr="00547857" w:rsidRDefault="00CF45A2" w:rsidP="00CF45A2">
            <w:pPr>
              <w:tabs>
                <w:tab w:val="left" w:pos="6890"/>
              </w:tabs>
              <w:rPr>
                <w:rFonts w:asciiTheme="majorBidi" w:hAnsiTheme="majorBidi" w:cstheme="majorBidi"/>
                <w:i/>
                <w:iCs/>
                <w:sz w:val="18"/>
                <w:szCs w:val="18"/>
              </w:rPr>
            </w:pPr>
            <w:r w:rsidRPr="00547857">
              <w:rPr>
                <w:rFonts w:asciiTheme="majorBidi" w:hAnsiTheme="majorBidi" w:cstheme="majorBidi"/>
                <w:i/>
                <w:iCs/>
                <w:sz w:val="18"/>
                <w:szCs w:val="18"/>
              </w:rPr>
              <w:t>INTI-IU-University</w:t>
            </w:r>
          </w:p>
          <w:p w14:paraId="19615D29" w14:textId="77777777" w:rsidR="00CF45A2" w:rsidRPr="00C438B8" w:rsidRDefault="00CF45A2" w:rsidP="00CF45A2">
            <w:pPr>
              <w:tabs>
                <w:tab w:val="left" w:pos="6890"/>
              </w:tabs>
              <w:rPr>
                <w:rFonts w:asciiTheme="majorBidi" w:hAnsiTheme="majorBidi" w:cstheme="majorBidi"/>
                <w:sz w:val="18"/>
                <w:szCs w:val="18"/>
              </w:rPr>
            </w:pPr>
            <w:r w:rsidRPr="00C438B8">
              <w:rPr>
                <w:rFonts w:asciiTheme="majorBidi" w:hAnsiTheme="majorBidi" w:cstheme="majorBidi"/>
                <w:sz w:val="18"/>
                <w:szCs w:val="18"/>
              </w:rPr>
              <w:t xml:space="preserve">Nilai, Malaysia </w:t>
            </w:r>
          </w:p>
          <w:p w14:paraId="327067F4" w14:textId="473FA005" w:rsidR="0048250D" w:rsidRPr="008C30AD" w:rsidRDefault="00CF45A2" w:rsidP="00CF45A2">
            <w:pPr>
              <w:pStyle w:val="88888"/>
              <w:spacing w:before="0" w:beforeAutospacing="0" w:after="0"/>
              <w:rPr>
                <w:lang w:val="en-GB"/>
              </w:rPr>
            </w:pPr>
            <w:r w:rsidRPr="00547857">
              <w:rPr>
                <w:rFonts w:asciiTheme="majorBidi" w:hAnsiTheme="majorBidi" w:cstheme="majorBidi"/>
                <w:color w:val="000000" w:themeColor="text1"/>
                <w:u w:val="single"/>
              </w:rPr>
              <w:t>mohdahmed.hafez@newinti.edu.my</w:t>
            </w:r>
          </w:p>
        </w:tc>
        <w:tc>
          <w:tcPr>
            <w:tcW w:w="3402" w:type="dxa"/>
          </w:tcPr>
          <w:p w14:paraId="7EDE52FA" w14:textId="77777777" w:rsidR="00597226" w:rsidRPr="009240CC" w:rsidRDefault="00597226" w:rsidP="00597226">
            <w:pPr>
              <w:pStyle w:val="88888"/>
              <w:spacing w:before="0" w:beforeAutospacing="0" w:after="0"/>
              <w:rPr>
                <w:color w:val="000000"/>
              </w:rPr>
            </w:pPr>
            <w:r w:rsidRPr="009240CC">
              <w:rPr>
                <w:color w:val="000000"/>
              </w:rPr>
              <w:t>Diana Rudenko</w:t>
            </w:r>
          </w:p>
          <w:p w14:paraId="32222FB7" w14:textId="77777777" w:rsidR="00597226" w:rsidRPr="009240CC" w:rsidRDefault="00597226" w:rsidP="00597226">
            <w:pPr>
              <w:pStyle w:val="88888"/>
              <w:spacing w:before="0" w:beforeAutospacing="0" w:after="0"/>
              <w:rPr>
                <w:i/>
                <w:iCs/>
                <w:color w:val="000000"/>
              </w:rPr>
            </w:pPr>
            <w:r>
              <w:rPr>
                <w:i/>
                <w:iCs/>
                <w:color w:val="000000"/>
              </w:rPr>
              <w:t>Department of Informatics</w:t>
            </w:r>
            <w:r w:rsidRPr="009240CC">
              <w:rPr>
                <w:i/>
                <w:iCs/>
                <w:color w:val="000000"/>
              </w:rPr>
              <w:t xml:space="preserve"> </w:t>
            </w:r>
          </w:p>
          <w:p w14:paraId="648D52B9" w14:textId="77777777" w:rsidR="00597226" w:rsidRPr="009240CC" w:rsidRDefault="00597226" w:rsidP="00597226">
            <w:pPr>
              <w:pStyle w:val="88888"/>
              <w:spacing w:before="0" w:beforeAutospacing="0" w:after="0"/>
              <w:rPr>
                <w:color w:val="000000"/>
              </w:rPr>
            </w:pPr>
            <w:r w:rsidRPr="009240CC">
              <w:rPr>
                <w:i/>
                <w:iCs/>
                <w:color w:val="000000"/>
              </w:rPr>
              <w:t>Kharkiv National University of Radio Electronics</w:t>
            </w:r>
            <w:r w:rsidRPr="009240CC">
              <w:rPr>
                <w:color w:val="000000"/>
              </w:rPr>
              <w:t xml:space="preserve"> </w:t>
            </w:r>
          </w:p>
          <w:p w14:paraId="1CAB7BD8" w14:textId="77777777" w:rsidR="00597226" w:rsidRPr="009240CC" w:rsidRDefault="00597226" w:rsidP="00597226">
            <w:pPr>
              <w:pStyle w:val="88888"/>
              <w:spacing w:before="0" w:beforeAutospacing="0" w:after="0"/>
              <w:rPr>
                <w:color w:val="000000"/>
              </w:rPr>
            </w:pPr>
            <w:r w:rsidRPr="009240CC">
              <w:rPr>
                <w:color w:val="000000"/>
              </w:rPr>
              <w:t>Kharkiv, Ukraine</w:t>
            </w:r>
          </w:p>
          <w:p w14:paraId="3CF8D0F3" w14:textId="79BAD1E0" w:rsidR="0048250D" w:rsidRPr="008C30AD" w:rsidRDefault="00597226" w:rsidP="00597226">
            <w:pPr>
              <w:pStyle w:val="88888"/>
              <w:spacing w:before="0" w:beforeAutospacing="0" w:after="0"/>
              <w:rPr>
                <w:lang w:val="en-GB"/>
              </w:rPr>
            </w:pPr>
            <w:hyperlink r:id="rId8" w:history="1">
              <w:r w:rsidRPr="00597226">
                <w:rPr>
                  <w:rStyle w:val="Hyperlink"/>
                  <w:color w:val="000000" w:themeColor="text1"/>
                </w:rPr>
                <w:t>diana.rudenko@nure.ua</w:t>
              </w:r>
            </w:hyperlink>
            <w:r w:rsidR="00B63185" w:rsidRPr="008C30AD">
              <w:rPr>
                <w:rStyle w:val="Hyperlink"/>
                <w:color w:val="FF0000"/>
                <w:lang w:val="en-GB"/>
              </w:rPr>
              <w:t xml:space="preserve"> </w:t>
            </w:r>
          </w:p>
        </w:tc>
        <w:tc>
          <w:tcPr>
            <w:tcW w:w="2977" w:type="dxa"/>
          </w:tcPr>
          <w:p w14:paraId="2CABF17A" w14:textId="740CFAEC" w:rsidR="0048250D" w:rsidRPr="001B5621" w:rsidRDefault="00487BD6" w:rsidP="007F7D90">
            <w:pPr>
              <w:pStyle w:val="88888"/>
              <w:spacing w:before="0" w:beforeAutospacing="0" w:after="0"/>
            </w:pPr>
            <w:r w:rsidRPr="00F408AC">
              <w:rPr>
                <w:color w:val="000000" w:themeColor="text1"/>
              </w:rPr>
              <w:t>Vyacheslav Lyashenko</w:t>
            </w:r>
            <w:r w:rsidRPr="00F408AC">
              <w:rPr>
                <w:color w:val="000000" w:themeColor="text1"/>
              </w:rPr>
              <w:br/>
            </w:r>
            <w:r w:rsidRPr="00F408AC">
              <w:rPr>
                <w:i/>
                <w:iCs/>
                <w:color w:val="000000" w:themeColor="text1"/>
              </w:rPr>
              <w:t>Department of Media Systems and Technology</w:t>
            </w:r>
            <w:r w:rsidRPr="00F408AC">
              <w:rPr>
                <w:i/>
                <w:iCs/>
                <w:color w:val="000000" w:themeColor="text1"/>
              </w:rPr>
              <w:br/>
              <w:t>Kharkiv National University of Radio Electronics</w:t>
            </w:r>
            <w:r w:rsidRPr="00F408AC">
              <w:rPr>
                <w:i/>
                <w:color w:val="000000" w:themeColor="text1"/>
              </w:rPr>
              <w:br/>
            </w:r>
            <w:r w:rsidRPr="00F408AC">
              <w:rPr>
                <w:color w:val="000000" w:themeColor="text1"/>
              </w:rPr>
              <w:t>Kharkiv, Ukraine</w:t>
            </w:r>
            <w:r w:rsidRPr="00F408AC">
              <w:rPr>
                <w:color w:val="000000" w:themeColor="text1"/>
              </w:rPr>
              <w:br/>
            </w:r>
            <w:r w:rsidRPr="00F408AC">
              <w:rPr>
                <w:rStyle w:val="Hyperlink"/>
                <w:color w:val="000000" w:themeColor="text1"/>
              </w:rPr>
              <w:t>viacheslav.liashenko@nure.ua</w:t>
            </w:r>
          </w:p>
        </w:tc>
      </w:tr>
    </w:tbl>
    <w:p w14:paraId="52677F55" w14:textId="77777777" w:rsidR="00D7522C" w:rsidRPr="001B5621" w:rsidRDefault="00D7522C" w:rsidP="00962F24">
      <w:pPr>
        <w:pStyle w:val="Author"/>
        <w:spacing w:before="100" w:beforeAutospacing="1" w:after="100" w:afterAutospacing="1" w:line="120" w:lineRule="auto"/>
        <w:rPr>
          <w:color w:val="FF0000"/>
          <w:sz w:val="16"/>
          <w:szCs w:val="16"/>
        </w:rPr>
      </w:pPr>
    </w:p>
    <w:p w14:paraId="79CE22DE" w14:textId="77777777" w:rsidR="00616C13" w:rsidRPr="001B5621" w:rsidRDefault="00616C13" w:rsidP="00CA4392">
      <w:pPr>
        <w:pStyle w:val="Author"/>
        <w:spacing w:before="100" w:beforeAutospacing="1" w:after="100" w:afterAutospacing="1" w:line="120" w:lineRule="auto"/>
        <w:rPr>
          <w:color w:val="FF0000"/>
          <w:sz w:val="16"/>
          <w:szCs w:val="16"/>
        </w:rPr>
        <w:sectPr w:rsidR="00616C13" w:rsidRPr="001B5621" w:rsidSect="003B4E04">
          <w:footerReference w:type="first" r:id="rId9"/>
          <w:pgSz w:w="11906" w:h="16838" w:code="9"/>
          <w:pgMar w:top="540" w:right="893" w:bottom="1440" w:left="893" w:header="720" w:footer="720" w:gutter="0"/>
          <w:cols w:space="720"/>
          <w:titlePg/>
          <w:docGrid w:linePitch="360"/>
        </w:sectPr>
      </w:pPr>
    </w:p>
    <w:p w14:paraId="741C8BD1" w14:textId="77777777" w:rsidR="00462DC2" w:rsidRPr="001B5621" w:rsidRDefault="00462DC2" w:rsidP="008E2A80">
      <w:pPr>
        <w:pStyle w:val="Author"/>
        <w:spacing w:before="0" w:after="0"/>
        <w:rPr>
          <w:color w:val="FF0000"/>
          <w:sz w:val="18"/>
          <w:szCs w:val="18"/>
        </w:rPr>
      </w:pPr>
    </w:p>
    <w:p w14:paraId="062CC3CB" w14:textId="77777777" w:rsidR="009303D9" w:rsidRPr="001B5621" w:rsidRDefault="00BD670B">
      <w:pPr>
        <w:rPr>
          <w:color w:val="FF0000"/>
        </w:rPr>
        <w:sectPr w:rsidR="009303D9" w:rsidRPr="001B5621" w:rsidSect="003B4E04">
          <w:type w:val="continuous"/>
          <w:pgSz w:w="11906" w:h="16838" w:code="9"/>
          <w:pgMar w:top="450" w:right="893" w:bottom="1440" w:left="893" w:header="720" w:footer="720" w:gutter="0"/>
          <w:cols w:num="3" w:space="720"/>
          <w:docGrid w:linePitch="360"/>
        </w:sectPr>
      </w:pPr>
      <w:r w:rsidRPr="001B5621">
        <w:rPr>
          <w:color w:val="FF0000"/>
        </w:rPr>
        <w:br w:type="column"/>
      </w:r>
    </w:p>
    <w:p w14:paraId="7E6007C0" w14:textId="3CA57B58" w:rsidR="004D72B5" w:rsidRPr="00C040D4" w:rsidRDefault="009303D9" w:rsidP="0098202E">
      <w:pPr>
        <w:pStyle w:val="Abstract"/>
        <w:rPr>
          <w:color w:val="000000" w:themeColor="text1"/>
        </w:rPr>
      </w:pPr>
      <w:r w:rsidRPr="001E5030">
        <w:rPr>
          <w:i/>
          <w:iCs/>
          <w:color w:val="000000" w:themeColor="text1"/>
        </w:rPr>
        <w:t>Abstract</w:t>
      </w:r>
      <w:r w:rsidRPr="001E5030">
        <w:rPr>
          <w:color w:val="000000" w:themeColor="text1"/>
        </w:rPr>
        <w:t>—</w:t>
      </w:r>
      <w:r w:rsidR="00C040D4" w:rsidRPr="00FC571B">
        <w:rPr>
          <w:color w:val="000000" w:themeColor="text1"/>
        </w:rPr>
        <w:t>Medical visualization is a fundamental method that guarantees the accuracy of data analysis for the reliable and prompt diagnosis of potential diseases</w:t>
      </w:r>
      <w:r w:rsidR="00243BB6">
        <w:rPr>
          <w:color w:val="000000" w:themeColor="text1"/>
        </w:rPr>
        <w:t>, resulting in improving the public health</w:t>
      </w:r>
      <w:r w:rsidR="00C040D4" w:rsidRPr="00FC571B">
        <w:rPr>
          <w:color w:val="000000" w:themeColor="text1"/>
        </w:rPr>
        <w:t>. Among the instruments of medical visualization, the methods for delineating edges and identifying possible region</w:t>
      </w:r>
      <w:r w:rsidR="0098202E">
        <w:rPr>
          <w:color w:val="000000" w:themeColor="text1"/>
        </w:rPr>
        <w:t xml:space="preserve">s of interest are notable. The proposed </w:t>
      </w:r>
      <w:r w:rsidR="00C040D4" w:rsidRPr="00FC571B">
        <w:rPr>
          <w:color w:val="000000" w:themeColor="text1"/>
        </w:rPr>
        <w:t xml:space="preserve">study examines color medical images of blood smears exhibiting megaloblastic anemia. To perform the requisite analysis, the input image is enhanced using histogram equalization and segmented into multiple color channels of the RGB format. The wavelet theory of the db1 mother wavelet is employed to identify edges in picture objects. The evaluation of the acquired results relies on visual comparison and widely recognized metrics: </w:t>
      </w:r>
      <w:proofErr w:type="spellStart"/>
      <w:r w:rsidR="00FC571B" w:rsidRPr="00FC571B">
        <w:rPr>
          <w:color w:val="000000" w:themeColor="text1"/>
        </w:rPr>
        <w:t>niqe</w:t>
      </w:r>
      <w:proofErr w:type="spellEnd"/>
      <w:r w:rsidR="00C040D4" w:rsidRPr="00FC571B">
        <w:rPr>
          <w:color w:val="000000" w:themeColor="text1"/>
        </w:rPr>
        <w:t xml:space="preserve">, </w:t>
      </w:r>
      <w:r w:rsidR="00FC571B" w:rsidRPr="00FC571B">
        <w:rPr>
          <w:color w:val="000000" w:themeColor="text1"/>
        </w:rPr>
        <w:t>brisque</w:t>
      </w:r>
      <w:r w:rsidR="00C040D4" w:rsidRPr="00FC571B">
        <w:rPr>
          <w:color w:val="000000" w:themeColor="text1"/>
        </w:rPr>
        <w:t>, and entropy. The results indicate that decomposing the original image into data corresponding to distinct color chan</w:t>
      </w:r>
      <w:r w:rsidR="0098202E">
        <w:rPr>
          <w:color w:val="000000" w:themeColor="text1"/>
        </w:rPr>
        <w:t>nels yields greater information, which</w:t>
      </w:r>
      <w:r w:rsidR="00C040D4" w:rsidRPr="00FC571B">
        <w:rPr>
          <w:color w:val="000000" w:themeColor="text1"/>
        </w:rPr>
        <w:t xml:space="preserve"> enhances the findings, both within the context of each color channel and in comparison, to the grayscale format, which is crucial for employing wavelet theory in image processing. The acquired information can be utilized based on the issue formulation necessary for diagnosing the ailment and making educated decisions.</w:t>
      </w:r>
    </w:p>
    <w:p w14:paraId="45165C1E" w14:textId="5D52B1F7" w:rsidR="009303D9" w:rsidRPr="00316534" w:rsidRDefault="004D72B5" w:rsidP="00316534">
      <w:pPr>
        <w:pStyle w:val="Keywords"/>
        <w:rPr>
          <w:color w:val="000000" w:themeColor="text1"/>
          <w:lang w:val="en-GB"/>
        </w:rPr>
      </w:pPr>
      <w:r w:rsidRPr="00316534">
        <w:rPr>
          <w:color w:val="000000" w:themeColor="text1"/>
        </w:rPr>
        <w:t>Keywords—</w:t>
      </w:r>
      <w:r w:rsidR="00316534" w:rsidRPr="00316534">
        <w:rPr>
          <w:color w:val="000000" w:themeColor="text1"/>
        </w:rPr>
        <w:t>color channel, color space, disease diagnostics</w:t>
      </w:r>
      <w:r w:rsidR="00316534" w:rsidRPr="008C30AD">
        <w:rPr>
          <w:color w:val="000000" w:themeColor="text1"/>
          <w:lang w:val="en-GB"/>
        </w:rPr>
        <w:t>,</w:t>
      </w:r>
      <w:r w:rsidR="00316534" w:rsidRPr="00316534">
        <w:rPr>
          <w:color w:val="000000" w:themeColor="text1"/>
        </w:rPr>
        <w:t xml:space="preserve"> edge detection, medical image, region of interest, wavelet analysis</w:t>
      </w:r>
    </w:p>
    <w:p w14:paraId="05D8BF0C" w14:textId="77777777" w:rsidR="009303D9" w:rsidRPr="00316534" w:rsidRDefault="009303D9" w:rsidP="00423784">
      <w:pPr>
        <w:pStyle w:val="Heading1"/>
        <w:rPr>
          <w:color w:val="000000" w:themeColor="text1"/>
        </w:rPr>
      </w:pPr>
      <w:r w:rsidRPr="00316534">
        <w:rPr>
          <w:color w:val="000000" w:themeColor="text1"/>
        </w:rPr>
        <w:t>Introduction</w:t>
      </w:r>
    </w:p>
    <w:p w14:paraId="754BFBE9" w14:textId="77777777" w:rsidR="00C040D4" w:rsidRPr="00FC571B" w:rsidRDefault="00C040D4" w:rsidP="00C040D4">
      <w:pPr>
        <w:pStyle w:val="BodyText"/>
        <w:rPr>
          <w:color w:val="000000" w:themeColor="text1"/>
          <w:lang w:val="en-US"/>
        </w:rPr>
      </w:pPr>
      <w:r w:rsidRPr="00FC571B">
        <w:rPr>
          <w:color w:val="000000" w:themeColor="text1"/>
          <w:lang w:val="en-US"/>
        </w:rPr>
        <w:t xml:space="preserve">A comprehensive analysis of medical data underpins the diagnosis of potential diseases, justifies treatment alternatives, evaluates patients' overall health, and facilitates subsequent preventative efforts [1]-[3]. </w:t>
      </w:r>
    </w:p>
    <w:p w14:paraId="4751B644" w14:textId="77777777" w:rsidR="00FC571B" w:rsidRPr="00FC571B" w:rsidRDefault="00C040D4" w:rsidP="00C040D4">
      <w:pPr>
        <w:pStyle w:val="BodyText"/>
        <w:rPr>
          <w:color w:val="000000" w:themeColor="text1"/>
          <w:lang w:val="en-US"/>
        </w:rPr>
      </w:pPr>
      <w:r w:rsidRPr="00FC571B">
        <w:rPr>
          <w:color w:val="000000" w:themeColor="text1"/>
          <w:lang w:val="en-US"/>
        </w:rPr>
        <w:t xml:space="preserve">Preliminary investigations can serve as a source of diverse medical data. The data can be represented as numerical sets that characterize individual health markers or as visual qualities principally utilized for the examination of internal organs or human tissues. The study of microscopic data simultaneously improves awareness of the patient's health and facilitates effective diagnosis of potential ailments. Consequently, among the sources of medical data, digital images occupy a significant role as a subject of research and a means of acquiring essential information. Such images facilitate comprehension of the patient's health processes and </w:t>
      </w:r>
      <w:r w:rsidRPr="00FC571B">
        <w:rPr>
          <w:color w:val="000000" w:themeColor="text1"/>
          <w:lang w:val="en-US"/>
        </w:rPr>
        <w:t>provide further information for undertaking comprehensive research to elucidate the preliminary phases of diagnosis. Consequently, the examination of medical images remains a focal point of inquiry for researchers and practitioners alike [4]-[6].</w:t>
      </w:r>
    </w:p>
    <w:p w14:paraId="033BE885" w14:textId="78D3926F" w:rsidR="00C040D4" w:rsidRPr="00FC571B" w:rsidRDefault="00C040D4" w:rsidP="00C040D4">
      <w:pPr>
        <w:pStyle w:val="BodyText"/>
        <w:rPr>
          <w:color w:val="000000" w:themeColor="text1"/>
          <w:lang w:val="en-US"/>
        </w:rPr>
      </w:pPr>
      <w:r w:rsidRPr="00FC571B">
        <w:rPr>
          <w:color w:val="000000" w:themeColor="text1"/>
          <w:lang w:val="en-US"/>
        </w:rPr>
        <w:t xml:space="preserve">Researchers may employ diverse methodologies and strategies to perform such investigations [7]-[12]. Nonetheless, the most significant interest is generated by methodologies that primarily facilitate the identification of possible areas of interest. The interest in finding zones of interest within the analyzed image arises from the necessity to localize the most pertinent information and elucidate its intricate characteristics. The identification of prospective zones of interest in each case is contingent upon the type of image being analyzed and the specific goal being addressed. Such an endeavor necessitates the consideration of a tailored method for each individual case, which does not diminish interest in such investigations. </w:t>
      </w:r>
    </w:p>
    <w:p w14:paraId="294B5E32" w14:textId="577EF317" w:rsidR="00C040D4" w:rsidRPr="00C040D4" w:rsidRDefault="00C040D4" w:rsidP="0098202E">
      <w:pPr>
        <w:pStyle w:val="BodyText"/>
        <w:rPr>
          <w:color w:val="000000" w:themeColor="text1"/>
          <w:lang w:val="en-US"/>
        </w:rPr>
      </w:pPr>
      <w:r w:rsidRPr="009A2E10">
        <w:rPr>
          <w:color w:val="000000" w:themeColor="text1"/>
          <w:lang w:val="en-US"/>
        </w:rPr>
        <w:t xml:space="preserve">W. Q. Shiaa, A. B. </w:t>
      </w:r>
      <w:proofErr w:type="spellStart"/>
      <w:r w:rsidRPr="009A2E10">
        <w:rPr>
          <w:color w:val="000000" w:themeColor="text1"/>
          <w:lang w:val="en-US"/>
        </w:rPr>
        <w:t>Abdulghafour</w:t>
      </w:r>
      <w:proofErr w:type="spellEnd"/>
      <w:r w:rsidRPr="009A2E10">
        <w:rPr>
          <w:color w:val="000000" w:themeColor="text1"/>
          <w:lang w:val="en-US"/>
        </w:rPr>
        <w:t xml:space="preserve">, and O. H. </w:t>
      </w:r>
      <w:proofErr w:type="spellStart"/>
      <w:r w:rsidRPr="009A2E10">
        <w:rPr>
          <w:color w:val="000000" w:themeColor="text1"/>
          <w:lang w:val="en-US"/>
        </w:rPr>
        <w:t>Hassoon</w:t>
      </w:r>
      <w:proofErr w:type="spellEnd"/>
      <w:r w:rsidRPr="009A2E10">
        <w:rPr>
          <w:color w:val="000000" w:themeColor="text1"/>
          <w:lang w:val="en-US"/>
        </w:rPr>
        <w:t xml:space="preserve"> present an enhanced technique for identifying regions of in</w:t>
      </w:r>
      <w:r w:rsidR="0098202E">
        <w:rPr>
          <w:color w:val="000000" w:themeColor="text1"/>
          <w:lang w:val="en-US"/>
        </w:rPr>
        <w:t xml:space="preserve">terest in medical imaging [13], which </w:t>
      </w:r>
      <w:r w:rsidRPr="009A2E10">
        <w:rPr>
          <w:color w:val="000000" w:themeColor="text1"/>
          <w:lang w:val="en-US"/>
        </w:rPr>
        <w:t>is employed during the initial processing phase of input images. The work mostly involves the elimination of noise and background, manifested as soft tissues. Preserving the precision of identifying the position and specifics of essential image attributes is crucial. The specifics of the bones' exterior structure serve as the pri</w:t>
      </w:r>
      <w:r w:rsidR="0098202E">
        <w:rPr>
          <w:color w:val="000000" w:themeColor="text1"/>
          <w:lang w:val="en-US"/>
        </w:rPr>
        <w:t xml:space="preserve">ncipal imaging parameters to </w:t>
      </w:r>
      <w:r w:rsidRPr="009A2E10">
        <w:rPr>
          <w:color w:val="000000" w:themeColor="text1"/>
          <w:lang w:val="en-US"/>
        </w:rPr>
        <w:t>validate the conclusion of the delineation of regions of interest based on the task of assessing the input image. Simultaneously, it must be highlighted that preprocessing treatments are not suitable for all categories of medical images [14], [15].</w:t>
      </w:r>
    </w:p>
    <w:p w14:paraId="74C00D58" w14:textId="4C6FAA5B" w:rsidR="0055664D" w:rsidRPr="009A2E10" w:rsidRDefault="00C040D4" w:rsidP="0098202E">
      <w:pPr>
        <w:pStyle w:val="BodyText"/>
        <w:rPr>
          <w:color w:val="000000" w:themeColor="text1"/>
          <w:lang w:val="en-US"/>
        </w:rPr>
      </w:pPr>
      <w:r w:rsidRPr="009A2E10">
        <w:rPr>
          <w:color w:val="000000" w:themeColor="text1"/>
          <w:lang w:val="en-US"/>
        </w:rPr>
        <w:t xml:space="preserve">The study [16] presents a comprehensive overview of many methodologies and techniques in medical imaging and their use in illness diagnoses. The study places special emphasis on the correlation between current medical imaging techniques and the issues that need resolution. Medical imaging enables the examination of a patient's interior anatomy non-invasively, facilitating informed decision-making. The precision of such determinations is contingent </w:t>
      </w:r>
      <w:r w:rsidRPr="009A2E10">
        <w:rPr>
          <w:color w:val="000000" w:themeColor="text1"/>
          <w:lang w:val="en-US"/>
        </w:rPr>
        <w:lastRenderedPageBreak/>
        <w:t>upon the selection of a particular method or approach for analyzing medical images. Consequently, such investigations are essential for performing objective medical diagnostics and administering the requisite treatment regimen. S. L. Tan, G.</w:t>
      </w:r>
      <w:r w:rsidR="00FC571B" w:rsidRPr="009A2E10">
        <w:rPr>
          <w:color w:val="000000" w:themeColor="text1"/>
          <w:lang w:val="en-US"/>
        </w:rPr>
        <w:t xml:space="preserve"> </w:t>
      </w:r>
      <w:proofErr w:type="spellStart"/>
      <w:r w:rsidRPr="009A2E10">
        <w:rPr>
          <w:color w:val="000000" w:themeColor="text1"/>
          <w:lang w:val="en-US"/>
        </w:rPr>
        <w:t>Selvachandran</w:t>
      </w:r>
      <w:proofErr w:type="spellEnd"/>
      <w:r w:rsidRPr="009A2E10">
        <w:rPr>
          <w:color w:val="000000" w:themeColor="text1"/>
          <w:lang w:val="en-US"/>
        </w:rPr>
        <w:t xml:space="preserve">, R. </w:t>
      </w:r>
      <w:proofErr w:type="spellStart"/>
      <w:r w:rsidRPr="009A2E10">
        <w:rPr>
          <w:color w:val="000000" w:themeColor="text1"/>
          <w:lang w:val="en-US"/>
        </w:rPr>
        <w:t>Paramesran</w:t>
      </w:r>
      <w:proofErr w:type="spellEnd"/>
      <w:r w:rsidRPr="009A2E10">
        <w:rPr>
          <w:color w:val="000000" w:themeColor="text1"/>
          <w:lang w:val="en-US"/>
        </w:rPr>
        <w:t>, and W. Ding present a comprehensive overview of methodologies for the analysis of medical pictures in the diagnosis of lung cancer [17]. The authors systematically categorize the conducted investigations into distinct categories based on fundamental models [17]. Their work facilitates the simplification of judgments for the selection of methods for analyzing the relevant images and underscores the necessity for the chosen analysis to be suitable for the task at hand. L. Dao and N. Q. Ly</w:t>
      </w:r>
      <w:r w:rsidR="0098202E">
        <w:rPr>
          <w:color w:val="000000" w:themeColor="text1"/>
          <w:lang w:val="en-US"/>
        </w:rPr>
        <w:t xml:space="preserve"> categorize medical images [18] that</w:t>
      </w:r>
      <w:r w:rsidRPr="009A2E10">
        <w:rPr>
          <w:color w:val="000000" w:themeColor="text1"/>
          <w:lang w:val="en-US"/>
        </w:rPr>
        <w:t xml:space="preserve"> underscores the necessity of adopting a tailored approach for each unique situation when analyzing medical photos. </w:t>
      </w:r>
    </w:p>
    <w:p w14:paraId="4B30213C" w14:textId="113FA30C" w:rsidR="00C040D4" w:rsidRPr="00B93519" w:rsidRDefault="00C040D4" w:rsidP="0098202E">
      <w:pPr>
        <w:pStyle w:val="BodyText"/>
        <w:rPr>
          <w:color w:val="000000" w:themeColor="text1"/>
          <w:lang w:val="en-US"/>
        </w:rPr>
      </w:pPr>
      <w:r w:rsidRPr="00B93519">
        <w:rPr>
          <w:color w:val="000000" w:themeColor="text1"/>
          <w:lang w:val="en-US"/>
        </w:rPr>
        <w:t xml:space="preserve">To identify possible areas of interest, many methods can be employed, including basic edge detection, conventional picture segmentation, and the application of deep learning to enhance data clustering accuracy. The study [19] evaluates different techniques and strategies for finding prospective regions of interest in medical pictures. A conclusion is drawn regarding the overall efficacy of employing classical algorithms for these objectives. The authors simultaneously highlight the challenges associated with its use for intricate, noisy, or </w:t>
      </w:r>
      <w:r w:rsidR="0098202E">
        <w:rPr>
          <w:color w:val="000000" w:themeColor="text1"/>
          <w:lang w:val="en-US"/>
        </w:rPr>
        <w:t xml:space="preserve">variable medical pictures, which </w:t>
      </w:r>
      <w:r w:rsidRPr="00B93519">
        <w:rPr>
          <w:color w:val="000000" w:themeColor="text1"/>
          <w:lang w:val="en-US"/>
        </w:rPr>
        <w:t xml:space="preserve">requires acquiring further information to perform a proper analysis of the input photos. Simultaneously, acquiring such information should not substantially elevate the computational expenses of the proposed methodologies. L. </w:t>
      </w:r>
      <w:proofErr w:type="spellStart"/>
      <w:r w:rsidRPr="00B93519">
        <w:rPr>
          <w:color w:val="000000" w:themeColor="text1"/>
          <w:lang w:val="en-US"/>
        </w:rPr>
        <w:t>Mochurad</w:t>
      </w:r>
      <w:proofErr w:type="spellEnd"/>
      <w:r w:rsidRPr="00B93519">
        <w:rPr>
          <w:color w:val="000000" w:themeColor="text1"/>
          <w:lang w:val="en-US"/>
        </w:rPr>
        <w:t xml:space="preserve"> presents a method to enhance the precision of chest image segmentation by edge detecti</w:t>
      </w:r>
      <w:r w:rsidR="0098202E">
        <w:rPr>
          <w:color w:val="000000" w:themeColor="text1"/>
          <w:lang w:val="en-US"/>
        </w:rPr>
        <w:t xml:space="preserve">on and deep learning [20], which </w:t>
      </w:r>
      <w:r w:rsidRPr="00B93519">
        <w:rPr>
          <w:color w:val="000000" w:themeColor="text1"/>
          <w:lang w:val="en-US"/>
        </w:rPr>
        <w:t>facilitates substantial outco</w:t>
      </w:r>
      <w:r w:rsidR="0098202E">
        <w:rPr>
          <w:color w:val="000000" w:themeColor="text1"/>
          <w:lang w:val="en-US"/>
        </w:rPr>
        <w:t xml:space="preserve">mes in the segmentation of input photos </w:t>
      </w:r>
      <w:r w:rsidRPr="00B93519">
        <w:rPr>
          <w:color w:val="000000" w:themeColor="text1"/>
          <w:lang w:val="en-US"/>
        </w:rPr>
        <w:t>category. Nonetheless, it must be acknowledged that the majority of deep learning techniques do not facilitate the full preservation of structural boundaries, potentially resulting in artifacts. The selection of an edge detection method as an initial phase of the segmentation process remains unresolved. The training of the model with the introduction of fresh photos is equally significant, since it may result in heightened computing expenses. H. Li and K. Xu investigate edge identification in noisy images with the wavelet transform and the Gaussian approach [21]. The study indicates that the wavelet transform is a suitable instrument for analyzing medical images.</w:t>
      </w:r>
    </w:p>
    <w:p w14:paraId="2A8B3FCB" w14:textId="2B631040" w:rsidR="0055664D" w:rsidRDefault="0055664D" w:rsidP="0098202E">
      <w:pPr>
        <w:pStyle w:val="BodyText"/>
        <w:rPr>
          <w:color w:val="000000" w:themeColor="text1"/>
          <w:highlight w:val="yellow"/>
          <w:lang w:val="en-US"/>
        </w:rPr>
      </w:pPr>
      <w:r w:rsidRPr="00B93519">
        <w:rPr>
          <w:color w:val="000000" w:themeColor="text1"/>
          <w:lang w:val="en-US"/>
        </w:rPr>
        <w:t>It is important to acknowledge the considerable diversity of studies focused on the study of identifying prospective areas of interest in medical imaging. It is important to note that certain medical images are displayed in color to enhance the efficacy of medical visualization [22]-[24]. Simultaneously, color can serve as a means of acquiring supplementary information on the images being analyzed. The RGB color space facilitates the decomposition of the source image into distinct color channels to extract supplementary information [2]</w:t>
      </w:r>
      <w:r w:rsidR="0098202E">
        <w:rPr>
          <w:color w:val="000000" w:themeColor="text1"/>
          <w:lang w:val="en-US"/>
        </w:rPr>
        <w:t xml:space="preserve">; which is not </w:t>
      </w:r>
      <w:r w:rsidRPr="00B93519">
        <w:rPr>
          <w:color w:val="000000" w:themeColor="text1"/>
          <w:lang w:val="en-US"/>
        </w:rPr>
        <w:t>adequately researched, despite its undeniable curiosity and analytical promise.</w:t>
      </w:r>
      <w:r w:rsidRPr="0055664D">
        <w:rPr>
          <w:color w:val="000000" w:themeColor="text1"/>
          <w:highlight w:val="yellow"/>
          <w:lang w:val="en-US"/>
        </w:rPr>
        <w:t xml:space="preserve"> </w:t>
      </w:r>
    </w:p>
    <w:p w14:paraId="7479C364" w14:textId="148555A3" w:rsidR="0055664D" w:rsidRPr="003D6876" w:rsidRDefault="0098202E" w:rsidP="0098202E">
      <w:pPr>
        <w:pStyle w:val="BodyText"/>
        <w:rPr>
          <w:color w:val="000000" w:themeColor="text1"/>
          <w:lang w:val="en-US"/>
        </w:rPr>
      </w:pPr>
      <w:r>
        <w:rPr>
          <w:color w:val="000000" w:themeColor="text1"/>
          <w:lang w:val="en-US"/>
        </w:rPr>
        <w:t>The primary aim of the proposed</w:t>
      </w:r>
      <w:r w:rsidR="0055664D" w:rsidRPr="003D6876">
        <w:rPr>
          <w:color w:val="000000" w:themeColor="text1"/>
          <w:lang w:val="en-US"/>
        </w:rPr>
        <w:t xml:space="preserve"> study is to investigate the selection of a color channel when applying wavelet theory to enhance edges in color medical images represented in the RGB color space</w:t>
      </w:r>
      <w:r>
        <w:rPr>
          <w:color w:val="000000" w:themeColor="text1"/>
          <w:lang w:val="en-US"/>
        </w:rPr>
        <w:t xml:space="preserve"> to</w:t>
      </w:r>
      <w:r w:rsidR="0055664D" w:rsidRPr="003D6876">
        <w:rPr>
          <w:color w:val="000000" w:themeColor="text1"/>
          <w:lang w:val="en-US"/>
        </w:rPr>
        <w:t xml:space="preserve"> enable </w:t>
      </w:r>
      <w:r>
        <w:rPr>
          <w:color w:val="000000" w:themeColor="text1"/>
          <w:lang w:val="en-US"/>
        </w:rPr>
        <w:t xml:space="preserve">improving the efficacy </w:t>
      </w:r>
      <w:r w:rsidR="0055664D" w:rsidRPr="003D6876">
        <w:rPr>
          <w:color w:val="000000" w:themeColor="text1"/>
          <w:lang w:val="en-US"/>
        </w:rPr>
        <w:t xml:space="preserve">assess of </w:t>
      </w:r>
      <w:r>
        <w:rPr>
          <w:color w:val="000000" w:themeColor="text1"/>
          <w:lang w:val="en-US"/>
        </w:rPr>
        <w:t xml:space="preserve">the </w:t>
      </w:r>
      <w:r w:rsidR="0055664D" w:rsidRPr="003D6876">
        <w:rPr>
          <w:color w:val="000000" w:themeColor="text1"/>
          <w:lang w:val="en-US"/>
        </w:rPr>
        <w:t>acquiring supplementary information through the specified method utilizing wavelet theory to emphasize the edges, and to ascertain the viability of performing such an analysis overall.</w:t>
      </w:r>
    </w:p>
    <w:p w14:paraId="25DFC2F7" w14:textId="3C4FD383" w:rsidR="009303D9" w:rsidRPr="0094060E" w:rsidRDefault="00B3223E" w:rsidP="00CE44D8">
      <w:pPr>
        <w:pStyle w:val="Heading1"/>
        <w:rPr>
          <w:color w:val="000000" w:themeColor="text1"/>
        </w:rPr>
      </w:pPr>
      <w:r w:rsidRPr="0094060E">
        <w:rPr>
          <w:color w:val="000000" w:themeColor="text1"/>
          <w:lang w:val="ru-RU"/>
        </w:rPr>
        <w:t>Methods and Materials</w:t>
      </w:r>
    </w:p>
    <w:p w14:paraId="14474DC2" w14:textId="20F06D94" w:rsidR="009303D9" w:rsidRPr="001B5621" w:rsidRDefault="00E966F8" w:rsidP="00CD0F39">
      <w:pPr>
        <w:pStyle w:val="Heading2"/>
        <w:ind w:left="289" w:hanging="289"/>
        <w:jc w:val="both"/>
        <w:rPr>
          <w:color w:val="FF0000"/>
        </w:rPr>
      </w:pPr>
      <w:r w:rsidRPr="00E966F8">
        <w:rPr>
          <w:color w:val="000000" w:themeColor="text1"/>
        </w:rPr>
        <w:t>Wavelets as a tool for obtaining additional information in medical imaging research</w:t>
      </w:r>
    </w:p>
    <w:p w14:paraId="6009B1E3" w14:textId="14AEF487" w:rsidR="00F51F18" w:rsidRDefault="0055664D" w:rsidP="0098202E">
      <w:pPr>
        <w:pStyle w:val="BodyText"/>
        <w:rPr>
          <w:color w:val="000000" w:themeColor="text1"/>
          <w:lang w:val="en-US"/>
        </w:rPr>
      </w:pPr>
      <w:r w:rsidRPr="00B3444F">
        <w:rPr>
          <w:color w:val="000000" w:themeColor="text1"/>
          <w:lang w:val="en-US"/>
        </w:rPr>
        <w:t>The wavelet approach is a significant and promising domain for edge identification in diverse</w:t>
      </w:r>
      <w:r w:rsidR="0098202E">
        <w:rPr>
          <w:color w:val="000000" w:themeColor="text1"/>
          <w:lang w:val="en-US"/>
        </w:rPr>
        <w:t xml:space="preserve"> digital images [25]-[28], whereas the </w:t>
      </w:r>
      <w:r w:rsidRPr="00B3444F">
        <w:rPr>
          <w:color w:val="000000" w:themeColor="text1"/>
          <w:lang w:val="en-US"/>
        </w:rPr>
        <w:t>conclusion is predicated on the intricacy and ambiguity of the answer to the issue with medical digital images, particularly microscopic images [29]-[31]. Conversely, wavelet theory facilitates superior information extraction from breakpoints in an image, defined as brightness variations between neighboring pixels</w:t>
      </w:r>
      <w:r w:rsidR="0098202E">
        <w:rPr>
          <w:color w:val="000000" w:themeColor="text1"/>
          <w:lang w:val="en-US"/>
        </w:rPr>
        <w:t xml:space="preserve">, which enables </w:t>
      </w:r>
      <w:r w:rsidRPr="00B3444F">
        <w:rPr>
          <w:color w:val="000000" w:themeColor="text1"/>
          <w:lang w:val="en-US"/>
        </w:rPr>
        <w:t>the identification of both the distinctive attributes of brightness variation between adjacent spots and the unique qualities that may emerge at o</w:t>
      </w:r>
      <w:r w:rsidR="0098202E">
        <w:rPr>
          <w:color w:val="000000" w:themeColor="text1"/>
          <w:lang w:val="en-US"/>
        </w:rPr>
        <w:t>ther locations within the image; u</w:t>
      </w:r>
      <w:r w:rsidR="006A5E82" w:rsidRPr="006A5E82">
        <w:rPr>
          <w:color w:val="000000" w:themeColor="text1"/>
          <w:lang w:val="en-US"/>
        </w:rPr>
        <w:t>ltim</w:t>
      </w:r>
      <w:r w:rsidR="00F378B8">
        <w:rPr>
          <w:color w:val="000000" w:themeColor="text1"/>
          <w:lang w:val="en-US"/>
        </w:rPr>
        <w:t>ately, this allows</w:t>
      </w:r>
      <w:r w:rsidR="006A5E82" w:rsidRPr="006A5E82">
        <w:rPr>
          <w:color w:val="000000" w:themeColor="text1"/>
          <w:lang w:val="en-US"/>
        </w:rPr>
        <w:t xml:space="preserve"> to emphasize possible transiti</w:t>
      </w:r>
      <w:r w:rsidR="006A5E82">
        <w:rPr>
          <w:color w:val="000000" w:themeColor="text1"/>
          <w:lang w:val="en-US"/>
        </w:rPr>
        <w:t>ons between brightness levels (</w:t>
      </w:r>
      <w:r w:rsidR="006A5E82" w:rsidRPr="00EA3197">
        <w:rPr>
          <w:color w:val="000000" w:themeColor="text1"/>
          <w:position w:val="-14"/>
        </w:rPr>
        <w:object w:dxaOrig="260" w:dyaOrig="340" w14:anchorId="23746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6.8pt" o:ole="">
            <v:imagedata r:id="rId10" o:title=""/>
          </v:shape>
          <o:OLEObject Type="Embed" ProgID="Equation.3" ShapeID="_x0000_i1025" DrawAspect="Content" ObjectID="_1823837429" r:id="rId11"/>
        </w:object>
      </w:r>
      <w:r w:rsidR="006A5E82">
        <w:rPr>
          <w:color w:val="000000" w:themeColor="text1"/>
          <w:lang w:val="en-US"/>
        </w:rPr>
        <w:t>) for the image under study (</w:t>
      </w:r>
      <w:r w:rsidR="006A5E82" w:rsidRPr="00EA3197">
        <w:rPr>
          <w:color w:val="000000" w:themeColor="text1"/>
          <w:position w:val="-10"/>
        </w:rPr>
        <w:object w:dxaOrig="220" w:dyaOrig="279" w14:anchorId="70E05A24">
          <v:shape id="_x0000_i1026" type="#_x0000_t75" style="width:10.8pt;height:13.8pt" o:ole="">
            <v:imagedata r:id="rId12" o:title=""/>
          </v:shape>
          <o:OLEObject Type="Embed" ProgID="Equation.3" ShapeID="_x0000_i1026" DrawAspect="Content" ObjectID="_1823837430" r:id="rId13"/>
        </w:object>
      </w:r>
      <w:r w:rsidR="006A5E82" w:rsidRPr="006A5E82">
        <w:rPr>
          <w:color w:val="000000" w:themeColor="text1"/>
          <w:lang w:val="en-US"/>
        </w:rPr>
        <w:t>). The input image (</w:t>
      </w:r>
      <w:r w:rsidR="006A5E82" w:rsidRPr="00EA3197">
        <w:rPr>
          <w:color w:val="000000" w:themeColor="text1"/>
          <w:position w:val="-10"/>
        </w:rPr>
        <w:object w:dxaOrig="220" w:dyaOrig="279" w14:anchorId="3C5AD7B4">
          <v:shape id="_x0000_i1027" type="#_x0000_t75" style="width:10.8pt;height:13.8pt" o:ole="">
            <v:imagedata r:id="rId12" o:title=""/>
          </v:shape>
          <o:OLEObject Type="Embed" ProgID="Equation.3" ShapeID="_x0000_i1027" DrawAspect="Content" ObjectID="_1823837431" r:id="rId14"/>
        </w:object>
      </w:r>
      <w:r w:rsidR="006A5E82" w:rsidRPr="006A5E82">
        <w:rPr>
          <w:color w:val="000000" w:themeColor="text1"/>
          <w:lang w:val="en-US"/>
        </w:rPr>
        <w:t>) for its subsequent wavelet transformation is specified as a matrix of brightness level</w:t>
      </w:r>
      <w:r w:rsidR="006A5E82">
        <w:rPr>
          <w:color w:val="000000" w:themeColor="text1"/>
          <w:lang w:val="en-US"/>
        </w:rPr>
        <w:t xml:space="preserve"> readings on a square lattice (</w:t>
      </w:r>
      <w:r w:rsidR="006A5E82" w:rsidRPr="00F514E8">
        <w:rPr>
          <w:color w:val="000000" w:themeColor="text1"/>
          <w:position w:val="-6"/>
        </w:rPr>
        <w:object w:dxaOrig="600" w:dyaOrig="240" w14:anchorId="2DAEDBB7">
          <v:shape id="_x0000_i1028" type="#_x0000_t75" style="width:30pt;height:12pt" o:ole="">
            <v:imagedata r:id="rId15" o:title=""/>
          </v:shape>
          <o:OLEObject Type="Embed" ProgID="Equation.3" ShapeID="_x0000_i1028" DrawAspect="Content" ObjectID="_1823837432" r:id="rId16"/>
        </w:object>
      </w:r>
      <w:r w:rsidR="006A5E82" w:rsidRPr="006A5E82">
        <w:rPr>
          <w:color w:val="000000" w:themeColor="text1"/>
          <w:lang w:val="en-US"/>
        </w:rPr>
        <w:t>) in the range from 0 to 255.</w:t>
      </w:r>
    </w:p>
    <w:p w14:paraId="67092688" w14:textId="72E1B74C" w:rsidR="00FA0FF9" w:rsidRPr="00F51F18" w:rsidRDefault="00FA0FF9" w:rsidP="00FA0FF9">
      <w:pPr>
        <w:pStyle w:val="BodyText"/>
        <w:ind w:firstLine="289"/>
        <w:rPr>
          <w:color w:val="000000" w:themeColor="text1"/>
          <w:lang w:val="en-US"/>
        </w:rPr>
      </w:pPr>
      <w:r w:rsidRPr="00FA0FF9">
        <w:rPr>
          <w:color w:val="000000" w:themeColor="text1"/>
          <w:lang w:val="en-US"/>
        </w:rPr>
        <w:t>To select spec</w:t>
      </w:r>
      <w:r>
        <w:rPr>
          <w:color w:val="000000" w:themeColor="text1"/>
          <w:lang w:val="en-US"/>
        </w:rPr>
        <w:t>ial points on the input image (</w:t>
      </w:r>
      <w:r w:rsidRPr="00EA3197">
        <w:rPr>
          <w:color w:val="000000" w:themeColor="text1"/>
          <w:position w:val="-10"/>
        </w:rPr>
        <w:object w:dxaOrig="220" w:dyaOrig="279" w14:anchorId="0ED2726D">
          <v:shape id="_x0000_i1029" type="#_x0000_t75" style="width:10.8pt;height:13.8pt" o:ole="">
            <v:imagedata r:id="rId12" o:title=""/>
          </v:shape>
          <o:OLEObject Type="Embed" ProgID="Equation.3" ShapeID="_x0000_i1029" DrawAspect="Content" ObjectID="_1823837433" r:id="rId17"/>
        </w:object>
      </w:r>
      <w:r w:rsidRPr="00FA0FF9">
        <w:rPr>
          <w:color w:val="000000" w:themeColor="text1"/>
          <w:lang w:val="en-US"/>
        </w:rPr>
        <w:t>), t</w:t>
      </w:r>
      <w:r>
        <w:rPr>
          <w:color w:val="000000" w:themeColor="text1"/>
          <w:lang w:val="en-US"/>
        </w:rPr>
        <w:t>he wavelet spectrogram matrix (</w:t>
      </w:r>
      <w:r w:rsidRPr="000A6239">
        <w:rPr>
          <w:color w:val="000000" w:themeColor="text1"/>
          <w:position w:val="-6"/>
        </w:rPr>
        <w:object w:dxaOrig="260" w:dyaOrig="240" w14:anchorId="14880831">
          <v:shape id="_x0000_i1030" type="#_x0000_t75" style="width:13.2pt;height:12pt" o:ole="">
            <v:imagedata r:id="rId18" o:title=""/>
          </v:shape>
          <o:OLEObject Type="Embed" ProgID="Equation.3" ShapeID="_x0000_i1030" DrawAspect="Content" ObjectID="_1823837434" r:id="rId19"/>
        </w:object>
      </w:r>
      <w:r w:rsidRPr="00FA0FF9">
        <w:rPr>
          <w:color w:val="000000" w:themeColor="text1"/>
          <w:lang w:val="en-US"/>
        </w:rPr>
        <w:t>) is calculated based on the wavelet transform using some mother wavelet (</w:t>
      </w:r>
      <w:r w:rsidRPr="00491D2B">
        <w:rPr>
          <w:color w:val="000000" w:themeColor="text1"/>
          <w:position w:val="-10"/>
        </w:rPr>
        <w:object w:dxaOrig="180" w:dyaOrig="279" w14:anchorId="0A4EB922">
          <v:shape id="_x0000_i1031" type="#_x0000_t75" style="width:9.6pt;height:13.8pt" o:ole="">
            <v:imagedata r:id="rId20" o:title=""/>
          </v:shape>
          <o:OLEObject Type="Embed" ProgID="Equation.3" ShapeID="_x0000_i1031" DrawAspect="Content" ObjectID="_1823837435" r:id="rId21"/>
        </w:object>
      </w:r>
      <w:r w:rsidRPr="00FA0FF9">
        <w:rPr>
          <w:color w:val="000000" w:themeColor="text1"/>
          <w:lang w:val="en-US"/>
        </w:rPr>
        <w:t>)[</w:t>
      </w:r>
      <w:r>
        <w:rPr>
          <w:color w:val="000000" w:themeColor="text1"/>
          <w:lang w:val="en-US"/>
        </w:rPr>
        <w:t>32</w:t>
      </w:r>
      <w:r w:rsidRPr="00FA0FF9">
        <w:rPr>
          <w:color w:val="000000" w:themeColor="text1"/>
          <w:lang w:val="en-US"/>
        </w:rPr>
        <w:t>]</w:t>
      </w:r>
      <w:r>
        <w:rPr>
          <w:color w:val="000000" w:themeColor="text1"/>
          <w:lang w:val="en-US"/>
        </w:rPr>
        <w:t>, [33]</w:t>
      </w:r>
      <w:r w:rsidRPr="00FA0FF9">
        <w:rPr>
          <w:color w:val="000000" w:themeColor="text1"/>
          <w:lang w:val="en-US"/>
        </w:rPr>
        <w:t>:</w:t>
      </w:r>
    </w:p>
    <w:p w14:paraId="6EFA34E4" w14:textId="66641EFB" w:rsidR="00F51F18" w:rsidRPr="001972FF" w:rsidRDefault="001972FF" w:rsidP="001972FF">
      <w:pPr>
        <w:pStyle w:val="BodyText"/>
        <w:ind w:firstLine="0"/>
        <w:jc w:val="right"/>
        <w:rPr>
          <w:color w:val="FF0000"/>
          <w:lang w:val="en-US"/>
        </w:rPr>
      </w:pPr>
      <w:r w:rsidRPr="003B26FD">
        <w:rPr>
          <w:color w:val="000000" w:themeColor="text1"/>
          <w:position w:val="-26"/>
        </w:rPr>
        <w:object w:dxaOrig="1980" w:dyaOrig="600" w14:anchorId="171F5405">
          <v:shape id="_x0000_i1032" type="#_x0000_t75" style="width:99.6pt;height:30pt" o:ole="">
            <v:imagedata r:id="rId22" o:title=""/>
          </v:shape>
          <o:OLEObject Type="Embed" ProgID="Equation.3" ShapeID="_x0000_i1032" DrawAspect="Content" ObjectID="_1823837436" r:id="rId23"/>
        </w:object>
      </w:r>
      <w:r w:rsidRPr="000A6239">
        <w:rPr>
          <w:color w:val="000000" w:themeColor="text1"/>
        </w:rPr>
        <w:t>,</w:t>
      </w:r>
      <w:r>
        <w:rPr>
          <w:color w:val="000000" w:themeColor="text1"/>
        </w:rPr>
        <w:t xml:space="preserve">  </w:t>
      </w:r>
      <w:r w:rsidRPr="000A6239">
        <w:rPr>
          <w:color w:val="000000" w:themeColor="text1"/>
        </w:rPr>
        <w:t xml:space="preserve"> </w:t>
      </w:r>
      <w:r>
        <w:rPr>
          <w:color w:val="000000" w:themeColor="text1"/>
          <w:lang w:val="en-US"/>
        </w:rPr>
        <w:t xml:space="preserve">                     </w:t>
      </w:r>
      <w:r w:rsidRPr="000A6239">
        <w:rPr>
          <w:color w:val="000000" w:themeColor="text1"/>
        </w:rPr>
        <w:t>(1)</w:t>
      </w:r>
    </w:p>
    <w:p w14:paraId="22A01546" w14:textId="67E9770A" w:rsidR="00F51F18" w:rsidRDefault="005C7EC3" w:rsidP="004D7193">
      <w:pPr>
        <w:pStyle w:val="BodyText"/>
        <w:ind w:firstLine="289"/>
        <w:rPr>
          <w:color w:val="000000" w:themeColor="text1"/>
          <w:lang w:val="en-US"/>
        </w:rPr>
      </w:pPr>
      <w:r>
        <w:rPr>
          <w:color w:val="000000" w:themeColor="text1"/>
          <w:lang w:val="en-US"/>
        </w:rPr>
        <w:t>w</w:t>
      </w:r>
      <w:r w:rsidRPr="00D7716F">
        <w:rPr>
          <w:color w:val="000000" w:themeColor="text1"/>
          <w:lang w:val="en-US"/>
        </w:rPr>
        <w:t>here</w:t>
      </w:r>
      <w:r>
        <w:rPr>
          <w:color w:val="000000" w:themeColor="text1"/>
          <w:lang w:val="en-US"/>
        </w:rPr>
        <w:t>:</w:t>
      </w:r>
      <w:r w:rsidR="00D81F63" w:rsidRPr="00F514E8">
        <w:rPr>
          <w:color w:val="000000" w:themeColor="text1"/>
          <w:position w:val="-6"/>
        </w:rPr>
        <w:object w:dxaOrig="180" w:dyaOrig="200" w14:anchorId="5F3A315C">
          <v:shape id="_x0000_i1033" type="#_x0000_t75" style="width:9.6pt;height:10.2pt" o:ole="">
            <v:imagedata r:id="rId24" o:title=""/>
          </v:shape>
          <o:OLEObject Type="Embed" ProgID="Equation.3" ShapeID="_x0000_i1033" DrawAspect="Content" ObjectID="_1823837437" r:id="rId25"/>
        </w:object>
      </w:r>
      <w:r w:rsidR="00D81F63" w:rsidRPr="00F514E8">
        <w:rPr>
          <w:color w:val="000000" w:themeColor="text1"/>
        </w:rPr>
        <w:t xml:space="preserve">, </w:t>
      </w:r>
      <w:r w:rsidR="00D81F63" w:rsidRPr="00F514E8">
        <w:rPr>
          <w:color w:val="000000" w:themeColor="text1"/>
          <w:position w:val="-6"/>
        </w:rPr>
        <w:object w:dxaOrig="180" w:dyaOrig="240" w14:anchorId="5684871D">
          <v:shape id="_x0000_i1034" type="#_x0000_t75" style="width:9.6pt;height:12pt" o:ole="">
            <v:imagedata r:id="rId26" o:title=""/>
          </v:shape>
          <o:OLEObject Type="Embed" ProgID="Equation.3" ShapeID="_x0000_i1034" DrawAspect="Content" ObjectID="_1823837438" r:id="rId27"/>
        </w:object>
      </w:r>
      <w:r w:rsidR="00D81F63">
        <w:rPr>
          <w:color w:val="000000" w:themeColor="text1"/>
          <w:lang w:val="en-US"/>
        </w:rPr>
        <w:t xml:space="preserve"> – </w:t>
      </w:r>
      <w:r w:rsidR="00D81F63" w:rsidRPr="00D81F63">
        <w:rPr>
          <w:color w:val="000000" w:themeColor="text1"/>
          <w:lang w:val="en-US"/>
        </w:rPr>
        <w:t>scale and localization center, which determine the scale and offset of the function (</w:t>
      </w:r>
      <w:r w:rsidR="00D81F63" w:rsidRPr="00EA3197">
        <w:rPr>
          <w:color w:val="000000" w:themeColor="text1"/>
          <w:position w:val="-10"/>
        </w:rPr>
        <w:object w:dxaOrig="380" w:dyaOrig="300" w14:anchorId="1B9D5105">
          <v:shape id="_x0000_i1035" type="#_x0000_t75" style="width:19.2pt;height:14.4pt" o:ole="">
            <v:imagedata r:id="rId28" o:title=""/>
          </v:shape>
          <o:OLEObject Type="Embed" ProgID="Equation.3" ShapeID="_x0000_i1035" DrawAspect="Content" ObjectID="_1823837439" r:id="rId29"/>
        </w:object>
      </w:r>
      <w:r w:rsidR="00D81F63" w:rsidRPr="00D81F63">
        <w:rPr>
          <w:color w:val="000000" w:themeColor="text1"/>
          <w:lang w:val="en-US"/>
        </w:rPr>
        <w:t>) according to its scaling conditions</w:t>
      </w:r>
      <w:r w:rsidR="00D81F63">
        <w:rPr>
          <w:color w:val="000000" w:themeColor="text1"/>
          <w:lang w:val="en-US"/>
        </w:rPr>
        <w:t xml:space="preserve"> </w:t>
      </w:r>
      <w:r w:rsidR="00D81F63" w:rsidRPr="00EA3197">
        <w:rPr>
          <w:color w:val="000000" w:themeColor="text1"/>
          <w:position w:val="-24"/>
        </w:rPr>
        <w:object w:dxaOrig="960" w:dyaOrig="600" w14:anchorId="6F7EAF9A">
          <v:shape id="_x0000_i1036" type="#_x0000_t75" style="width:48pt;height:30pt" o:ole="">
            <v:imagedata r:id="rId30" o:title=""/>
          </v:shape>
          <o:OLEObject Type="Embed" ProgID="Equation.3" ShapeID="_x0000_i1036" DrawAspect="Content" ObjectID="_1823837440" r:id="rId31"/>
        </w:object>
      </w:r>
      <w:r w:rsidR="00D81F63">
        <w:rPr>
          <w:color w:val="000000" w:themeColor="text1"/>
          <w:lang w:val="en-US"/>
        </w:rPr>
        <w:t>;</w:t>
      </w:r>
    </w:p>
    <w:p w14:paraId="72496BB9" w14:textId="70F244DC" w:rsidR="00D81F63" w:rsidRPr="00A07319" w:rsidRDefault="00D668E0" w:rsidP="00F378B8">
      <w:pPr>
        <w:pStyle w:val="BodyText"/>
        <w:ind w:firstLine="289"/>
        <w:rPr>
          <w:color w:val="000000" w:themeColor="text1"/>
          <w:lang w:val="en-US"/>
        </w:rPr>
      </w:pPr>
      <w:r w:rsidRPr="00DA33BA">
        <w:rPr>
          <w:color w:val="000000" w:themeColor="text1"/>
          <w:position w:val="-22"/>
        </w:rPr>
        <w:object w:dxaOrig="700" w:dyaOrig="560" w14:anchorId="27BBD7F6">
          <v:shape id="_x0000_i1037" type="#_x0000_t75" style="width:34.8pt;height:28.2pt" o:ole="">
            <v:imagedata r:id="rId32" o:title=""/>
          </v:shape>
          <o:OLEObject Type="Embed" ProgID="Equation.3" ShapeID="_x0000_i1037" DrawAspect="Content" ObjectID="_1823837441" r:id="rId33"/>
        </w:object>
      </w:r>
      <w:r>
        <w:rPr>
          <w:color w:val="000000" w:themeColor="text1"/>
          <w:lang w:val="en-US"/>
        </w:rPr>
        <w:t xml:space="preserve"> – </w:t>
      </w:r>
      <w:r w:rsidRPr="00D668E0">
        <w:rPr>
          <w:color w:val="000000" w:themeColor="text1"/>
          <w:lang w:val="en-US"/>
        </w:rPr>
        <w:t>the shape of the mother wavelet in accordance with the specified parameters (</w:t>
      </w:r>
      <w:r w:rsidRPr="00F514E8">
        <w:rPr>
          <w:color w:val="000000" w:themeColor="text1"/>
          <w:position w:val="-6"/>
        </w:rPr>
        <w:object w:dxaOrig="180" w:dyaOrig="200" w14:anchorId="1AC2D2C5">
          <v:shape id="_x0000_i1038" type="#_x0000_t75" style="width:9.6pt;height:10.2pt" o:ole="">
            <v:imagedata r:id="rId24" o:title=""/>
          </v:shape>
          <o:OLEObject Type="Embed" ProgID="Equation.3" ShapeID="_x0000_i1038" DrawAspect="Content" ObjectID="_1823837442" r:id="rId34"/>
        </w:object>
      </w:r>
      <w:r w:rsidRPr="00F514E8">
        <w:rPr>
          <w:color w:val="000000" w:themeColor="text1"/>
        </w:rPr>
        <w:t xml:space="preserve">, </w:t>
      </w:r>
      <w:r w:rsidRPr="00F514E8">
        <w:rPr>
          <w:color w:val="000000" w:themeColor="text1"/>
          <w:position w:val="-6"/>
        </w:rPr>
        <w:object w:dxaOrig="180" w:dyaOrig="240" w14:anchorId="3F1C8C42">
          <v:shape id="_x0000_i1039" type="#_x0000_t75" style="width:9.6pt;height:12pt" o:ole="">
            <v:imagedata r:id="rId26" o:title=""/>
          </v:shape>
          <o:OLEObject Type="Embed" ProgID="Equation.3" ShapeID="_x0000_i1039" DrawAspect="Content" ObjectID="_1823837443" r:id="rId35"/>
        </w:object>
      </w:r>
      <w:r w:rsidRPr="00D668E0">
        <w:rPr>
          <w:color w:val="000000" w:themeColor="text1"/>
          <w:lang w:val="en-US"/>
        </w:rPr>
        <w:t xml:space="preserve">) and satisfying the condition </w:t>
      </w:r>
      <w:r w:rsidRPr="00DA33BA">
        <w:rPr>
          <w:color w:val="000000" w:themeColor="text1"/>
          <w:position w:val="-24"/>
        </w:rPr>
        <w:object w:dxaOrig="999" w:dyaOrig="600" w14:anchorId="57684018">
          <v:shape id="_x0000_i1040" type="#_x0000_t75" style="width:49.8pt;height:30pt" o:ole="">
            <v:imagedata r:id="rId36" o:title=""/>
          </v:shape>
          <o:OLEObject Type="Embed" ProgID="Equation.3" ShapeID="_x0000_i1040" DrawAspect="Content" ObjectID="_1823837444" r:id="rId37"/>
        </w:object>
      </w:r>
      <w:r w:rsidR="00F378B8">
        <w:rPr>
          <w:color w:val="000000" w:themeColor="text1"/>
          <w:lang w:val="en-US"/>
        </w:rPr>
        <w:t xml:space="preserve">, which </w:t>
      </w:r>
      <w:r w:rsidRPr="00D668E0">
        <w:rPr>
          <w:color w:val="000000" w:themeColor="text1"/>
          <w:lang w:val="en-US"/>
        </w:rPr>
        <w:t>allows to emphasize the characteristic d</w:t>
      </w:r>
      <w:r w:rsidR="00F378B8">
        <w:rPr>
          <w:color w:val="000000" w:themeColor="text1"/>
          <w:lang w:val="en-US"/>
        </w:rPr>
        <w:t>etails in the image under study;</w:t>
      </w:r>
      <w:r w:rsidRPr="00D668E0">
        <w:rPr>
          <w:color w:val="000000" w:themeColor="text1"/>
          <w:lang w:val="en-US"/>
        </w:rPr>
        <w:t xml:space="preserve"> </w:t>
      </w:r>
      <w:r w:rsidR="00F378B8">
        <w:rPr>
          <w:color w:val="000000" w:themeColor="text1"/>
          <w:lang w:val="en-US"/>
        </w:rPr>
        <w:t>i</w:t>
      </w:r>
      <w:r w:rsidRPr="00D668E0">
        <w:rPr>
          <w:color w:val="000000" w:themeColor="text1"/>
          <w:lang w:val="en-US"/>
        </w:rPr>
        <w:t>n this case, the mother wavelet will be further considered to be the wavelet (</w:t>
      </w:r>
      <w:r w:rsidRPr="002B0DCD">
        <w:rPr>
          <w:position w:val="-6"/>
        </w:rPr>
        <w:object w:dxaOrig="360" w:dyaOrig="260" w14:anchorId="18EE8C10">
          <v:shape id="_x0000_i1041" type="#_x0000_t75" style="width:18pt;height:13.2pt" o:ole="">
            <v:imagedata r:id="rId38" o:title=""/>
          </v:shape>
          <o:OLEObject Type="Embed" ProgID="Equation.3" ShapeID="_x0000_i1041" DrawAspect="Content" ObjectID="_1823837445" r:id="rId39"/>
        </w:object>
      </w:r>
      <w:r w:rsidRPr="00D668E0">
        <w:rPr>
          <w:color w:val="000000" w:themeColor="text1"/>
          <w:lang w:val="en-US"/>
        </w:rPr>
        <w:t>), which is the most commonly used standard when implementing the edge detection procedure in an image;</w:t>
      </w:r>
    </w:p>
    <w:p w14:paraId="5F811785" w14:textId="55AF2E7B" w:rsidR="00D031BD" w:rsidRPr="00A07319" w:rsidRDefault="00D031BD" w:rsidP="00D031BD">
      <w:pPr>
        <w:pStyle w:val="BodyText"/>
        <w:ind w:firstLine="289"/>
        <w:rPr>
          <w:color w:val="000000" w:themeColor="text1"/>
          <w:lang w:val="en-US"/>
        </w:rPr>
      </w:pPr>
      <w:r w:rsidRPr="00A07319">
        <w:rPr>
          <w:color w:val="000000" w:themeColor="text1"/>
          <w:lang w:val="en-US"/>
        </w:rPr>
        <w:t xml:space="preserve">indices </w:t>
      </w:r>
      <w:r w:rsidRPr="00A07319">
        <w:rPr>
          <w:color w:val="000000" w:themeColor="text1"/>
          <w:position w:val="-10"/>
        </w:rPr>
        <w:object w:dxaOrig="660" w:dyaOrig="300" w14:anchorId="42F3E0DB">
          <v:shape id="_x0000_i1042" type="#_x0000_t75" style="width:33.6pt;height:14.4pt" o:ole="">
            <v:imagedata r:id="rId40" o:title=""/>
          </v:shape>
          <o:OLEObject Type="Embed" ProgID="Equation.3" ShapeID="_x0000_i1042" DrawAspect="Content" ObjectID="_1823837446" r:id="rId41"/>
        </w:object>
      </w:r>
      <w:r w:rsidRPr="00A07319">
        <w:rPr>
          <w:color w:val="000000" w:themeColor="text1"/>
          <w:lang w:val="en-US"/>
        </w:rPr>
        <w:t>define the current coordinates of individual brightness levels (</w:t>
      </w:r>
      <w:r w:rsidRPr="00A07319">
        <w:rPr>
          <w:color w:val="000000" w:themeColor="text1"/>
          <w:position w:val="-14"/>
        </w:rPr>
        <w:object w:dxaOrig="260" w:dyaOrig="340" w14:anchorId="5CC8DB98">
          <v:shape id="_x0000_i1043" type="#_x0000_t75" style="width:13.2pt;height:16.8pt" o:ole="">
            <v:imagedata r:id="rId10" o:title=""/>
          </v:shape>
          <o:OLEObject Type="Embed" ProgID="Equation.3" ShapeID="_x0000_i1043" DrawAspect="Content" ObjectID="_1823837447" r:id="rId42"/>
        </w:object>
      </w:r>
      <w:r w:rsidRPr="00A07319">
        <w:rPr>
          <w:color w:val="000000" w:themeColor="text1"/>
          <w:lang w:val="en-US"/>
        </w:rPr>
        <w:t>) of the original image (</w:t>
      </w:r>
      <w:r w:rsidRPr="00A07319">
        <w:rPr>
          <w:color w:val="000000" w:themeColor="text1"/>
          <w:position w:val="-10"/>
        </w:rPr>
        <w:object w:dxaOrig="220" w:dyaOrig="279" w14:anchorId="78E0732B">
          <v:shape id="_x0000_i1044" type="#_x0000_t75" style="width:10.8pt;height:13.8pt" o:ole="">
            <v:imagedata r:id="rId12" o:title=""/>
          </v:shape>
          <o:OLEObject Type="Embed" ProgID="Equation.3" ShapeID="_x0000_i1044" DrawAspect="Content" ObjectID="_1823837448" r:id="rId43"/>
        </w:object>
      </w:r>
      <w:r w:rsidRPr="00A07319">
        <w:rPr>
          <w:color w:val="000000" w:themeColor="text1"/>
          <w:lang w:val="en-US"/>
        </w:rPr>
        <w:t>) in a two-dimensional coordinate system.</w:t>
      </w:r>
    </w:p>
    <w:p w14:paraId="5E2771F3" w14:textId="6752BA07" w:rsidR="0055664D" w:rsidRPr="00B3444F" w:rsidRDefault="0055664D" w:rsidP="00F378B8">
      <w:pPr>
        <w:pStyle w:val="BodyText"/>
        <w:ind w:firstLine="289"/>
        <w:rPr>
          <w:color w:val="000000" w:themeColor="text1"/>
          <w:lang w:val="en-US"/>
        </w:rPr>
      </w:pPr>
      <w:proofErr w:type="gramStart"/>
      <w:r w:rsidRPr="00B3444F">
        <w:rPr>
          <w:color w:val="000000" w:themeColor="text1"/>
          <w:lang w:val="en-US"/>
        </w:rPr>
        <w:t xml:space="preserve">The </w:t>
      </w:r>
      <w:r w:rsidR="00BE6E8E">
        <w:rPr>
          <w:color w:val="000000" w:themeColor="text1"/>
          <w:lang w:val="en-US"/>
        </w:rPr>
        <w:t xml:space="preserve"> </w:t>
      </w:r>
      <w:r w:rsidRPr="00B3444F">
        <w:rPr>
          <w:color w:val="000000" w:themeColor="text1"/>
          <w:lang w:val="en-US"/>
        </w:rPr>
        <w:t>comprehensive</w:t>
      </w:r>
      <w:proofErr w:type="gramEnd"/>
      <w:r w:rsidR="00BE6E8E">
        <w:rPr>
          <w:color w:val="000000" w:themeColor="text1"/>
          <w:lang w:val="en-US"/>
        </w:rPr>
        <w:t xml:space="preserve"> </w:t>
      </w:r>
      <w:r w:rsidRPr="00B3444F">
        <w:rPr>
          <w:color w:val="000000" w:themeColor="text1"/>
          <w:lang w:val="en-US"/>
        </w:rPr>
        <w:t xml:space="preserve"> </w:t>
      </w:r>
      <w:proofErr w:type="gramStart"/>
      <w:r w:rsidRPr="00B3444F">
        <w:rPr>
          <w:color w:val="000000" w:themeColor="text1"/>
          <w:lang w:val="en-US"/>
        </w:rPr>
        <w:t xml:space="preserve">matrix </w:t>
      </w:r>
      <w:r w:rsidR="00BE6E8E">
        <w:rPr>
          <w:color w:val="000000" w:themeColor="text1"/>
          <w:lang w:val="en-US"/>
        </w:rPr>
        <w:t xml:space="preserve"> </w:t>
      </w:r>
      <w:r w:rsidRPr="00B3444F">
        <w:rPr>
          <w:color w:val="000000" w:themeColor="text1"/>
          <w:lang w:val="en-US"/>
        </w:rPr>
        <w:t>of</w:t>
      </w:r>
      <w:proofErr w:type="gramEnd"/>
      <w:r w:rsidRPr="00B3444F">
        <w:rPr>
          <w:color w:val="000000" w:themeColor="text1"/>
          <w:lang w:val="en-US"/>
        </w:rPr>
        <w:t xml:space="preserve"> </w:t>
      </w:r>
      <w:r w:rsidR="00BE6E8E">
        <w:rPr>
          <w:color w:val="000000" w:themeColor="text1"/>
          <w:lang w:val="en-US"/>
        </w:rPr>
        <w:t xml:space="preserve"> </w:t>
      </w:r>
      <w:r w:rsidRPr="00B3444F">
        <w:rPr>
          <w:color w:val="000000" w:themeColor="text1"/>
          <w:lang w:val="en-US"/>
        </w:rPr>
        <w:t>the wavelet spectrogram</w:t>
      </w:r>
      <w:r w:rsidR="00B3444F">
        <w:rPr>
          <w:color w:val="000000" w:themeColor="text1"/>
          <w:lang w:val="en-US"/>
        </w:rPr>
        <w:t xml:space="preserve"> (</w:t>
      </w:r>
      <w:r w:rsidRPr="00B3444F">
        <w:rPr>
          <w:color w:val="000000" w:themeColor="text1"/>
          <w:position w:val="-6"/>
          <w:lang w:val="en-US"/>
        </w:rPr>
        <w:object w:dxaOrig="260" w:dyaOrig="240" w14:anchorId="736F5B2E">
          <v:shape id="_x0000_i1045" type="#_x0000_t75" style="width:13.2pt;height:12pt" o:ole="">
            <v:imagedata r:id="rId18" o:title=""/>
          </v:shape>
          <o:OLEObject Type="Embed" ProgID="Equation.3" ShapeID="_x0000_i1045" DrawAspect="Content" ObjectID="_1823837449" r:id="rId44"/>
        </w:object>
      </w:r>
      <w:r w:rsidRPr="00B3444F">
        <w:rPr>
          <w:color w:val="000000" w:themeColor="text1"/>
          <w:lang w:val="en-US"/>
        </w:rPr>
        <w:t>) is derived by aggregating the horizontal and vertical matrices o</w:t>
      </w:r>
      <w:r w:rsidR="00F378B8">
        <w:rPr>
          <w:color w:val="000000" w:themeColor="text1"/>
          <w:lang w:val="en-US"/>
        </w:rPr>
        <w:t>f the wavelet spectrograms that</w:t>
      </w:r>
      <w:r w:rsidRPr="00B3444F">
        <w:rPr>
          <w:color w:val="000000" w:themeColor="text1"/>
          <w:lang w:val="en-US"/>
        </w:rPr>
        <w:t xml:space="preserve"> enables to attain invariant independence of the items depicted in the input image</w:t>
      </w:r>
      <w:r w:rsidR="00A339F4">
        <w:rPr>
          <w:color w:val="000000" w:themeColor="text1"/>
          <w:lang w:val="en-US"/>
        </w:rPr>
        <w:t xml:space="preserve"> </w:t>
      </w:r>
      <w:r w:rsidRPr="00B3444F">
        <w:rPr>
          <w:color w:val="000000" w:themeColor="text1"/>
          <w:lang w:val="en-US"/>
        </w:rPr>
        <w:t>(</w:t>
      </w:r>
      <w:r w:rsidRPr="00B3444F">
        <w:rPr>
          <w:color w:val="000000" w:themeColor="text1"/>
          <w:position w:val="-10"/>
          <w:lang w:val="en-US"/>
        </w:rPr>
        <w:object w:dxaOrig="220" w:dyaOrig="279" w14:anchorId="48041E45">
          <v:shape id="_x0000_i1046" type="#_x0000_t75" style="width:10.8pt;height:13.8pt" o:ole="">
            <v:imagedata r:id="rId12" o:title=""/>
          </v:shape>
          <o:OLEObject Type="Embed" ProgID="Equation.3" ShapeID="_x0000_i1046" DrawAspect="Content" ObjectID="_1823837450" r:id="rId45"/>
        </w:object>
      </w:r>
      <w:r w:rsidRPr="00B3444F">
        <w:rPr>
          <w:color w:val="000000" w:themeColor="text1"/>
          <w:lang w:val="en-US"/>
        </w:rPr>
        <w:t>).</w:t>
      </w:r>
    </w:p>
    <w:p w14:paraId="50794436" w14:textId="1A2FC0FE" w:rsidR="009303D9" w:rsidRPr="001B5621" w:rsidRDefault="00CD0F39" w:rsidP="00CD0F39">
      <w:pPr>
        <w:pStyle w:val="Heading2"/>
        <w:ind w:left="289" w:hanging="289"/>
        <w:jc w:val="both"/>
      </w:pPr>
      <w:r w:rsidRPr="008C30AD">
        <w:rPr>
          <w:color w:val="000000" w:themeColor="text1"/>
          <w:lang w:val="en-GB"/>
        </w:rPr>
        <w:t>General strategy for conducting the research and its main components</w:t>
      </w:r>
    </w:p>
    <w:p w14:paraId="5775197F" w14:textId="77777777" w:rsidR="0055664D" w:rsidRPr="001B3F96" w:rsidRDefault="0055664D" w:rsidP="0055664D">
      <w:pPr>
        <w:pStyle w:val="BodyText"/>
        <w:ind w:firstLine="289"/>
        <w:rPr>
          <w:color w:val="000000" w:themeColor="text1"/>
          <w:lang w:val="en-US"/>
        </w:rPr>
      </w:pPr>
      <w:r w:rsidRPr="001B3F96">
        <w:rPr>
          <w:color w:val="000000" w:themeColor="text1"/>
          <w:lang w:val="en-US"/>
        </w:rPr>
        <w:t xml:space="preserve">In formulating the comprehensive strategy for executing a study, two factors must be considered: </w:t>
      </w:r>
    </w:p>
    <w:p w14:paraId="6CA77BC2" w14:textId="2DE4BE13" w:rsidR="0055664D" w:rsidRDefault="0055664D" w:rsidP="0055664D">
      <w:pPr>
        <w:pStyle w:val="BodyText"/>
        <w:rPr>
          <w:color w:val="000000" w:themeColor="text1"/>
          <w:lang w:val="en-US"/>
        </w:rPr>
      </w:pPr>
      <w:r w:rsidRPr="001B3F96">
        <w:rPr>
          <w:color w:val="000000" w:themeColor="text1"/>
          <w:lang w:val="en-US"/>
        </w:rPr>
        <w:t xml:space="preserve">1. The original color image must be transformed to a grayscale image prior to applying the wavelet transform. Simultaneously, decomposing an RGB color image into distinct color channels enables the acquisition of a sequence of grayscale images. The resultant images will delineate the </w:t>
      </w:r>
      <w:r w:rsidRPr="001B3F96">
        <w:rPr>
          <w:color w:val="000000" w:themeColor="text1"/>
          <w:lang w:val="en-US"/>
        </w:rPr>
        <w:lastRenderedPageBreak/>
        <w:t>input color image over each distinct color channel: R, G, and B. Consequently, converting the original color image into distinct color channels facilitates the transition to grayscale images with minimal computational work, while also providing further information contained within each individual channel.</w:t>
      </w:r>
    </w:p>
    <w:p w14:paraId="00AA0BB2" w14:textId="6D464A2D" w:rsidR="0055664D" w:rsidRPr="001D1BA4" w:rsidRDefault="0055664D" w:rsidP="00243BB6">
      <w:pPr>
        <w:pStyle w:val="BodyText"/>
        <w:ind w:firstLine="289"/>
        <w:rPr>
          <w:color w:val="000000" w:themeColor="text1"/>
          <w:lang w:val="en-US"/>
        </w:rPr>
      </w:pPr>
      <w:r w:rsidRPr="001D1BA4">
        <w:rPr>
          <w:color w:val="000000" w:themeColor="text1"/>
          <w:lang w:val="en-US"/>
        </w:rPr>
        <w:t>2. To boost the efficacy of edge detection, it is recommended to employ contrast enhancement</w:t>
      </w:r>
      <w:r w:rsidR="00243BB6">
        <w:rPr>
          <w:color w:val="000000" w:themeColor="text1"/>
          <w:lang w:val="en-US"/>
        </w:rPr>
        <w:t xml:space="preserve"> techniques on the input image, which </w:t>
      </w:r>
      <w:r w:rsidRPr="001D1BA4">
        <w:rPr>
          <w:color w:val="000000" w:themeColor="text1"/>
          <w:lang w:val="en-US"/>
        </w:rPr>
        <w:t xml:space="preserve">is a primary method for the preliminary processing of the original image [34], [35]. </w:t>
      </w:r>
      <w:r w:rsidRPr="001D1BA4">
        <w:rPr>
          <w:color w:val="000000" w:themeColor="text1"/>
          <w:lang w:val="en-US"/>
        </w:rPr>
        <w:br/>
        <w:t xml:space="preserve">The standard process for performing the study entails executing the following sequence of stages. </w:t>
      </w:r>
    </w:p>
    <w:p w14:paraId="16E07FCE" w14:textId="3E889AF2" w:rsidR="0055664D" w:rsidRPr="0055664D" w:rsidRDefault="0055664D" w:rsidP="0055664D">
      <w:pPr>
        <w:pStyle w:val="BodyText"/>
        <w:ind w:firstLine="289"/>
        <w:rPr>
          <w:color w:val="000000" w:themeColor="text1"/>
        </w:rPr>
      </w:pPr>
      <w:r w:rsidRPr="001D1BA4">
        <w:rPr>
          <w:color w:val="000000" w:themeColor="text1"/>
          <w:lang w:val="en-US"/>
        </w:rPr>
        <w:t>1. The original image exhibits contrast. For these goals, a fundamental way of altering contrast is employed, which relies on histogram equalization [36], [37].</w:t>
      </w:r>
    </w:p>
    <w:p w14:paraId="33F94784" w14:textId="48B8772E" w:rsidR="00D978CA" w:rsidRPr="00992712" w:rsidRDefault="00D978CA" w:rsidP="00D978CA">
      <w:pPr>
        <w:pStyle w:val="BodyText"/>
        <w:ind w:firstLine="0"/>
        <w:jc w:val="right"/>
        <w:rPr>
          <w:color w:val="000000" w:themeColor="text1"/>
          <w:lang w:val="en-US"/>
        </w:rPr>
      </w:pPr>
      <w:r w:rsidRPr="00FF2445">
        <w:rPr>
          <w:noProof/>
          <w:color w:val="000000" w:themeColor="text1"/>
          <w:position w:val="-14"/>
        </w:rPr>
        <w:object w:dxaOrig="1760" w:dyaOrig="380" w14:anchorId="16B31643">
          <v:shape id="_x0000_i1047" type="#_x0000_t75" style="width:88.8pt;height:19.2pt" o:ole="">
            <v:imagedata r:id="rId46" o:title=""/>
          </v:shape>
          <o:OLEObject Type="Embed" ProgID="Equation.3" ShapeID="_x0000_i1047" DrawAspect="Content" ObjectID="_1823837451" r:id="rId47"/>
        </w:object>
      </w:r>
      <w:r w:rsidRPr="00FF2445">
        <w:rPr>
          <w:noProof/>
          <w:color w:val="000000" w:themeColor="text1"/>
        </w:rPr>
        <w:t xml:space="preserve">. </w:t>
      </w:r>
      <w:r>
        <w:rPr>
          <w:noProof/>
          <w:color w:val="000000" w:themeColor="text1"/>
          <w:lang w:val="en-US"/>
        </w:rPr>
        <w:t xml:space="preserve">                           </w:t>
      </w:r>
      <w:r w:rsidRPr="00FF2445">
        <w:rPr>
          <w:noProof/>
          <w:color w:val="000000" w:themeColor="text1"/>
        </w:rPr>
        <w:t>(2)</w:t>
      </w:r>
    </w:p>
    <w:p w14:paraId="5DAAE38E" w14:textId="77777777" w:rsidR="00833F7D" w:rsidRDefault="00833F7D" w:rsidP="00833F7D">
      <w:pPr>
        <w:pStyle w:val="BodyText"/>
        <w:ind w:firstLine="289"/>
        <w:rPr>
          <w:color w:val="000000" w:themeColor="text1"/>
          <w:lang w:val="en-US"/>
        </w:rPr>
      </w:pPr>
      <w:r w:rsidRPr="00833F7D">
        <w:rPr>
          <w:color w:val="000000" w:themeColor="text1"/>
          <w:lang w:val="en-US"/>
        </w:rPr>
        <w:t xml:space="preserve">2. The image after the contrasting procedure is applied is converted to the “gray” type. At the same time, such an image is divided into separate color channels. </w:t>
      </w:r>
    </w:p>
    <w:p w14:paraId="1236FD53" w14:textId="53CF44D3" w:rsidR="00A07319" w:rsidRPr="00833F7D" w:rsidRDefault="00833F7D" w:rsidP="00243BB6">
      <w:pPr>
        <w:pStyle w:val="BodyText"/>
        <w:ind w:firstLine="289"/>
        <w:rPr>
          <w:color w:val="000000" w:themeColor="text1"/>
          <w:lang w:val="en-US"/>
        </w:rPr>
      </w:pPr>
      <w:r w:rsidRPr="00833F7D">
        <w:rPr>
          <w:color w:val="000000" w:themeColor="text1"/>
          <w:lang w:val="en-US"/>
        </w:rPr>
        <w:t>T</w:t>
      </w:r>
      <w:r w:rsidR="00243BB6">
        <w:rPr>
          <w:color w:val="000000" w:themeColor="text1"/>
          <w:lang w:val="en-US"/>
        </w:rPr>
        <w:t xml:space="preserve">hus, for one original image, where </w:t>
      </w:r>
      <w:r w:rsidRPr="00833F7D">
        <w:rPr>
          <w:color w:val="000000" w:themeColor="text1"/>
          <w:lang w:val="en-US"/>
        </w:rPr>
        <w:t>a set of “gray” type images – (</w:t>
      </w:r>
      <w:r w:rsidRPr="00FE10DC">
        <w:rPr>
          <w:position w:val="-10"/>
        </w:rPr>
        <w:object w:dxaOrig="2740" w:dyaOrig="340" w14:anchorId="298C5981">
          <v:shape id="_x0000_i1048" type="#_x0000_t75" style="width:137.4pt;height:16.8pt" o:ole="">
            <v:imagedata r:id="rId48" o:title=""/>
          </v:shape>
          <o:OLEObject Type="Embed" ProgID="Equation.3" ShapeID="_x0000_i1048" DrawAspect="Content" ObjectID="_1823837452" r:id="rId49"/>
        </w:object>
      </w:r>
      <w:r w:rsidRPr="00833F7D">
        <w:rPr>
          <w:color w:val="000000" w:themeColor="text1"/>
          <w:lang w:val="en-US"/>
        </w:rPr>
        <w:t>)</w:t>
      </w:r>
      <w:r w:rsidR="00243BB6">
        <w:rPr>
          <w:color w:val="000000" w:themeColor="text1"/>
          <w:lang w:val="en-US"/>
        </w:rPr>
        <w:t xml:space="preserve"> is obtained</w:t>
      </w:r>
      <w:r w:rsidRPr="00833F7D">
        <w:rPr>
          <w:color w:val="000000" w:themeColor="text1"/>
          <w:lang w:val="en-US"/>
        </w:rPr>
        <w:t xml:space="preserve">, which </w:t>
      </w:r>
      <w:r w:rsidR="00243BB6">
        <w:rPr>
          <w:color w:val="000000" w:themeColor="text1"/>
          <w:lang w:val="en-US"/>
        </w:rPr>
        <w:t>to</w:t>
      </w:r>
      <w:r w:rsidRPr="00833F7D">
        <w:rPr>
          <w:color w:val="000000" w:themeColor="text1"/>
          <w:lang w:val="en-US"/>
        </w:rPr>
        <w:t xml:space="preserve"> be used for further analysis.</w:t>
      </w:r>
    </w:p>
    <w:p w14:paraId="5874454C" w14:textId="0E0C0EF9" w:rsidR="00833F7D" w:rsidRPr="00833F7D" w:rsidRDefault="00833F7D" w:rsidP="00833F7D">
      <w:pPr>
        <w:pStyle w:val="BodyText"/>
        <w:ind w:firstLine="0"/>
        <w:jc w:val="right"/>
        <w:rPr>
          <w:color w:val="000000" w:themeColor="text1"/>
          <w:lang w:val="en-US"/>
        </w:rPr>
      </w:pPr>
      <w:r w:rsidRPr="002338AF">
        <w:rPr>
          <w:noProof/>
          <w:color w:val="000000" w:themeColor="text1"/>
          <w:position w:val="-72"/>
        </w:rPr>
        <w:object w:dxaOrig="2000" w:dyaOrig="1540" w14:anchorId="44DEB33C">
          <v:shape id="_x0000_i1049" type="#_x0000_t75" style="width:100.8pt;height:76.8pt" o:ole="">
            <v:imagedata r:id="rId50" o:title=""/>
          </v:shape>
          <o:OLEObject Type="Embed" ProgID="Equation.3" ShapeID="_x0000_i1049" DrawAspect="Content" ObjectID="_1823837453" r:id="rId51"/>
        </w:object>
      </w:r>
      <w:r>
        <w:rPr>
          <w:noProof/>
          <w:color w:val="000000" w:themeColor="text1"/>
        </w:rPr>
        <w:t xml:space="preserve">   </w:t>
      </w:r>
      <w:r>
        <w:rPr>
          <w:noProof/>
          <w:color w:val="000000" w:themeColor="text1"/>
          <w:lang w:val="en-US"/>
        </w:rPr>
        <w:t xml:space="preserve">                </w:t>
      </w:r>
      <w:r w:rsidR="0027004F">
        <w:rPr>
          <w:noProof/>
          <w:color w:val="000000" w:themeColor="text1"/>
          <w:lang w:val="en-US"/>
        </w:rPr>
        <w:t xml:space="preserve"> </w:t>
      </w:r>
      <w:r>
        <w:rPr>
          <w:noProof/>
          <w:color w:val="000000" w:themeColor="text1"/>
          <w:lang w:val="en-US"/>
        </w:rPr>
        <w:t xml:space="preserve">       </w:t>
      </w:r>
      <w:r>
        <w:rPr>
          <w:noProof/>
          <w:color w:val="000000" w:themeColor="text1"/>
        </w:rPr>
        <w:t>(3)</w:t>
      </w:r>
    </w:p>
    <w:p w14:paraId="7F936A8B" w14:textId="054DBE64" w:rsidR="00833F7D" w:rsidRPr="00833F7D" w:rsidRDefault="00ED6A35" w:rsidP="00243BB6">
      <w:pPr>
        <w:pStyle w:val="BodyText"/>
        <w:ind w:firstLine="289"/>
        <w:rPr>
          <w:color w:val="000000" w:themeColor="text1"/>
          <w:lang w:val="en-US"/>
        </w:rPr>
      </w:pPr>
      <w:r w:rsidRPr="00ED6A35">
        <w:rPr>
          <w:color w:val="000000" w:themeColor="text1"/>
          <w:lang w:val="en-US"/>
        </w:rPr>
        <w:t>3. Wavelet processing is applie</w:t>
      </w:r>
      <w:r w:rsidR="009C6736">
        <w:rPr>
          <w:color w:val="000000" w:themeColor="text1"/>
          <w:lang w:val="en-US"/>
        </w:rPr>
        <w:t>d to a set of prepared images (</w:t>
      </w:r>
      <w:r w:rsidR="009C6736" w:rsidRPr="00FE10DC">
        <w:rPr>
          <w:position w:val="-10"/>
        </w:rPr>
        <w:object w:dxaOrig="400" w:dyaOrig="279" w14:anchorId="2B7D397E">
          <v:shape id="_x0000_i1050" type="#_x0000_t75" style="width:19.8pt;height:13.8pt" o:ole="">
            <v:imagedata r:id="rId52" o:title=""/>
          </v:shape>
          <o:OLEObject Type="Embed" ProgID="Equation.3" ShapeID="_x0000_i1050" DrawAspect="Content" ObjectID="_1823837454" r:id="rId53"/>
        </w:object>
      </w:r>
      <w:r w:rsidRPr="00ED6A35">
        <w:rPr>
          <w:color w:val="000000" w:themeColor="text1"/>
          <w:lang w:val="en-US"/>
        </w:rPr>
        <w:t>). As note</w:t>
      </w:r>
      <w:r w:rsidR="009C6736">
        <w:rPr>
          <w:color w:val="000000" w:themeColor="text1"/>
          <w:lang w:val="en-US"/>
        </w:rPr>
        <w:t>d earlier, the mother wavelet (</w:t>
      </w:r>
      <w:r w:rsidR="009C6736" w:rsidRPr="00DF4E3A">
        <w:rPr>
          <w:position w:val="-6"/>
        </w:rPr>
        <w:object w:dxaOrig="360" w:dyaOrig="260" w14:anchorId="1D003C42">
          <v:shape id="_x0000_i1051" type="#_x0000_t75" style="width:18pt;height:13.2pt" o:ole="">
            <v:imagedata r:id="rId54" o:title=""/>
          </v:shape>
          <o:OLEObject Type="Embed" ProgID="Equation.3" ShapeID="_x0000_i1051" DrawAspect="Content" ObjectID="_1823837455" r:id="rId55"/>
        </w:object>
      </w:r>
      <w:r w:rsidRPr="00ED6A35">
        <w:rPr>
          <w:color w:val="000000" w:themeColor="text1"/>
          <w:lang w:val="en-US"/>
        </w:rPr>
        <w:t xml:space="preserve">) is used for these purposes. After wavelet processing, individual points are also removed </w:t>
      </w:r>
      <w:r w:rsidR="00243BB6">
        <w:rPr>
          <w:color w:val="000000" w:themeColor="text1"/>
          <w:lang w:val="en-US"/>
        </w:rPr>
        <w:t xml:space="preserve">using simple thresholder, which is </w:t>
      </w:r>
      <w:r w:rsidRPr="00ED6A35">
        <w:rPr>
          <w:color w:val="000000" w:themeColor="text1"/>
          <w:lang w:val="en-US"/>
        </w:rPr>
        <w:t>the same for all processed images and the threshold value is also the same in all cases. The obtained result is superimposed on t</w:t>
      </w:r>
      <w:r w:rsidR="009C6736">
        <w:rPr>
          <w:color w:val="000000" w:themeColor="text1"/>
          <w:lang w:val="en-US"/>
        </w:rPr>
        <w:t>he original image (</w:t>
      </w:r>
      <w:r w:rsidR="009C6736" w:rsidRPr="00FE10DC">
        <w:rPr>
          <w:position w:val="-10"/>
        </w:rPr>
        <w:object w:dxaOrig="220" w:dyaOrig="279" w14:anchorId="0380E679">
          <v:shape id="_x0000_i1052" type="#_x0000_t75" style="width:10.8pt;height:13.8pt" o:ole="">
            <v:imagedata r:id="rId56" o:title=""/>
          </v:shape>
          <o:OLEObject Type="Embed" ProgID="Equation.3" ShapeID="_x0000_i1052" DrawAspect="Content" ObjectID="_1823837456" r:id="rId57"/>
        </w:object>
      </w:r>
      <w:r w:rsidR="009C6736">
        <w:rPr>
          <w:color w:val="000000" w:themeColor="text1"/>
          <w:lang w:val="en-US"/>
        </w:rPr>
        <w:t>) and the final result (</w:t>
      </w:r>
      <w:r w:rsidR="009C6736" w:rsidRPr="00D86B58">
        <w:rPr>
          <w:position w:val="-10"/>
        </w:rPr>
        <w:object w:dxaOrig="520" w:dyaOrig="340" w14:anchorId="07A85299">
          <v:shape id="_x0000_i1053" type="#_x0000_t75" style="width:25.8pt;height:16.8pt" o:ole="">
            <v:imagedata r:id="rId58" o:title=""/>
          </v:shape>
          <o:OLEObject Type="Embed" ProgID="Equation.3" ShapeID="_x0000_i1053" DrawAspect="Content" ObjectID="_1823837457" r:id="rId59"/>
        </w:object>
      </w:r>
      <w:r w:rsidRPr="00ED6A35">
        <w:rPr>
          <w:color w:val="000000" w:themeColor="text1"/>
          <w:lang w:val="en-US"/>
        </w:rPr>
        <w:t>) is obtained – the selection of potential areas of interest (in the form of selection of the contour of objects) in each specific case. The set (</w:t>
      </w:r>
      <w:r w:rsidR="009C6736" w:rsidRPr="00D86B58">
        <w:rPr>
          <w:position w:val="-10"/>
        </w:rPr>
        <w:object w:dxaOrig="520" w:dyaOrig="340" w14:anchorId="284CB0FF">
          <v:shape id="_x0000_i1054" type="#_x0000_t75" style="width:25.8pt;height:16.8pt" o:ole="">
            <v:imagedata r:id="rId58" o:title=""/>
          </v:shape>
          <o:OLEObject Type="Embed" ProgID="Equation.3" ShapeID="_x0000_i1054" DrawAspect="Content" ObjectID="_1823837458" r:id="rId60"/>
        </w:object>
      </w:r>
      <w:r w:rsidRPr="00ED6A35">
        <w:rPr>
          <w:color w:val="000000" w:themeColor="text1"/>
          <w:lang w:val="en-US"/>
        </w:rPr>
        <w:t>) combines the result of edge selection and detection of potential areas based on the wavelet ideology for the original image and its individual color channels.</w:t>
      </w:r>
    </w:p>
    <w:p w14:paraId="556B52F3" w14:textId="316E26C8" w:rsidR="00833F7D" w:rsidRPr="00833F7D" w:rsidRDefault="004D7193" w:rsidP="00CA35A1">
      <w:pPr>
        <w:pStyle w:val="BodyText"/>
        <w:ind w:firstLine="0"/>
        <w:jc w:val="right"/>
        <w:rPr>
          <w:color w:val="000000" w:themeColor="text1"/>
          <w:lang w:val="en-US"/>
        </w:rPr>
      </w:pPr>
      <w:r w:rsidRPr="00942EDF">
        <w:rPr>
          <w:position w:val="-32"/>
          <w:sz w:val="22"/>
          <w:szCs w:val="22"/>
        </w:rPr>
        <w:object w:dxaOrig="3960" w:dyaOrig="740" w14:anchorId="21286A28">
          <v:shape id="_x0000_i1055" type="#_x0000_t75" style="width:198pt;height:37.2pt" o:ole="">
            <v:imagedata r:id="rId61" o:title=""/>
          </v:shape>
          <o:OLEObject Type="Embed" ProgID="Equation.3" ShapeID="_x0000_i1055" DrawAspect="Content" ObjectID="_1823837459" r:id="rId62"/>
        </w:object>
      </w:r>
      <w:r w:rsidR="00CA35A1" w:rsidRPr="00B41967">
        <w:rPr>
          <w:sz w:val="22"/>
          <w:szCs w:val="22"/>
        </w:rPr>
        <w:t xml:space="preserve">  </w:t>
      </w:r>
      <w:r w:rsidR="00CA35A1">
        <w:rPr>
          <w:sz w:val="22"/>
          <w:szCs w:val="22"/>
          <w:lang w:val="en-US"/>
        </w:rPr>
        <w:t xml:space="preserve">  </w:t>
      </w:r>
      <w:r w:rsidR="00CA35A1" w:rsidRPr="00B41967">
        <w:rPr>
          <w:sz w:val="22"/>
          <w:szCs w:val="22"/>
        </w:rPr>
        <w:t>(4)</w:t>
      </w:r>
    </w:p>
    <w:p w14:paraId="115A293E" w14:textId="5EC3E251" w:rsidR="00833F7D" w:rsidRPr="00833F7D" w:rsidRDefault="00CA2FE5" w:rsidP="00CA2FE5">
      <w:pPr>
        <w:pStyle w:val="BodyText"/>
        <w:ind w:firstLine="289"/>
        <w:rPr>
          <w:color w:val="000000" w:themeColor="text1"/>
          <w:lang w:val="en-US"/>
        </w:rPr>
      </w:pPr>
      <w:r>
        <w:rPr>
          <w:color w:val="000000" w:themeColor="text1"/>
          <w:lang w:val="en-US"/>
        </w:rPr>
        <w:t xml:space="preserve">4. </w:t>
      </w:r>
      <w:r w:rsidRPr="00CA2FE5">
        <w:rPr>
          <w:color w:val="000000" w:themeColor="text1"/>
          <w:lang w:val="en-US"/>
        </w:rPr>
        <w:t>For a set of final images (</w:t>
      </w:r>
      <w:r w:rsidRPr="00B41967">
        <w:rPr>
          <w:position w:val="-10"/>
        </w:rPr>
        <w:object w:dxaOrig="520" w:dyaOrig="340" w14:anchorId="64D7CC5E">
          <v:shape id="_x0000_i1056" type="#_x0000_t75" style="width:25.8pt;height:16.8pt" o:ole="">
            <v:imagedata r:id="rId63" o:title=""/>
          </v:shape>
          <o:OLEObject Type="Embed" ProgID="Equation.3" ShapeID="_x0000_i1056" DrawAspect="Content" ObjectID="_1823837460" r:id="rId64"/>
        </w:object>
      </w:r>
      <w:r w:rsidRPr="00CA2FE5">
        <w:rPr>
          <w:color w:val="000000" w:themeColor="text1"/>
          <w:lang w:val="en-US"/>
        </w:rPr>
        <w:t>), the scores from the set (</w:t>
      </w:r>
      <w:r w:rsidRPr="00B41967">
        <w:rPr>
          <w:position w:val="-10"/>
          <w:sz w:val="22"/>
          <w:szCs w:val="22"/>
        </w:rPr>
        <w:object w:dxaOrig="2920" w:dyaOrig="300" w14:anchorId="7D25DFB7">
          <v:shape id="_x0000_i1057" type="#_x0000_t75" style="width:145.8pt;height:14.4pt" o:ole="">
            <v:imagedata r:id="rId65" o:title=""/>
          </v:shape>
          <o:OLEObject Type="Embed" ProgID="Equation.3" ShapeID="_x0000_i1057" DrawAspect="Content" ObjectID="_1823837461" r:id="rId66"/>
        </w:object>
      </w:r>
      <w:r w:rsidRPr="00CA2FE5">
        <w:rPr>
          <w:color w:val="000000" w:themeColor="text1"/>
          <w:lang w:val="en-US"/>
        </w:rPr>
        <w:t>)</w:t>
      </w:r>
      <w:r>
        <w:rPr>
          <w:color w:val="000000" w:themeColor="text1"/>
          <w:lang w:val="en-US"/>
        </w:rPr>
        <w:t xml:space="preserve"> </w:t>
      </w:r>
      <w:r w:rsidRPr="00CA2FE5">
        <w:rPr>
          <w:color w:val="000000" w:themeColor="text1"/>
          <w:lang w:val="en-US"/>
        </w:rPr>
        <w:t>are calculated</w:t>
      </w:r>
      <w:r>
        <w:rPr>
          <w:color w:val="000000" w:themeColor="text1"/>
          <w:lang w:val="en-US"/>
        </w:rPr>
        <w:t xml:space="preserve"> </w:t>
      </w:r>
      <w:r w:rsidRPr="00CA2FE5">
        <w:rPr>
          <w:color w:val="000000" w:themeColor="text1"/>
          <w:lang w:val="en-US"/>
        </w:rPr>
        <w:t>[</w:t>
      </w:r>
      <w:r w:rsidR="0022034C">
        <w:rPr>
          <w:color w:val="000000" w:themeColor="text1"/>
          <w:lang w:val="en-US"/>
        </w:rPr>
        <w:t>38</w:t>
      </w:r>
      <w:r w:rsidRPr="00CA2FE5">
        <w:rPr>
          <w:color w:val="000000" w:themeColor="text1"/>
          <w:lang w:val="en-US"/>
        </w:rPr>
        <w:t>]</w:t>
      </w:r>
      <w:r w:rsidR="0022034C">
        <w:rPr>
          <w:color w:val="000000" w:themeColor="text1"/>
          <w:lang w:val="en-US"/>
        </w:rPr>
        <w:t>-[41]</w:t>
      </w:r>
      <w:r w:rsidRPr="00CA2FE5">
        <w:rPr>
          <w:color w:val="000000" w:themeColor="text1"/>
          <w:lang w:val="en-US"/>
        </w:rPr>
        <w:t>:</w:t>
      </w:r>
    </w:p>
    <w:p w14:paraId="567ED7B1" w14:textId="77777777" w:rsidR="0022034C" w:rsidRPr="0022034C" w:rsidRDefault="0022034C" w:rsidP="0022034C">
      <w:pPr>
        <w:pStyle w:val="BodyText"/>
        <w:spacing w:after="60"/>
        <w:ind w:firstLine="289"/>
        <w:rPr>
          <w:color w:val="000000" w:themeColor="text1"/>
          <w:lang w:val="en-US"/>
        </w:rPr>
      </w:pPr>
      <w:proofErr w:type="spellStart"/>
      <w:r w:rsidRPr="0022034C">
        <w:rPr>
          <w:color w:val="000000" w:themeColor="text1"/>
          <w:lang w:val="en-US"/>
        </w:rPr>
        <w:t>niqe</w:t>
      </w:r>
      <w:proofErr w:type="spellEnd"/>
      <w:r w:rsidRPr="0022034C">
        <w:rPr>
          <w:color w:val="000000" w:themeColor="text1"/>
          <w:lang w:val="en-US"/>
        </w:rPr>
        <w:t xml:space="preserve"> – characterizes the naturalness of the image;</w:t>
      </w:r>
    </w:p>
    <w:p w14:paraId="5B257226" w14:textId="77777777" w:rsidR="0022034C" w:rsidRPr="0022034C" w:rsidRDefault="0022034C" w:rsidP="0022034C">
      <w:pPr>
        <w:pStyle w:val="BodyText"/>
        <w:spacing w:after="60"/>
        <w:ind w:firstLine="289"/>
        <w:rPr>
          <w:color w:val="000000" w:themeColor="text1"/>
          <w:lang w:val="en-US"/>
        </w:rPr>
      </w:pPr>
      <w:r w:rsidRPr="0022034C">
        <w:rPr>
          <w:color w:val="000000" w:themeColor="text1"/>
          <w:lang w:val="en-US"/>
        </w:rPr>
        <w:t>brisque – characterizes the quality of the image detail transfer;</w:t>
      </w:r>
    </w:p>
    <w:p w14:paraId="4698F545" w14:textId="77777777" w:rsidR="0022034C" w:rsidRPr="0022034C" w:rsidRDefault="0022034C" w:rsidP="0022034C">
      <w:pPr>
        <w:pStyle w:val="BodyText"/>
        <w:ind w:firstLine="289"/>
        <w:rPr>
          <w:color w:val="000000" w:themeColor="text1"/>
          <w:lang w:val="en-US"/>
        </w:rPr>
      </w:pPr>
      <w:r w:rsidRPr="0022034C">
        <w:rPr>
          <w:color w:val="000000" w:themeColor="text1"/>
          <w:lang w:val="en-US"/>
        </w:rPr>
        <w:t>entropy – shows the change in uncertainty.</w:t>
      </w:r>
    </w:p>
    <w:p w14:paraId="62A12667" w14:textId="75062D42" w:rsidR="00A07319" w:rsidRDefault="0022034C" w:rsidP="0022034C">
      <w:pPr>
        <w:pStyle w:val="BodyText"/>
        <w:ind w:firstLine="289"/>
        <w:rPr>
          <w:color w:val="000000" w:themeColor="text1"/>
          <w:lang w:val="en-US"/>
        </w:rPr>
      </w:pPr>
      <w:r w:rsidRPr="0022034C">
        <w:rPr>
          <w:color w:val="000000" w:themeColor="text1"/>
          <w:lang w:val="en-US"/>
        </w:rPr>
        <w:t xml:space="preserve">The lower the value of the </w:t>
      </w:r>
      <w:proofErr w:type="spellStart"/>
      <w:r w:rsidRPr="0022034C">
        <w:rPr>
          <w:color w:val="000000" w:themeColor="text1"/>
          <w:lang w:val="en-US"/>
        </w:rPr>
        <w:t>niqe</w:t>
      </w:r>
      <w:proofErr w:type="spellEnd"/>
      <w:r w:rsidRPr="0022034C">
        <w:rPr>
          <w:color w:val="000000" w:themeColor="text1"/>
          <w:lang w:val="en-US"/>
        </w:rPr>
        <w:t xml:space="preserve"> or brisque indicator, the better the quality of perception. A higher value of the entropy indicator indicates the presence of a large number of details in the image.</w:t>
      </w:r>
    </w:p>
    <w:p w14:paraId="219C9037" w14:textId="765D83BB" w:rsidR="0022034C" w:rsidRDefault="0022034C" w:rsidP="0022034C">
      <w:pPr>
        <w:pStyle w:val="BodyText"/>
        <w:ind w:firstLine="0"/>
        <w:jc w:val="right"/>
        <w:rPr>
          <w:color w:val="000000" w:themeColor="text1"/>
          <w:lang w:val="en-US"/>
        </w:rPr>
      </w:pPr>
      <w:r w:rsidRPr="00B41967">
        <w:rPr>
          <w:position w:val="-14"/>
          <w:sz w:val="22"/>
          <w:szCs w:val="22"/>
        </w:rPr>
        <w:object w:dxaOrig="2280" w:dyaOrig="380" w14:anchorId="78413139">
          <v:shape id="_x0000_i1058" type="#_x0000_t75" style="width:114pt;height:19.2pt" o:ole="">
            <v:imagedata r:id="rId67" o:title=""/>
          </v:shape>
          <o:OLEObject Type="Embed" ProgID="Equation.3" ShapeID="_x0000_i1058" DrawAspect="Content" ObjectID="_1823837462" r:id="rId68"/>
        </w:object>
      </w:r>
      <w:r w:rsidRPr="00B41967">
        <w:rPr>
          <w:sz w:val="22"/>
          <w:szCs w:val="22"/>
        </w:rPr>
        <w:t xml:space="preserve">. </w:t>
      </w:r>
      <w:r>
        <w:rPr>
          <w:sz w:val="22"/>
          <w:szCs w:val="22"/>
          <w:lang w:val="en-US"/>
        </w:rPr>
        <w:t xml:space="preserve">                 </w:t>
      </w:r>
      <w:r w:rsidRPr="0022034C">
        <w:t>(5)</w:t>
      </w:r>
    </w:p>
    <w:p w14:paraId="0E5544E8" w14:textId="3433F283" w:rsidR="0022034C" w:rsidRPr="00833F7D" w:rsidRDefault="0022034C" w:rsidP="0022034C">
      <w:pPr>
        <w:pStyle w:val="BodyText"/>
        <w:ind w:firstLine="289"/>
        <w:rPr>
          <w:color w:val="000000" w:themeColor="text1"/>
          <w:lang w:val="en-US"/>
        </w:rPr>
      </w:pPr>
      <w:r w:rsidRPr="0022034C">
        <w:rPr>
          <w:color w:val="000000" w:themeColor="text1"/>
          <w:lang w:val="en-US"/>
        </w:rPr>
        <w:t>Based on the obtained estimates, the results of wavelet processing of the original image are analyzed and compared.</w:t>
      </w:r>
    </w:p>
    <w:p w14:paraId="23FEE286" w14:textId="5BFA94AE" w:rsidR="00391B5D" w:rsidRPr="007F28C8" w:rsidRDefault="007F28C8" w:rsidP="007F28C8">
      <w:pPr>
        <w:pStyle w:val="Heading2"/>
        <w:jc w:val="both"/>
        <w:rPr>
          <w:color w:val="000000" w:themeColor="text1"/>
        </w:rPr>
      </w:pPr>
      <w:r w:rsidRPr="007F28C8">
        <w:rPr>
          <w:color w:val="000000" w:themeColor="text1"/>
        </w:rPr>
        <w:t>Basi</w:t>
      </w:r>
      <w:r w:rsidR="00243BB6">
        <w:rPr>
          <w:color w:val="000000" w:themeColor="text1"/>
        </w:rPr>
        <w:t>c example images to conduct proposed</w:t>
      </w:r>
      <w:r w:rsidRPr="007F28C8">
        <w:rPr>
          <w:color w:val="000000" w:themeColor="text1"/>
        </w:rPr>
        <w:t xml:space="preserve"> study</w:t>
      </w:r>
    </w:p>
    <w:p w14:paraId="29491D8F" w14:textId="55B5A7CB" w:rsidR="001C094F" w:rsidRPr="001C094F" w:rsidRDefault="00243BB6" w:rsidP="00243BB6">
      <w:pPr>
        <w:pStyle w:val="BodyText"/>
        <w:rPr>
          <w:rFonts w:eastAsia="Times New Roman"/>
          <w:sz w:val="24"/>
          <w:szCs w:val="24"/>
        </w:rPr>
      </w:pPr>
      <w:r>
        <w:rPr>
          <w:color w:val="000000" w:themeColor="text1"/>
          <w:lang w:val="en-US"/>
        </w:rPr>
        <w:t>The proposed</w:t>
      </w:r>
      <w:r w:rsidR="001C094F" w:rsidRPr="0081003E">
        <w:rPr>
          <w:color w:val="000000" w:themeColor="text1"/>
          <w:lang w:val="en-US"/>
        </w:rPr>
        <w:t xml:space="preserve"> study examines color medical images, specifically focusing on blood smear images contain</w:t>
      </w:r>
      <w:r>
        <w:rPr>
          <w:color w:val="000000" w:themeColor="text1"/>
          <w:lang w:val="en-US"/>
        </w:rPr>
        <w:t>ing megaloblastic anemia cells; whereas the</w:t>
      </w:r>
      <w:r w:rsidR="001C094F" w:rsidRPr="0081003E">
        <w:rPr>
          <w:color w:val="000000" w:themeColor="text1"/>
          <w:lang w:val="en-US"/>
        </w:rPr>
        <w:t xml:space="preserve"> decision is predicated on the particulars of researching this condition and the significance of its timely diagnosis, as megaloblastic anemia can result in heart failure, the potential for cancer, and various other ailments [42]. The specificity of images depicting megaloblastic anemia cells is characterized by the variety of distinct items present in the blood smear. It is crucial to identify the boundaries of as many items</w:t>
      </w:r>
      <w:r>
        <w:rPr>
          <w:color w:val="000000" w:themeColor="text1"/>
          <w:lang w:val="en-US"/>
        </w:rPr>
        <w:t xml:space="preserve"> in the image as feasible to </w:t>
      </w:r>
      <w:r w:rsidR="001C094F" w:rsidRPr="0081003E">
        <w:rPr>
          <w:color w:val="000000" w:themeColor="text1"/>
          <w:lang w:val="en-US"/>
        </w:rPr>
        <w:t>facilitate superior diagnostics and suitable visualization of the data in question. Furthermore, it is crucial to precisely determine the edges within the megaloblastic anemia cell, facilitating the future classification of its variants.</w:t>
      </w:r>
    </w:p>
    <w:p w14:paraId="4F7E78EB" w14:textId="246BAE2F" w:rsidR="0022034C" w:rsidRPr="009F14FC" w:rsidRDefault="009F14FC" w:rsidP="00BC46E2">
      <w:pPr>
        <w:pStyle w:val="BodyText"/>
        <w:rPr>
          <w:color w:val="000000" w:themeColor="text1"/>
          <w:lang w:val="en-US"/>
        </w:rPr>
      </w:pPr>
      <w:r w:rsidRPr="009F14FC">
        <w:rPr>
          <w:color w:val="000000" w:themeColor="text1"/>
          <w:lang w:val="en-US"/>
        </w:rPr>
        <w:t>Figure 1 and Fig</w:t>
      </w:r>
      <w:r w:rsidR="00BC46E2" w:rsidRPr="008C30AD">
        <w:rPr>
          <w:color w:val="000000" w:themeColor="text1"/>
          <w:lang w:val="en-GB"/>
        </w:rPr>
        <w:t>.</w:t>
      </w:r>
      <w:r w:rsidRPr="009F14FC">
        <w:rPr>
          <w:color w:val="000000" w:themeColor="text1"/>
          <w:lang w:val="en-US"/>
        </w:rPr>
        <w:t xml:space="preserve"> 2 show typical images of a blood smear with megaloblastic anemia cells.</w:t>
      </w:r>
    </w:p>
    <w:p w14:paraId="1141F929" w14:textId="5C610B6B" w:rsidR="00181BCA" w:rsidRPr="001B5621" w:rsidRDefault="00F80759" w:rsidP="00F80759">
      <w:pPr>
        <w:pStyle w:val="BodyText"/>
        <w:ind w:firstLine="0"/>
        <w:jc w:val="center"/>
        <w:rPr>
          <w:color w:val="FF0000"/>
          <w:lang w:val="ru-RU"/>
        </w:rPr>
      </w:pPr>
      <w:r w:rsidRPr="001B5621">
        <w:rPr>
          <w:noProof/>
          <w:color w:val="FF0000"/>
          <w:lang w:val="en-US" w:eastAsia="en-US"/>
        </w:rPr>
        <w:drawing>
          <wp:inline distT="0" distB="0" distL="0" distR="0" wp14:anchorId="6DE37F2F" wp14:editId="56A8B576">
            <wp:extent cx="1656267" cy="971175"/>
            <wp:effectExtent l="0" t="0" r="1270" b="635"/>
            <wp:docPr id="1" name="Рисунок 1" descr="D:\demos\8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demos\8888-1.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59305" cy="972956"/>
                    </a:xfrm>
                    <a:prstGeom prst="rect">
                      <a:avLst/>
                    </a:prstGeom>
                    <a:noFill/>
                    <a:ln>
                      <a:noFill/>
                    </a:ln>
                  </pic:spPr>
                </pic:pic>
              </a:graphicData>
            </a:graphic>
          </wp:inline>
        </w:drawing>
      </w:r>
    </w:p>
    <w:p w14:paraId="2B0045F4" w14:textId="4637E210" w:rsidR="00181BCA" w:rsidRPr="009F14FC" w:rsidRDefault="00F80759" w:rsidP="00F80759">
      <w:pPr>
        <w:pStyle w:val="BodyText"/>
        <w:ind w:firstLine="0"/>
        <w:jc w:val="left"/>
        <w:rPr>
          <w:color w:val="000000" w:themeColor="text1"/>
          <w:sz w:val="16"/>
          <w:szCs w:val="16"/>
          <w:lang w:val="en-US"/>
        </w:rPr>
      </w:pPr>
      <w:r w:rsidRPr="009F14FC">
        <w:rPr>
          <w:color w:val="000000" w:themeColor="text1"/>
          <w:sz w:val="16"/>
          <w:szCs w:val="16"/>
          <w:lang w:val="en-US"/>
        </w:rPr>
        <w:t>Fig. 1. Medical image with megaloblastic anemia cells (</w:t>
      </w:r>
      <w:r w:rsidR="00AD0F7A" w:rsidRPr="009F14FC">
        <w:rPr>
          <w:color w:val="000000" w:themeColor="text1"/>
          <w:sz w:val="16"/>
          <w:szCs w:val="16"/>
          <w:lang w:val="en-US"/>
        </w:rPr>
        <w:t>E</w:t>
      </w:r>
      <w:r w:rsidRPr="009F14FC">
        <w:rPr>
          <w:color w:val="000000" w:themeColor="text1"/>
          <w:sz w:val="16"/>
          <w:szCs w:val="16"/>
          <w:lang w:val="en-US"/>
        </w:rPr>
        <w:t>xample 1)</w:t>
      </w:r>
    </w:p>
    <w:p w14:paraId="34151412" w14:textId="76BB3212" w:rsidR="00F80759" w:rsidRPr="001B5621" w:rsidRDefault="003F62BB" w:rsidP="003F62BB">
      <w:pPr>
        <w:pStyle w:val="BodyText"/>
        <w:ind w:firstLine="0"/>
        <w:jc w:val="center"/>
        <w:rPr>
          <w:color w:val="FF0000"/>
          <w:lang w:val="ru-RU"/>
        </w:rPr>
      </w:pPr>
      <w:r w:rsidRPr="001B5621">
        <w:rPr>
          <w:noProof/>
          <w:color w:val="FF0000"/>
          <w:lang w:val="en-US" w:eastAsia="en-US"/>
        </w:rPr>
        <w:drawing>
          <wp:inline distT="0" distB="0" distL="0" distR="0" wp14:anchorId="6EFAC48B" wp14:editId="3CC67855">
            <wp:extent cx="1638300" cy="952500"/>
            <wp:effectExtent l="0" t="0" r="0" b="0"/>
            <wp:docPr id="2" name="Рисунок 2" descr="D:\demos\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demos\888-1.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641691" cy="954472"/>
                    </a:xfrm>
                    <a:prstGeom prst="rect">
                      <a:avLst/>
                    </a:prstGeom>
                    <a:noFill/>
                    <a:ln>
                      <a:noFill/>
                    </a:ln>
                  </pic:spPr>
                </pic:pic>
              </a:graphicData>
            </a:graphic>
          </wp:inline>
        </w:drawing>
      </w:r>
    </w:p>
    <w:p w14:paraId="27AFC810" w14:textId="2FF08417" w:rsidR="00F80759" w:rsidRPr="008C30AD" w:rsidRDefault="003F62BB" w:rsidP="0072676A">
      <w:pPr>
        <w:pStyle w:val="BodyText"/>
        <w:ind w:firstLine="0"/>
        <w:rPr>
          <w:color w:val="000000" w:themeColor="text1"/>
          <w:lang w:val="en-GB"/>
        </w:rPr>
      </w:pPr>
      <w:r w:rsidRPr="009F14FC">
        <w:rPr>
          <w:color w:val="000000" w:themeColor="text1"/>
          <w:sz w:val="16"/>
          <w:szCs w:val="16"/>
          <w:lang w:val="en-US"/>
        </w:rPr>
        <w:t xml:space="preserve">Fig. </w:t>
      </w:r>
      <w:r w:rsidRPr="008C30AD">
        <w:rPr>
          <w:color w:val="000000" w:themeColor="text1"/>
          <w:sz w:val="16"/>
          <w:szCs w:val="16"/>
          <w:lang w:val="en-GB"/>
        </w:rPr>
        <w:t>2</w:t>
      </w:r>
      <w:r w:rsidRPr="009F14FC">
        <w:rPr>
          <w:color w:val="000000" w:themeColor="text1"/>
          <w:sz w:val="16"/>
          <w:szCs w:val="16"/>
          <w:lang w:val="en-US"/>
        </w:rPr>
        <w:t>. Medical image with megaloblastic anemia cells (</w:t>
      </w:r>
      <w:r w:rsidR="00AD0F7A" w:rsidRPr="009F14FC">
        <w:rPr>
          <w:color w:val="000000" w:themeColor="text1"/>
          <w:sz w:val="16"/>
          <w:szCs w:val="16"/>
          <w:lang w:val="en-US"/>
        </w:rPr>
        <w:t>E</w:t>
      </w:r>
      <w:r w:rsidRPr="009F14FC">
        <w:rPr>
          <w:color w:val="000000" w:themeColor="text1"/>
          <w:sz w:val="16"/>
          <w:szCs w:val="16"/>
          <w:lang w:val="en-US"/>
        </w:rPr>
        <w:t xml:space="preserve">xample </w:t>
      </w:r>
      <w:r w:rsidRPr="008C30AD">
        <w:rPr>
          <w:color w:val="000000" w:themeColor="text1"/>
          <w:sz w:val="16"/>
          <w:szCs w:val="16"/>
          <w:lang w:val="en-GB"/>
        </w:rPr>
        <w:t>2</w:t>
      </w:r>
      <w:r w:rsidRPr="009F14FC">
        <w:rPr>
          <w:color w:val="000000" w:themeColor="text1"/>
          <w:sz w:val="16"/>
          <w:szCs w:val="16"/>
          <w:lang w:val="en-US"/>
        </w:rPr>
        <w:t>)</w:t>
      </w:r>
    </w:p>
    <w:p w14:paraId="28C298BE" w14:textId="77777777" w:rsidR="001C094F" w:rsidRPr="00665B23" w:rsidRDefault="001C094F" w:rsidP="001C094F">
      <w:pPr>
        <w:pStyle w:val="BodyText"/>
        <w:rPr>
          <w:color w:val="000000" w:themeColor="text1"/>
          <w:lang w:val="en-US"/>
        </w:rPr>
      </w:pPr>
      <w:r w:rsidRPr="00665B23">
        <w:rPr>
          <w:color w:val="000000" w:themeColor="text1"/>
          <w:lang w:val="en-US"/>
        </w:rPr>
        <w:t xml:space="preserve">The blood smear samples with megaloblastic anemia display a comparable texture and color spectrum. Observe specific distinctions in the megaloblastic anemia cell. The histograms depicting brightness level distribution for the original photographs, Fig. 1 and Fig. 2, exhibit substantial differences. </w:t>
      </w:r>
    </w:p>
    <w:p w14:paraId="28EF2891" w14:textId="300E1EDC" w:rsidR="001C094F" w:rsidRPr="00A51BA5" w:rsidRDefault="001C094F" w:rsidP="001C094F">
      <w:pPr>
        <w:pStyle w:val="BodyText"/>
        <w:rPr>
          <w:color w:val="000000" w:themeColor="text1"/>
          <w:lang w:val="en-US"/>
        </w:rPr>
      </w:pPr>
      <w:r w:rsidRPr="00A51BA5">
        <w:rPr>
          <w:color w:val="000000" w:themeColor="text1"/>
          <w:lang w:val="en-US"/>
        </w:rPr>
        <w:t>Figure 3 illustrates histograms depicting the distribution of brightness levels for the analyzed photos (Example 1 and Example 2), with the pixel count for each brightness level (ordinate axis) provided on a logarithmic scale for clarity.</w:t>
      </w:r>
    </w:p>
    <w:p w14:paraId="617447F6" w14:textId="5B4D6E17" w:rsidR="009F14FC" w:rsidRDefault="00D52820" w:rsidP="00A60DDF">
      <w:pPr>
        <w:pStyle w:val="BodyText"/>
        <w:ind w:firstLine="0"/>
        <w:jc w:val="center"/>
        <w:rPr>
          <w:color w:val="FF0000"/>
          <w:lang w:val="en-US"/>
        </w:rPr>
      </w:pPr>
      <w:r>
        <w:rPr>
          <w:noProof/>
          <w:color w:val="000000" w:themeColor="text1"/>
          <w:lang w:val="en-US" w:eastAsia="en-US"/>
        </w:rPr>
        <w:drawing>
          <wp:inline distT="0" distB="0" distL="0" distR="0" wp14:anchorId="5C9223FE" wp14:editId="58734D32">
            <wp:extent cx="1424247" cy="995716"/>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427954" cy="998308"/>
                    </a:xfrm>
                    <a:prstGeom prst="rect">
                      <a:avLst/>
                    </a:prstGeom>
                    <a:noFill/>
                    <a:ln>
                      <a:noFill/>
                    </a:ln>
                  </pic:spPr>
                </pic:pic>
              </a:graphicData>
            </a:graphic>
          </wp:inline>
        </w:drawing>
      </w:r>
      <w:r w:rsidRPr="008C30AD">
        <w:rPr>
          <w:color w:val="FF0000"/>
          <w:lang w:val="en-GB"/>
        </w:rPr>
        <w:t xml:space="preserve">  </w:t>
      </w:r>
      <w:r>
        <w:rPr>
          <w:noProof/>
          <w:color w:val="000000" w:themeColor="text1"/>
          <w:lang w:val="en-US" w:eastAsia="en-US"/>
        </w:rPr>
        <w:drawing>
          <wp:inline distT="0" distB="0" distL="0" distR="0" wp14:anchorId="3C4AD6EA" wp14:editId="7C853DA9">
            <wp:extent cx="1424248" cy="995717"/>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27796" cy="998197"/>
                    </a:xfrm>
                    <a:prstGeom prst="rect">
                      <a:avLst/>
                    </a:prstGeom>
                    <a:noFill/>
                    <a:ln>
                      <a:noFill/>
                    </a:ln>
                  </pic:spPr>
                </pic:pic>
              </a:graphicData>
            </a:graphic>
          </wp:inline>
        </w:drawing>
      </w:r>
    </w:p>
    <w:p w14:paraId="44855C45" w14:textId="267984FD" w:rsidR="00A60DDF" w:rsidRPr="00A60DDF" w:rsidRDefault="00A60DDF" w:rsidP="003B722A">
      <w:pPr>
        <w:pStyle w:val="BodyText"/>
        <w:ind w:firstLine="0"/>
        <w:rPr>
          <w:color w:val="FF0000"/>
          <w:lang w:val="en-US"/>
        </w:rPr>
      </w:pPr>
      <w:r>
        <w:rPr>
          <w:color w:val="000000" w:themeColor="text1"/>
          <w:sz w:val="16"/>
          <w:szCs w:val="16"/>
          <w:lang w:val="en-US"/>
        </w:rPr>
        <w:t xml:space="preserve">                     a) Example 1</w:t>
      </w:r>
      <w:r w:rsidRPr="00A60DDF">
        <w:rPr>
          <w:color w:val="000000" w:themeColor="text1"/>
          <w:sz w:val="16"/>
          <w:szCs w:val="16"/>
          <w:lang w:val="en-US"/>
        </w:rPr>
        <w:t xml:space="preserve"> </w:t>
      </w:r>
      <w:r>
        <w:rPr>
          <w:color w:val="000000" w:themeColor="text1"/>
          <w:sz w:val="16"/>
          <w:szCs w:val="16"/>
          <w:lang w:val="en-US"/>
        </w:rPr>
        <w:t xml:space="preserve">                                      </w:t>
      </w:r>
      <w:r w:rsidRPr="00A60DDF">
        <w:rPr>
          <w:color w:val="000000" w:themeColor="text1"/>
          <w:sz w:val="16"/>
          <w:szCs w:val="16"/>
          <w:lang w:val="en-US"/>
        </w:rPr>
        <w:t>b</w:t>
      </w:r>
      <w:r>
        <w:rPr>
          <w:color w:val="000000" w:themeColor="text1"/>
          <w:sz w:val="16"/>
          <w:szCs w:val="16"/>
          <w:lang w:val="en-US"/>
        </w:rPr>
        <w:t>)</w:t>
      </w:r>
      <w:r w:rsidRPr="00A60DDF">
        <w:rPr>
          <w:color w:val="000000" w:themeColor="text1"/>
          <w:sz w:val="16"/>
          <w:szCs w:val="16"/>
          <w:lang w:val="en-US"/>
        </w:rPr>
        <w:t xml:space="preserve"> Example 2</w:t>
      </w:r>
    </w:p>
    <w:p w14:paraId="7B27A537" w14:textId="2744FA0A" w:rsidR="00A60DDF" w:rsidRPr="00A60DDF" w:rsidRDefault="00A60DDF" w:rsidP="00FF2F3A">
      <w:pPr>
        <w:pStyle w:val="BodyText"/>
        <w:ind w:firstLine="0"/>
        <w:rPr>
          <w:color w:val="000000" w:themeColor="text1"/>
          <w:sz w:val="16"/>
          <w:szCs w:val="16"/>
          <w:lang w:val="en-US"/>
        </w:rPr>
      </w:pPr>
      <w:r w:rsidRPr="00A60DDF">
        <w:rPr>
          <w:color w:val="000000" w:themeColor="text1"/>
          <w:sz w:val="16"/>
          <w:szCs w:val="16"/>
          <w:lang w:val="en-US"/>
        </w:rPr>
        <w:t>Fig. 3. Histograms of brightness distribution of original images (a – Example 1, b – Example 2)</w:t>
      </w:r>
    </w:p>
    <w:p w14:paraId="35B7E288" w14:textId="3F1BC7C8" w:rsidR="001C094F" w:rsidRPr="001C094F" w:rsidRDefault="001C094F" w:rsidP="00243BB6">
      <w:pPr>
        <w:pStyle w:val="BodyText"/>
        <w:ind w:firstLine="289"/>
        <w:rPr>
          <w:color w:val="000000" w:themeColor="text1"/>
          <w:lang w:val="en-US"/>
        </w:rPr>
      </w:pPr>
      <w:r w:rsidRPr="000C26F1">
        <w:rPr>
          <w:color w:val="000000" w:themeColor="text1"/>
          <w:lang w:val="en-US"/>
        </w:rPr>
        <w:t xml:space="preserve">Consequently, despite the seeming similarity of the shown images, the challenge of edge detection and the identification </w:t>
      </w:r>
      <w:r w:rsidRPr="000C26F1">
        <w:rPr>
          <w:color w:val="000000" w:themeColor="text1"/>
          <w:lang w:val="en-US"/>
        </w:rPr>
        <w:lastRenderedPageBreak/>
        <w:t xml:space="preserve">of possible </w:t>
      </w:r>
      <w:r w:rsidR="00243BB6">
        <w:rPr>
          <w:color w:val="000000" w:themeColor="text1"/>
          <w:lang w:val="en-US"/>
        </w:rPr>
        <w:t xml:space="preserve">regions of interest is complex, which </w:t>
      </w:r>
      <w:r w:rsidRPr="000C26F1">
        <w:rPr>
          <w:color w:val="000000" w:themeColor="text1"/>
          <w:lang w:val="en-US"/>
        </w:rPr>
        <w:t>justifies the consideration of a solution rooted in wavelet theory and the segmentation of the original image into distinct color channels.</w:t>
      </w:r>
    </w:p>
    <w:p w14:paraId="174CF90A" w14:textId="77777777" w:rsidR="009303D9" w:rsidRPr="005D52D3" w:rsidRDefault="00A776A2" w:rsidP="006B6B66">
      <w:pPr>
        <w:pStyle w:val="Heading1"/>
        <w:rPr>
          <w:color w:val="000000" w:themeColor="text1"/>
        </w:rPr>
      </w:pPr>
      <w:r w:rsidRPr="005D52D3">
        <w:rPr>
          <w:color w:val="000000" w:themeColor="text1"/>
        </w:rPr>
        <w:t>Results and Discussion</w:t>
      </w:r>
    </w:p>
    <w:p w14:paraId="2F600347" w14:textId="11689074" w:rsidR="00146AEC" w:rsidRPr="00EA601B" w:rsidRDefault="00EA601B" w:rsidP="00243BB6">
      <w:pPr>
        <w:pStyle w:val="BodyText"/>
        <w:spacing w:after="240"/>
        <w:ind w:firstLine="289"/>
        <w:rPr>
          <w:color w:val="000000" w:themeColor="text1"/>
          <w:lang w:val="en-US"/>
        </w:rPr>
      </w:pPr>
      <w:r w:rsidRPr="00EA601B">
        <w:rPr>
          <w:color w:val="000000" w:themeColor="text1"/>
          <w:lang w:val="en-US"/>
        </w:rPr>
        <w:t>In accordance w</w:t>
      </w:r>
      <w:r w:rsidR="00F378B8">
        <w:rPr>
          <w:color w:val="000000" w:themeColor="text1"/>
          <w:lang w:val="en-US"/>
        </w:rPr>
        <w:t xml:space="preserve">ith the outlined scheme of the proposed </w:t>
      </w:r>
      <w:r w:rsidRPr="00EA601B">
        <w:rPr>
          <w:color w:val="000000" w:themeColor="text1"/>
          <w:lang w:val="en-US"/>
        </w:rPr>
        <w:t>study, first</w:t>
      </w:r>
      <w:r w:rsidR="00243BB6">
        <w:rPr>
          <w:color w:val="000000" w:themeColor="text1"/>
          <w:lang w:val="en-US"/>
        </w:rPr>
        <w:t>,</w:t>
      </w:r>
      <w:r w:rsidRPr="00EA601B">
        <w:rPr>
          <w:color w:val="000000" w:themeColor="text1"/>
          <w:lang w:val="en-US"/>
        </w:rPr>
        <w:t xml:space="preserve"> the change in contrast of the original images Example 1 and Example 2 (Fig. 4)</w:t>
      </w:r>
      <w:r w:rsidR="00243BB6">
        <w:rPr>
          <w:color w:val="000000" w:themeColor="text1"/>
          <w:lang w:val="en-US"/>
        </w:rPr>
        <w:t xml:space="preserve"> are </w:t>
      </w:r>
      <w:r w:rsidR="00243BB6" w:rsidRPr="00EA601B">
        <w:rPr>
          <w:color w:val="000000" w:themeColor="text1"/>
          <w:lang w:val="en-US"/>
        </w:rPr>
        <w:t>consider</w:t>
      </w:r>
      <w:r w:rsidR="00243BB6">
        <w:rPr>
          <w:color w:val="000000" w:themeColor="text1"/>
          <w:lang w:val="en-US"/>
        </w:rPr>
        <w:t>ed</w:t>
      </w:r>
      <w:r w:rsidRPr="00EA601B">
        <w:rPr>
          <w:color w:val="000000" w:themeColor="text1"/>
          <w:lang w:val="en-US"/>
        </w:rPr>
        <w:t>.</w:t>
      </w:r>
    </w:p>
    <w:p w14:paraId="116A820E" w14:textId="7186FB22" w:rsidR="00146AEC" w:rsidRPr="008C30AD" w:rsidRDefault="00EA601B" w:rsidP="00EA601B">
      <w:pPr>
        <w:pStyle w:val="BodyText"/>
        <w:spacing w:after="240"/>
        <w:ind w:firstLine="0"/>
        <w:jc w:val="center"/>
        <w:rPr>
          <w:color w:val="000000" w:themeColor="text1"/>
          <w:lang w:val="en-GB"/>
        </w:rPr>
      </w:pPr>
      <w:r w:rsidRPr="008C30AD">
        <w:rPr>
          <w:noProof/>
          <w:color w:val="FF0000"/>
          <w:lang w:val="en-GB" w:eastAsia="ru-RU"/>
        </w:rPr>
        <w:t xml:space="preserve">  </w:t>
      </w:r>
      <w:r w:rsidRPr="001B5621">
        <w:rPr>
          <w:noProof/>
          <w:color w:val="FF0000"/>
          <w:lang w:val="en-US" w:eastAsia="en-US"/>
        </w:rPr>
        <w:drawing>
          <wp:inline distT="0" distB="0" distL="0" distR="0" wp14:anchorId="17828F35" wp14:editId="40F6F3A1">
            <wp:extent cx="1396539" cy="842356"/>
            <wp:effectExtent l="0" t="0" r="0" b="0"/>
            <wp:docPr id="25" name="Рисунок 25" descr="D:\demos\8888-1K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demos\8888-1KZRGB.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02543" cy="845977"/>
                    </a:xfrm>
                    <a:prstGeom prst="rect">
                      <a:avLst/>
                    </a:prstGeom>
                    <a:noFill/>
                    <a:ln>
                      <a:noFill/>
                    </a:ln>
                  </pic:spPr>
                </pic:pic>
              </a:graphicData>
            </a:graphic>
          </wp:inline>
        </w:drawing>
      </w:r>
      <w:r w:rsidRPr="008C30AD">
        <w:rPr>
          <w:noProof/>
          <w:color w:val="FF0000"/>
          <w:lang w:val="en-GB" w:eastAsia="ru-RU"/>
        </w:rPr>
        <w:t xml:space="preserve">    </w:t>
      </w:r>
      <w:r w:rsidRPr="001B5621">
        <w:rPr>
          <w:noProof/>
          <w:color w:val="FF0000"/>
          <w:lang w:val="en-US" w:eastAsia="en-US"/>
        </w:rPr>
        <w:drawing>
          <wp:inline distT="0" distB="0" distL="0" distR="0" wp14:anchorId="43E6841C" wp14:editId="53936B05">
            <wp:extent cx="1335579" cy="833280"/>
            <wp:effectExtent l="0" t="0" r="0" b="5080"/>
            <wp:docPr id="26" name="Рисунок 26" descr="D:\demos\888-1K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demos\888-1KZRGB.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5700" cy="833355"/>
                    </a:xfrm>
                    <a:prstGeom prst="rect">
                      <a:avLst/>
                    </a:prstGeom>
                    <a:noFill/>
                    <a:ln>
                      <a:noFill/>
                    </a:ln>
                  </pic:spPr>
                </pic:pic>
              </a:graphicData>
            </a:graphic>
          </wp:inline>
        </w:drawing>
      </w:r>
    </w:p>
    <w:p w14:paraId="3E0BFC99" w14:textId="79B607E0" w:rsidR="00146AEC" w:rsidRPr="008C30AD" w:rsidRDefault="00FF2F3A" w:rsidP="00A640B0">
      <w:pPr>
        <w:pStyle w:val="BodyText"/>
        <w:ind w:firstLine="0"/>
        <w:rPr>
          <w:color w:val="000000" w:themeColor="text1"/>
          <w:lang w:val="en-GB"/>
        </w:rPr>
      </w:pPr>
      <w:r>
        <w:rPr>
          <w:color w:val="000000" w:themeColor="text1"/>
          <w:sz w:val="16"/>
          <w:szCs w:val="16"/>
          <w:lang w:val="en-US"/>
        </w:rPr>
        <w:t xml:space="preserve">                     a) Example 1</w:t>
      </w:r>
      <w:r w:rsidRPr="00A60DDF">
        <w:rPr>
          <w:color w:val="000000" w:themeColor="text1"/>
          <w:sz w:val="16"/>
          <w:szCs w:val="16"/>
          <w:lang w:val="en-US"/>
        </w:rPr>
        <w:t xml:space="preserve"> </w:t>
      </w:r>
      <w:r>
        <w:rPr>
          <w:color w:val="000000" w:themeColor="text1"/>
          <w:sz w:val="16"/>
          <w:szCs w:val="16"/>
          <w:lang w:val="en-US"/>
        </w:rPr>
        <w:t xml:space="preserve">                                      </w:t>
      </w:r>
      <w:r w:rsidRPr="00A60DDF">
        <w:rPr>
          <w:color w:val="000000" w:themeColor="text1"/>
          <w:sz w:val="16"/>
          <w:szCs w:val="16"/>
          <w:lang w:val="en-US"/>
        </w:rPr>
        <w:t>b</w:t>
      </w:r>
      <w:r>
        <w:rPr>
          <w:color w:val="000000" w:themeColor="text1"/>
          <w:sz w:val="16"/>
          <w:szCs w:val="16"/>
          <w:lang w:val="en-US"/>
        </w:rPr>
        <w:t>)</w:t>
      </w:r>
      <w:r w:rsidRPr="00A60DDF">
        <w:rPr>
          <w:color w:val="000000" w:themeColor="text1"/>
          <w:sz w:val="16"/>
          <w:szCs w:val="16"/>
          <w:lang w:val="en-US"/>
        </w:rPr>
        <w:t xml:space="preserve"> Example 2</w:t>
      </w:r>
    </w:p>
    <w:p w14:paraId="6F689AF0" w14:textId="62419A97" w:rsidR="00FF2F3A" w:rsidRPr="00FF2F3A" w:rsidRDefault="00FF2F3A" w:rsidP="00FF2F3A">
      <w:pPr>
        <w:pStyle w:val="BodyText"/>
        <w:ind w:firstLine="0"/>
        <w:rPr>
          <w:color w:val="000000" w:themeColor="text1"/>
          <w:sz w:val="16"/>
          <w:szCs w:val="16"/>
          <w:lang w:val="en-US"/>
        </w:rPr>
      </w:pPr>
      <w:r w:rsidRPr="00FF2F3A">
        <w:rPr>
          <w:color w:val="000000" w:themeColor="text1"/>
          <w:sz w:val="16"/>
          <w:szCs w:val="16"/>
          <w:lang w:val="en-US"/>
        </w:rPr>
        <w:t>Fig. 4. Result of contrasting images Example 1 (a) and Example 2 (b)</w:t>
      </w:r>
    </w:p>
    <w:p w14:paraId="0066E601" w14:textId="77777777" w:rsidR="001C094F" w:rsidRPr="001C094F" w:rsidRDefault="001C094F" w:rsidP="001C094F">
      <w:pPr>
        <w:pStyle w:val="BodyText"/>
        <w:ind w:firstLine="289"/>
        <w:rPr>
          <w:color w:val="000000" w:themeColor="text1"/>
          <w:lang w:val="en-US"/>
        </w:rPr>
      </w:pPr>
      <w:r w:rsidRPr="007D28B4">
        <w:rPr>
          <w:color w:val="000000" w:themeColor="text1"/>
          <w:lang w:val="en-US"/>
        </w:rPr>
        <w:t>Upon comparing the photos presented in Figs. 1, 2, and 4, it is evident that they exhibit increased saturation following the contrast adjustment. Simultaneously, numerous nuances have emerged in these photos that may be crucial for identifying potential disorders. Nevertheless, the emergence of new features may result in erroneous edge highlighting.</w:t>
      </w:r>
    </w:p>
    <w:p w14:paraId="4590F6B7" w14:textId="615DCC21" w:rsidR="00380E0A" w:rsidRPr="008C30AD" w:rsidRDefault="00380E0A" w:rsidP="00380E0A">
      <w:pPr>
        <w:pStyle w:val="BodyText"/>
        <w:ind w:firstLine="289"/>
        <w:rPr>
          <w:color w:val="000000" w:themeColor="text1"/>
          <w:lang w:val="en-GB"/>
        </w:rPr>
      </w:pPr>
      <w:r w:rsidRPr="00380E0A">
        <w:rPr>
          <w:color w:val="000000" w:themeColor="text1"/>
          <w:lang w:val="en-US"/>
        </w:rPr>
        <w:t>At the same time, contrasting changed the distribution of brightness in the studied images (Fig. 5).</w:t>
      </w:r>
    </w:p>
    <w:p w14:paraId="234420C4" w14:textId="07A9D1C7" w:rsidR="003F3A13" w:rsidRPr="008C30AD" w:rsidRDefault="003F3A13" w:rsidP="003F3A13">
      <w:pPr>
        <w:pStyle w:val="BodyText"/>
        <w:ind w:firstLine="0"/>
        <w:rPr>
          <w:color w:val="000000" w:themeColor="text1"/>
          <w:lang w:val="en-GB"/>
        </w:rPr>
      </w:pPr>
      <w:r>
        <w:rPr>
          <w:noProof/>
          <w:lang w:val="en-US" w:eastAsia="en-US"/>
        </w:rPr>
        <w:drawing>
          <wp:inline distT="0" distB="0" distL="0" distR="0" wp14:anchorId="18E17937" wp14:editId="596B57C0">
            <wp:extent cx="1440873" cy="10137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41867" cy="1014423"/>
                    </a:xfrm>
                    <a:prstGeom prst="rect">
                      <a:avLst/>
                    </a:prstGeom>
                    <a:noFill/>
                    <a:ln>
                      <a:noFill/>
                    </a:ln>
                  </pic:spPr>
                </pic:pic>
              </a:graphicData>
            </a:graphic>
          </wp:inline>
        </w:drawing>
      </w:r>
      <w:r>
        <w:t xml:space="preserve">  </w:t>
      </w:r>
      <w:r>
        <w:rPr>
          <w:noProof/>
          <w:lang w:val="en-US" w:eastAsia="en-US"/>
        </w:rPr>
        <w:drawing>
          <wp:inline distT="0" distB="0" distL="0" distR="0" wp14:anchorId="5635AD25" wp14:editId="07B00E3C">
            <wp:extent cx="1468582" cy="97908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79294" cy="986223"/>
                    </a:xfrm>
                    <a:prstGeom prst="rect">
                      <a:avLst/>
                    </a:prstGeom>
                    <a:noFill/>
                    <a:ln>
                      <a:noFill/>
                    </a:ln>
                  </pic:spPr>
                </pic:pic>
              </a:graphicData>
            </a:graphic>
          </wp:inline>
        </w:drawing>
      </w:r>
    </w:p>
    <w:p w14:paraId="131E6277" w14:textId="56DBE980" w:rsidR="00FF2F3A" w:rsidRPr="008C30AD" w:rsidRDefault="00A640B0" w:rsidP="00A640B0">
      <w:pPr>
        <w:pStyle w:val="BodyText"/>
        <w:ind w:firstLine="0"/>
        <w:rPr>
          <w:color w:val="000000" w:themeColor="text1"/>
          <w:lang w:val="en-GB"/>
        </w:rPr>
      </w:pPr>
      <w:r>
        <w:rPr>
          <w:color w:val="000000" w:themeColor="text1"/>
          <w:sz w:val="16"/>
          <w:szCs w:val="16"/>
          <w:lang w:val="en-US"/>
        </w:rPr>
        <w:t xml:space="preserve">                     a) Example 1</w:t>
      </w:r>
      <w:r w:rsidRPr="00A60DDF">
        <w:rPr>
          <w:color w:val="000000" w:themeColor="text1"/>
          <w:sz w:val="16"/>
          <w:szCs w:val="16"/>
          <w:lang w:val="en-US"/>
        </w:rPr>
        <w:t xml:space="preserve"> </w:t>
      </w:r>
      <w:r>
        <w:rPr>
          <w:color w:val="000000" w:themeColor="text1"/>
          <w:sz w:val="16"/>
          <w:szCs w:val="16"/>
          <w:lang w:val="en-US"/>
        </w:rPr>
        <w:t xml:space="preserve">                                      </w:t>
      </w:r>
      <w:r w:rsidRPr="00A60DDF">
        <w:rPr>
          <w:color w:val="000000" w:themeColor="text1"/>
          <w:sz w:val="16"/>
          <w:szCs w:val="16"/>
          <w:lang w:val="en-US"/>
        </w:rPr>
        <w:t>b</w:t>
      </w:r>
      <w:r>
        <w:rPr>
          <w:color w:val="000000" w:themeColor="text1"/>
          <w:sz w:val="16"/>
          <w:szCs w:val="16"/>
          <w:lang w:val="en-US"/>
        </w:rPr>
        <w:t>)</w:t>
      </w:r>
      <w:r w:rsidRPr="00A60DDF">
        <w:rPr>
          <w:color w:val="000000" w:themeColor="text1"/>
          <w:sz w:val="16"/>
          <w:szCs w:val="16"/>
          <w:lang w:val="en-US"/>
        </w:rPr>
        <w:t xml:space="preserve"> Example 2</w:t>
      </w:r>
    </w:p>
    <w:p w14:paraId="6AFB8A5A" w14:textId="210EF8C2" w:rsidR="00A640B0" w:rsidRPr="00A640B0" w:rsidRDefault="00A640B0" w:rsidP="00A640B0">
      <w:pPr>
        <w:pStyle w:val="BodyText"/>
        <w:ind w:firstLine="0"/>
        <w:rPr>
          <w:color w:val="000000" w:themeColor="text1"/>
          <w:sz w:val="16"/>
          <w:szCs w:val="16"/>
          <w:lang w:val="en-US"/>
        </w:rPr>
      </w:pPr>
      <w:r w:rsidRPr="00A640B0">
        <w:rPr>
          <w:color w:val="000000" w:themeColor="text1"/>
          <w:sz w:val="16"/>
          <w:szCs w:val="16"/>
          <w:lang w:val="en-US"/>
        </w:rPr>
        <w:t>Fig. 5. Histograms of brightness distribution of the original images after contrasting (a – Example 1, b – Example 2)</w:t>
      </w:r>
    </w:p>
    <w:p w14:paraId="1761CA44" w14:textId="77777777" w:rsidR="001C094F" w:rsidRPr="007D28B4" w:rsidRDefault="001C094F" w:rsidP="001C094F">
      <w:pPr>
        <w:pStyle w:val="BodyText"/>
        <w:ind w:firstLine="289"/>
        <w:rPr>
          <w:color w:val="000000" w:themeColor="text1"/>
          <w:lang w:val="en-US"/>
        </w:rPr>
      </w:pPr>
      <w:r w:rsidRPr="007D28B4">
        <w:rPr>
          <w:color w:val="000000" w:themeColor="text1"/>
          <w:lang w:val="en-US"/>
        </w:rPr>
        <w:t xml:space="preserve">Upon comparing the data in Fig. 3 and Fig. 5, one can observe a certain equalization of the brightness distribution histogram. These changes can ultimately rectify the erroneous selection of the edge and enhance the precision of identifying possible regions of interest. </w:t>
      </w:r>
    </w:p>
    <w:p w14:paraId="53BD2FFF" w14:textId="58BAF54F" w:rsidR="001C094F" w:rsidRPr="00031000" w:rsidRDefault="001C094F" w:rsidP="001C094F">
      <w:pPr>
        <w:pStyle w:val="BodyText"/>
        <w:ind w:firstLine="289"/>
        <w:rPr>
          <w:color w:val="000000" w:themeColor="text1"/>
          <w:lang w:val="en-US"/>
        </w:rPr>
      </w:pPr>
      <w:r w:rsidRPr="00031000">
        <w:rPr>
          <w:color w:val="000000" w:themeColor="text1"/>
          <w:lang w:val="en-US"/>
        </w:rPr>
        <w:t>Figure 6 illustrates the outcomes of pinpointing prospective areas of interest through wavelet analysis for the image Example 1. In alignment with the study's framework, Fig. 6 presents the outcomes for the individual R, G, and B channels of Image Example 1 post-contrast, as well as the image converted to grayscale immediately after contrast adjustment.</w:t>
      </w:r>
    </w:p>
    <w:p w14:paraId="7D787D6E" w14:textId="7A19BE7E" w:rsidR="003B722A" w:rsidRDefault="003B722A" w:rsidP="003B722A">
      <w:r>
        <w:rPr>
          <w:noProof/>
        </w:rPr>
        <w:drawing>
          <wp:inline distT="0" distB="0" distL="0" distR="0" wp14:anchorId="0E008602" wp14:editId="5DFD8120">
            <wp:extent cx="1245273" cy="876218"/>
            <wp:effectExtent l="0" t="0" r="0" b="635"/>
            <wp:docPr id="5" name="Рисунок 5" descr="D:\demos\8881-Gra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demos\8881-GrayW.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47895" cy="878063"/>
                    </a:xfrm>
                    <a:prstGeom prst="rect">
                      <a:avLst/>
                    </a:prstGeom>
                    <a:noFill/>
                    <a:ln>
                      <a:noFill/>
                    </a:ln>
                  </pic:spPr>
                </pic:pic>
              </a:graphicData>
            </a:graphic>
          </wp:inline>
        </w:drawing>
      </w:r>
      <w:r>
        <w:t xml:space="preserve">     </w:t>
      </w:r>
      <w:r>
        <w:rPr>
          <w:noProof/>
        </w:rPr>
        <w:drawing>
          <wp:inline distT="0" distB="0" distL="0" distR="0" wp14:anchorId="396F63B1" wp14:editId="1803FFEC">
            <wp:extent cx="1257300" cy="872644"/>
            <wp:effectExtent l="0" t="0" r="0" b="3810"/>
            <wp:docPr id="6" name="Рисунок 6" descr="D:\demos\8881-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demos\8881-R-W.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65438" cy="878292"/>
                    </a:xfrm>
                    <a:prstGeom prst="rect">
                      <a:avLst/>
                    </a:prstGeom>
                    <a:noFill/>
                    <a:ln>
                      <a:noFill/>
                    </a:ln>
                  </pic:spPr>
                </pic:pic>
              </a:graphicData>
            </a:graphic>
          </wp:inline>
        </w:drawing>
      </w:r>
    </w:p>
    <w:p w14:paraId="00D6FA80" w14:textId="5BBCA611" w:rsidR="003B722A" w:rsidRDefault="003B722A" w:rsidP="003B722A">
      <w:pPr>
        <w:spacing w:after="120"/>
        <w:jc w:val="both"/>
      </w:pPr>
      <w:r>
        <w:rPr>
          <w:color w:val="000000" w:themeColor="text1"/>
          <w:sz w:val="16"/>
          <w:szCs w:val="16"/>
        </w:rPr>
        <w:t xml:space="preserve">                          a) gray</w:t>
      </w:r>
      <w:r w:rsidRPr="00A60DDF">
        <w:rPr>
          <w:color w:val="000000" w:themeColor="text1"/>
          <w:sz w:val="16"/>
          <w:szCs w:val="16"/>
        </w:rPr>
        <w:t xml:space="preserve"> </w:t>
      </w:r>
      <w:r>
        <w:rPr>
          <w:color w:val="000000" w:themeColor="text1"/>
          <w:sz w:val="16"/>
          <w:szCs w:val="16"/>
        </w:rPr>
        <w:t xml:space="preserve">                                                </w:t>
      </w:r>
      <w:r w:rsidRPr="00A60DDF">
        <w:rPr>
          <w:color w:val="000000" w:themeColor="text1"/>
          <w:sz w:val="16"/>
          <w:szCs w:val="16"/>
        </w:rPr>
        <w:t>b</w:t>
      </w:r>
      <w:r>
        <w:rPr>
          <w:color w:val="000000" w:themeColor="text1"/>
          <w:sz w:val="16"/>
          <w:szCs w:val="16"/>
        </w:rPr>
        <w:t>)</w:t>
      </w:r>
      <w:r w:rsidRPr="00A60DDF">
        <w:rPr>
          <w:color w:val="000000" w:themeColor="text1"/>
          <w:sz w:val="16"/>
          <w:szCs w:val="16"/>
        </w:rPr>
        <w:t xml:space="preserve"> </w:t>
      </w:r>
      <w:r>
        <w:rPr>
          <w:color w:val="000000" w:themeColor="text1"/>
          <w:sz w:val="16"/>
          <w:szCs w:val="16"/>
        </w:rPr>
        <w:t>R</w:t>
      </w:r>
    </w:p>
    <w:p w14:paraId="1270D74E" w14:textId="0956AB70" w:rsidR="003B722A" w:rsidRPr="00BE6EA6" w:rsidRDefault="003B722A" w:rsidP="003B722A">
      <w:r>
        <w:rPr>
          <w:noProof/>
        </w:rPr>
        <w:drawing>
          <wp:inline distT="0" distB="0" distL="0" distR="0" wp14:anchorId="001249F0" wp14:editId="0FE0D77B">
            <wp:extent cx="1274106" cy="869898"/>
            <wp:effectExtent l="0" t="0" r="2540" b="6985"/>
            <wp:docPr id="27" name="Рисунок 27" descr="D:\demos\8881-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demos\8881-G-W.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77317" cy="872091"/>
                    </a:xfrm>
                    <a:prstGeom prst="rect">
                      <a:avLst/>
                    </a:prstGeom>
                    <a:noFill/>
                    <a:ln>
                      <a:noFill/>
                    </a:ln>
                  </pic:spPr>
                </pic:pic>
              </a:graphicData>
            </a:graphic>
          </wp:inline>
        </w:drawing>
      </w:r>
      <w:r>
        <w:t xml:space="preserve">      </w:t>
      </w:r>
      <w:r>
        <w:rPr>
          <w:noProof/>
        </w:rPr>
        <w:drawing>
          <wp:inline distT="0" distB="0" distL="0" distR="0" wp14:anchorId="3AC084E3" wp14:editId="42E9ED34">
            <wp:extent cx="1309448" cy="876074"/>
            <wp:effectExtent l="0" t="0" r="5080" b="635"/>
            <wp:docPr id="28" name="Рисунок 28"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1-TEMP-19.06.2019\ПРОГА-КОБЫЛИН-777\WWW.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315115" cy="879865"/>
                    </a:xfrm>
                    <a:prstGeom prst="rect">
                      <a:avLst/>
                    </a:prstGeom>
                    <a:noFill/>
                    <a:ln>
                      <a:noFill/>
                    </a:ln>
                  </pic:spPr>
                </pic:pic>
              </a:graphicData>
            </a:graphic>
          </wp:inline>
        </w:drawing>
      </w:r>
    </w:p>
    <w:p w14:paraId="272B8FAC" w14:textId="2512B641" w:rsidR="00FF2F3A" w:rsidRPr="003B722A" w:rsidRDefault="003B722A" w:rsidP="003B722A">
      <w:pPr>
        <w:pStyle w:val="BodyText"/>
        <w:ind w:firstLine="0"/>
        <w:rPr>
          <w:color w:val="000000" w:themeColor="text1"/>
          <w:lang w:val="en-US"/>
        </w:rPr>
      </w:pPr>
      <w:r>
        <w:rPr>
          <w:color w:val="000000" w:themeColor="text1"/>
          <w:sz w:val="16"/>
          <w:szCs w:val="16"/>
          <w:lang w:val="en-US"/>
        </w:rPr>
        <w:t xml:space="preserve">                           c) G</w:t>
      </w:r>
      <w:r w:rsidRPr="00A60DDF">
        <w:rPr>
          <w:color w:val="000000" w:themeColor="text1"/>
          <w:sz w:val="16"/>
          <w:szCs w:val="16"/>
          <w:lang w:val="en-US"/>
        </w:rPr>
        <w:t xml:space="preserve"> </w:t>
      </w:r>
      <w:r>
        <w:rPr>
          <w:color w:val="000000" w:themeColor="text1"/>
          <w:sz w:val="16"/>
          <w:szCs w:val="16"/>
          <w:lang w:val="en-US"/>
        </w:rPr>
        <w:t xml:space="preserve">   </w:t>
      </w:r>
      <w:r>
        <w:rPr>
          <w:color w:val="000000" w:themeColor="text1"/>
          <w:sz w:val="16"/>
          <w:szCs w:val="16"/>
        </w:rPr>
        <w:t xml:space="preserve">          </w:t>
      </w:r>
      <w:r>
        <w:rPr>
          <w:color w:val="000000" w:themeColor="text1"/>
          <w:sz w:val="16"/>
          <w:szCs w:val="16"/>
          <w:lang w:val="en-US"/>
        </w:rPr>
        <w:t xml:space="preserve">                                           d)</w:t>
      </w:r>
      <w:r w:rsidRPr="00A60DDF">
        <w:rPr>
          <w:color w:val="000000" w:themeColor="text1"/>
          <w:sz w:val="16"/>
          <w:szCs w:val="16"/>
          <w:lang w:val="en-US"/>
        </w:rPr>
        <w:t xml:space="preserve"> </w:t>
      </w:r>
      <w:r>
        <w:rPr>
          <w:color w:val="000000" w:themeColor="text1"/>
          <w:sz w:val="16"/>
          <w:szCs w:val="16"/>
          <w:lang w:val="en-US"/>
        </w:rPr>
        <w:t>B</w:t>
      </w:r>
    </w:p>
    <w:p w14:paraId="4D3375A7" w14:textId="1EADA8C6" w:rsidR="00FF2F3A" w:rsidRPr="004130A6" w:rsidRDefault="004130A6" w:rsidP="00F0579C">
      <w:pPr>
        <w:pStyle w:val="BodyText"/>
        <w:ind w:firstLine="0"/>
        <w:rPr>
          <w:color w:val="000000" w:themeColor="text1"/>
          <w:sz w:val="16"/>
          <w:szCs w:val="16"/>
          <w:lang w:val="en-US"/>
        </w:rPr>
      </w:pPr>
      <w:r w:rsidRPr="004130A6">
        <w:rPr>
          <w:color w:val="000000" w:themeColor="text1"/>
          <w:sz w:val="16"/>
          <w:szCs w:val="16"/>
          <w:lang w:val="en-US"/>
        </w:rPr>
        <w:t>Fig. 6. Results of wavelet image processing Example 1 according to the proposed research scheme (a – image in gray format, b – image presented in color channel R, c – image presented in color channel G, d – image presented in color channel B)</w:t>
      </w:r>
    </w:p>
    <w:p w14:paraId="184162AE" w14:textId="352228AA" w:rsidR="001C094F" w:rsidRPr="00B52A74" w:rsidRDefault="001C094F" w:rsidP="00243BB6">
      <w:pPr>
        <w:pStyle w:val="BodyText"/>
        <w:ind w:firstLine="289"/>
        <w:rPr>
          <w:color w:val="000000" w:themeColor="text1"/>
          <w:lang w:val="en-US"/>
        </w:rPr>
      </w:pPr>
      <w:r w:rsidRPr="00031000">
        <w:rPr>
          <w:color w:val="000000" w:themeColor="text1"/>
          <w:lang w:val="en-US"/>
        </w:rPr>
        <w:t>According to the comparative visual analysis and the data illustrated in Fig. 6, the following observations should be made. The outcome of wavelet processing on the image displayed in grayscale is suboptimal (Fig. 6a). The megaloblastic anemia cell has well-defined borders, and its components are inadequately described. The backg</w:t>
      </w:r>
      <w:r w:rsidR="00243BB6">
        <w:rPr>
          <w:color w:val="000000" w:themeColor="text1"/>
          <w:lang w:val="en-US"/>
        </w:rPr>
        <w:t>round of the blood smear in the</w:t>
      </w:r>
      <w:r w:rsidRPr="00031000">
        <w:rPr>
          <w:color w:val="000000" w:themeColor="text1"/>
          <w:lang w:val="en-US"/>
        </w:rPr>
        <w:t xml:space="preserve"> instance </w:t>
      </w:r>
      <w:r w:rsidR="00243BB6">
        <w:rPr>
          <w:color w:val="000000" w:themeColor="text1"/>
          <w:lang w:val="en-US"/>
        </w:rPr>
        <w:t xml:space="preserve">of lacking </w:t>
      </w:r>
      <w:r w:rsidRPr="00031000">
        <w:rPr>
          <w:color w:val="000000" w:themeColor="text1"/>
          <w:lang w:val="en-US"/>
        </w:rPr>
        <w:t xml:space="preserve">superfluous identifications (Fig. 6a). The outcome derived from the G color channel data is equivalent to the result for the image displayed in grayscale (refer to Fig. 6a and Fig. 6c). The study of the results for the image from the R color channel reveals a more distinct delineation of the boundaries of the megaloblastic anemia cell. The background in the R color channel of the image lacks additional identification points for delineating object edges (Fig. 6b). The background of the image in the B color channel contains numerous additional identification spots, some of which remain erroneous (Fig. 6d). It is important to note that the outcome in the B color channel offers a more distinct and obvious identification of the </w:t>
      </w:r>
      <w:r w:rsidRPr="00B52A74">
        <w:rPr>
          <w:color w:val="000000" w:themeColor="text1"/>
          <w:lang w:val="en-US"/>
        </w:rPr>
        <w:t xml:space="preserve">megaloblastic anemia cell structure (Fig. 6d). Consequently, the pertinent information may be utilized to address the issue at hand. </w:t>
      </w:r>
    </w:p>
    <w:p w14:paraId="7BC7B3CA" w14:textId="2DA544DF" w:rsidR="001C094F" w:rsidRPr="00B52A74" w:rsidRDefault="001C094F" w:rsidP="00243BB6">
      <w:pPr>
        <w:pStyle w:val="BodyText"/>
        <w:ind w:firstLine="289"/>
        <w:rPr>
          <w:color w:val="000000" w:themeColor="text1"/>
          <w:lang w:val="en-US"/>
        </w:rPr>
      </w:pPr>
      <w:r w:rsidRPr="00B52A74">
        <w:rPr>
          <w:color w:val="000000" w:themeColor="text1"/>
          <w:lang w:val="en-US"/>
        </w:rPr>
        <w:t xml:space="preserve">Generally, deconstructing the original image into data corresponding to specific color channels </w:t>
      </w:r>
      <w:r w:rsidR="00243BB6">
        <w:rPr>
          <w:color w:val="000000" w:themeColor="text1"/>
          <w:lang w:val="en-US"/>
        </w:rPr>
        <w:t>yields greater information, whereas the</w:t>
      </w:r>
      <w:r w:rsidRPr="00B52A74">
        <w:rPr>
          <w:color w:val="000000" w:themeColor="text1"/>
          <w:lang w:val="en-US"/>
        </w:rPr>
        <w:t xml:space="preserve"> information may be utilized based on the specific problem </w:t>
      </w:r>
      <w:r w:rsidR="00243BB6">
        <w:rPr>
          <w:color w:val="000000" w:themeColor="text1"/>
          <w:lang w:val="en-US"/>
        </w:rPr>
        <w:t xml:space="preserve">statement requiring resolution, unlike the proposed work that </w:t>
      </w:r>
      <w:r w:rsidRPr="00B52A74">
        <w:rPr>
          <w:color w:val="000000" w:themeColor="text1"/>
          <w:lang w:val="en-US"/>
        </w:rPr>
        <w:t xml:space="preserve">offers additional information for diagnostics and informed decision-making. </w:t>
      </w:r>
    </w:p>
    <w:p w14:paraId="0AD4610C" w14:textId="2B872CA0" w:rsidR="001C094F" w:rsidRDefault="001C094F" w:rsidP="001C094F">
      <w:pPr>
        <w:pStyle w:val="BodyText"/>
        <w:ind w:firstLine="289"/>
        <w:rPr>
          <w:color w:val="000000" w:themeColor="text1"/>
          <w:lang w:val="en-US"/>
        </w:rPr>
      </w:pPr>
      <w:r w:rsidRPr="00B52A74">
        <w:rPr>
          <w:color w:val="000000" w:themeColor="text1"/>
          <w:lang w:val="en-US"/>
        </w:rPr>
        <w:t>The findings drawn from the data depicted in Fig. 6 are corroborated by the individual estimations for each outcome of wavelet processing across several representations of Image Exam</w:t>
      </w:r>
      <w:r w:rsidRPr="00B52A74">
        <w:rPr>
          <w:color w:val="000000" w:themeColor="text1"/>
          <w:spacing w:val="-10"/>
          <w:lang w:val="en-US"/>
        </w:rPr>
        <w:t>ple 1. The es</w:t>
      </w:r>
      <w:r w:rsidRPr="00B52A74">
        <w:rPr>
          <w:color w:val="000000" w:themeColor="text1"/>
          <w:lang w:val="en-US"/>
        </w:rPr>
        <w:t>timations ar</w:t>
      </w:r>
      <w:r w:rsidRPr="00B52A74">
        <w:rPr>
          <w:color w:val="000000" w:themeColor="text1"/>
          <w:spacing w:val="-10"/>
          <w:lang w:val="en-US"/>
        </w:rPr>
        <w:t>e consolid</w:t>
      </w:r>
      <w:r w:rsidRPr="00B52A74">
        <w:rPr>
          <w:color w:val="000000" w:themeColor="text1"/>
          <w:lang w:val="en-US"/>
        </w:rPr>
        <w:t>ated in Table 1.</w:t>
      </w:r>
    </w:p>
    <w:p w14:paraId="5C36AE43" w14:textId="77777777" w:rsidR="00B52A74" w:rsidRPr="00F0579C" w:rsidRDefault="00B52A74" w:rsidP="001C094F">
      <w:pPr>
        <w:pStyle w:val="BodyText"/>
        <w:ind w:firstLine="289"/>
        <w:rPr>
          <w:color w:val="000000" w:themeColor="text1"/>
          <w:sz w:val="8"/>
          <w:szCs w:val="8"/>
          <w:lang w:val="en-US"/>
        </w:rPr>
      </w:pPr>
    </w:p>
    <w:p w14:paraId="61A9EDB3" w14:textId="5363589E" w:rsidR="00377E76" w:rsidRPr="002B59B8" w:rsidRDefault="00377E76" w:rsidP="00B87206">
      <w:pPr>
        <w:pStyle w:val="TT1"/>
        <w:jc w:val="both"/>
        <w:rPr>
          <w:color w:val="000000" w:themeColor="text1"/>
        </w:rPr>
      </w:pPr>
      <w:r w:rsidRPr="002B59B8">
        <w:rPr>
          <w:color w:val="000000" w:themeColor="text1"/>
        </w:rPr>
        <w:t xml:space="preserve">TABLE 1. </w:t>
      </w:r>
      <w:r w:rsidRPr="002B59B8">
        <w:rPr>
          <w:rStyle w:val="999990"/>
          <w:color w:val="000000" w:themeColor="text1"/>
        </w:rPr>
        <w:t>Quality Assessments of Images Processed Based on Wavelet Ideology for the Original Image Example 1</w:t>
      </w:r>
      <w:r w:rsidR="002B59B8" w:rsidRPr="002B59B8">
        <w:rPr>
          <w:rStyle w:val="999990"/>
          <w:color w:val="000000" w:themeColor="text1"/>
        </w:rPr>
        <w:t xml:space="preserve"> in its Various Presentation Formats</w:t>
      </w:r>
    </w:p>
    <w:tbl>
      <w:tblPr>
        <w:tblStyle w:val="TableGrid"/>
        <w:tblW w:w="0" w:type="auto"/>
        <w:jc w:val="center"/>
        <w:tblLook w:val="04A0" w:firstRow="1" w:lastRow="0" w:firstColumn="1" w:lastColumn="0" w:noHBand="0" w:noVBand="1"/>
      </w:tblPr>
      <w:tblGrid>
        <w:gridCol w:w="1395"/>
        <w:gridCol w:w="1015"/>
        <w:gridCol w:w="992"/>
        <w:gridCol w:w="851"/>
      </w:tblGrid>
      <w:tr w:rsidR="00377E76" w:rsidRPr="001B5621" w14:paraId="148A0A93" w14:textId="77777777" w:rsidTr="002B59B8">
        <w:trPr>
          <w:jc w:val="center"/>
        </w:trPr>
        <w:tc>
          <w:tcPr>
            <w:tcW w:w="1395" w:type="dxa"/>
            <w:vMerge w:val="restart"/>
            <w:vAlign w:val="center"/>
          </w:tcPr>
          <w:p w14:paraId="4F10E93B" w14:textId="31310138" w:rsidR="00377E76" w:rsidRPr="001B5621" w:rsidRDefault="002B59B8" w:rsidP="002B59B8">
            <w:pPr>
              <w:spacing w:line="228" w:lineRule="auto"/>
              <w:rPr>
                <w:rFonts w:asciiTheme="majorBidi" w:hAnsiTheme="majorBidi" w:cstheme="majorBidi"/>
                <w:b/>
                <w:bCs/>
                <w:color w:val="FF0000"/>
                <w:sz w:val="16"/>
                <w:szCs w:val="16"/>
              </w:rPr>
            </w:pPr>
            <w:r w:rsidRPr="002B59B8">
              <w:rPr>
                <w:rFonts w:asciiTheme="majorBidi" w:hAnsiTheme="majorBidi" w:cstheme="majorBidi"/>
                <w:b/>
                <w:bCs/>
                <w:color w:val="000000" w:themeColor="text1"/>
                <w:sz w:val="16"/>
                <w:szCs w:val="16"/>
              </w:rPr>
              <w:t>Image representation format</w:t>
            </w:r>
          </w:p>
        </w:tc>
        <w:tc>
          <w:tcPr>
            <w:tcW w:w="2858" w:type="dxa"/>
            <w:gridSpan w:val="3"/>
            <w:vAlign w:val="center"/>
          </w:tcPr>
          <w:p w14:paraId="56D06A47" w14:textId="77777777" w:rsidR="00377E76" w:rsidRPr="00E0614E" w:rsidRDefault="00377E76" w:rsidP="00D86B58">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Quality assessment</w:t>
            </w:r>
          </w:p>
        </w:tc>
      </w:tr>
      <w:tr w:rsidR="00377E76" w:rsidRPr="001B5621" w14:paraId="6546BE52" w14:textId="77777777" w:rsidTr="002B59B8">
        <w:trPr>
          <w:jc w:val="center"/>
        </w:trPr>
        <w:tc>
          <w:tcPr>
            <w:tcW w:w="1395" w:type="dxa"/>
            <w:vMerge/>
            <w:vAlign w:val="center"/>
          </w:tcPr>
          <w:p w14:paraId="0EC468A5" w14:textId="77777777" w:rsidR="00377E76" w:rsidRPr="001B5621" w:rsidRDefault="00377E76" w:rsidP="00D86B58">
            <w:pPr>
              <w:spacing w:line="228" w:lineRule="auto"/>
              <w:rPr>
                <w:rFonts w:asciiTheme="majorBidi" w:hAnsiTheme="majorBidi" w:cstheme="majorBidi"/>
                <w:b/>
                <w:bCs/>
                <w:color w:val="FF0000"/>
                <w:sz w:val="16"/>
                <w:szCs w:val="16"/>
              </w:rPr>
            </w:pPr>
          </w:p>
        </w:tc>
        <w:tc>
          <w:tcPr>
            <w:tcW w:w="1015" w:type="dxa"/>
            <w:vAlign w:val="center"/>
          </w:tcPr>
          <w:p w14:paraId="1FEF411C" w14:textId="77777777" w:rsidR="00377E76" w:rsidRPr="001B5621" w:rsidRDefault="00377E76" w:rsidP="00D86B58">
            <w:pPr>
              <w:spacing w:line="228" w:lineRule="auto"/>
              <w:rPr>
                <w:rFonts w:asciiTheme="majorBidi" w:hAnsiTheme="majorBidi" w:cstheme="majorBidi"/>
                <w:b/>
                <w:bCs/>
                <w:color w:val="FF0000"/>
                <w:sz w:val="16"/>
                <w:szCs w:val="16"/>
              </w:rPr>
            </w:pPr>
            <w:proofErr w:type="spellStart"/>
            <w:r w:rsidRPr="00E0614E">
              <w:rPr>
                <w:rFonts w:asciiTheme="majorBidi" w:hAnsiTheme="majorBidi" w:cstheme="majorBidi"/>
                <w:b/>
                <w:bCs/>
                <w:color w:val="000000" w:themeColor="text1"/>
                <w:sz w:val="16"/>
                <w:szCs w:val="16"/>
              </w:rPr>
              <w:t>niqe</w:t>
            </w:r>
            <w:proofErr w:type="spellEnd"/>
          </w:p>
        </w:tc>
        <w:tc>
          <w:tcPr>
            <w:tcW w:w="992" w:type="dxa"/>
            <w:vAlign w:val="center"/>
          </w:tcPr>
          <w:p w14:paraId="38A1875E" w14:textId="77777777" w:rsidR="00377E76" w:rsidRPr="00E0614E" w:rsidRDefault="00377E76" w:rsidP="00D86B58">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brisque</w:t>
            </w:r>
          </w:p>
        </w:tc>
        <w:tc>
          <w:tcPr>
            <w:tcW w:w="851" w:type="dxa"/>
            <w:vAlign w:val="center"/>
          </w:tcPr>
          <w:p w14:paraId="27D303D5" w14:textId="77777777" w:rsidR="00377E76" w:rsidRPr="00E0614E" w:rsidRDefault="00377E76" w:rsidP="00D86B58">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entropy</w:t>
            </w:r>
          </w:p>
        </w:tc>
      </w:tr>
      <w:tr w:rsidR="00377E76" w:rsidRPr="001B5621" w14:paraId="1D4701AF" w14:textId="77777777" w:rsidTr="002B59B8">
        <w:trPr>
          <w:jc w:val="center"/>
        </w:trPr>
        <w:tc>
          <w:tcPr>
            <w:tcW w:w="1395" w:type="dxa"/>
            <w:vAlign w:val="center"/>
          </w:tcPr>
          <w:p w14:paraId="2AD247CB" w14:textId="0D9C3737" w:rsidR="00377E76" w:rsidRPr="002B59B8" w:rsidRDefault="00E0614E" w:rsidP="00D86B58">
            <w:pPr>
              <w:spacing w:line="228" w:lineRule="auto"/>
              <w:rPr>
                <w:rFonts w:asciiTheme="majorBidi" w:hAnsiTheme="majorBidi" w:cstheme="majorBidi"/>
                <w:b/>
                <w:bCs/>
                <w:color w:val="000000" w:themeColor="text1"/>
                <w:sz w:val="16"/>
                <w:szCs w:val="16"/>
              </w:rPr>
            </w:pPr>
            <w:r w:rsidRPr="002B59B8">
              <w:rPr>
                <w:rFonts w:asciiTheme="majorBidi" w:hAnsiTheme="majorBidi" w:cstheme="majorBidi"/>
                <w:b/>
                <w:bCs/>
                <w:color w:val="000000" w:themeColor="text1"/>
                <w:sz w:val="16"/>
                <w:szCs w:val="16"/>
              </w:rPr>
              <w:t>Gray</w:t>
            </w:r>
          </w:p>
        </w:tc>
        <w:tc>
          <w:tcPr>
            <w:tcW w:w="1015" w:type="dxa"/>
            <w:vAlign w:val="center"/>
          </w:tcPr>
          <w:p w14:paraId="6018F430" w14:textId="6A1ABF64" w:rsidR="00377E76" w:rsidRPr="00BF6C68" w:rsidRDefault="00BF6C68" w:rsidP="00D86B58">
            <w:pPr>
              <w:spacing w:line="228" w:lineRule="auto"/>
              <w:rPr>
                <w:rFonts w:asciiTheme="majorBidi" w:hAnsiTheme="majorBidi" w:cstheme="majorBidi"/>
                <w:b/>
                <w:bCs/>
                <w:color w:val="000000" w:themeColor="text1"/>
                <w:sz w:val="16"/>
                <w:szCs w:val="16"/>
                <w:u w:val="single"/>
              </w:rPr>
            </w:pPr>
            <w:r w:rsidRPr="00BF6C68">
              <w:rPr>
                <w:color w:val="000000" w:themeColor="text1"/>
                <w:sz w:val="16"/>
                <w:szCs w:val="16"/>
              </w:rPr>
              <w:t>18.89</w:t>
            </w:r>
          </w:p>
        </w:tc>
        <w:tc>
          <w:tcPr>
            <w:tcW w:w="992" w:type="dxa"/>
            <w:vAlign w:val="center"/>
          </w:tcPr>
          <w:p w14:paraId="385CAD2E" w14:textId="443EE2DF" w:rsidR="00377E76" w:rsidRPr="00BF6C68" w:rsidRDefault="00B95C23" w:rsidP="00D86B58">
            <w:pPr>
              <w:spacing w:line="228" w:lineRule="auto"/>
              <w:rPr>
                <w:rFonts w:asciiTheme="majorBidi" w:hAnsiTheme="majorBidi" w:cstheme="majorBidi"/>
                <w:color w:val="000000" w:themeColor="text1"/>
                <w:sz w:val="16"/>
                <w:szCs w:val="16"/>
              </w:rPr>
            </w:pPr>
            <w:r>
              <w:rPr>
                <w:color w:val="000000" w:themeColor="text1"/>
                <w:sz w:val="16"/>
                <w:szCs w:val="16"/>
              </w:rPr>
              <w:t>41</w:t>
            </w:r>
            <w:r w:rsidR="00BF6C68" w:rsidRPr="00BF6C68">
              <w:rPr>
                <w:color w:val="000000" w:themeColor="text1"/>
                <w:sz w:val="16"/>
                <w:szCs w:val="16"/>
              </w:rPr>
              <w:t>.93</w:t>
            </w:r>
          </w:p>
        </w:tc>
        <w:tc>
          <w:tcPr>
            <w:tcW w:w="851" w:type="dxa"/>
            <w:vAlign w:val="center"/>
          </w:tcPr>
          <w:p w14:paraId="566C8C16" w14:textId="7715296D" w:rsidR="00377E76" w:rsidRPr="00BF6C68" w:rsidRDefault="00BF6C68" w:rsidP="00D86B58">
            <w:pPr>
              <w:spacing w:line="228" w:lineRule="auto"/>
              <w:rPr>
                <w:rFonts w:asciiTheme="majorBidi" w:hAnsiTheme="majorBidi" w:cstheme="majorBidi"/>
                <w:color w:val="000000" w:themeColor="text1"/>
                <w:sz w:val="16"/>
                <w:szCs w:val="16"/>
              </w:rPr>
            </w:pPr>
            <w:r w:rsidRPr="00BF6C68">
              <w:rPr>
                <w:rFonts w:asciiTheme="majorBidi" w:hAnsiTheme="majorBidi" w:cstheme="majorBidi"/>
                <w:color w:val="000000" w:themeColor="text1"/>
                <w:sz w:val="16"/>
                <w:szCs w:val="16"/>
              </w:rPr>
              <w:t>5.23</w:t>
            </w:r>
          </w:p>
        </w:tc>
      </w:tr>
      <w:tr w:rsidR="00377E76" w:rsidRPr="001B5621" w14:paraId="606A8D62" w14:textId="77777777" w:rsidTr="002B59B8">
        <w:trPr>
          <w:jc w:val="center"/>
        </w:trPr>
        <w:tc>
          <w:tcPr>
            <w:tcW w:w="1395" w:type="dxa"/>
            <w:vAlign w:val="center"/>
          </w:tcPr>
          <w:p w14:paraId="48185A4F" w14:textId="6F5EBD24" w:rsidR="00377E76" w:rsidRPr="002B59B8" w:rsidRDefault="00E0614E" w:rsidP="00D86B58">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R</w:t>
            </w:r>
          </w:p>
        </w:tc>
        <w:tc>
          <w:tcPr>
            <w:tcW w:w="1015" w:type="dxa"/>
            <w:vAlign w:val="center"/>
          </w:tcPr>
          <w:p w14:paraId="694D6A54" w14:textId="1D030355" w:rsidR="00377E76" w:rsidRPr="00BF6C68" w:rsidRDefault="00BF6C68" w:rsidP="00D86B58">
            <w:pPr>
              <w:spacing w:line="228" w:lineRule="auto"/>
              <w:rPr>
                <w:rFonts w:asciiTheme="majorBidi" w:hAnsiTheme="majorBidi" w:cstheme="majorBidi"/>
                <w:color w:val="000000" w:themeColor="text1"/>
                <w:sz w:val="16"/>
                <w:szCs w:val="16"/>
              </w:rPr>
            </w:pPr>
            <w:r w:rsidRPr="00BF6C68">
              <w:rPr>
                <w:color w:val="000000" w:themeColor="text1"/>
                <w:sz w:val="16"/>
                <w:szCs w:val="16"/>
              </w:rPr>
              <w:t>19.29</w:t>
            </w:r>
          </w:p>
        </w:tc>
        <w:tc>
          <w:tcPr>
            <w:tcW w:w="992" w:type="dxa"/>
            <w:vAlign w:val="center"/>
          </w:tcPr>
          <w:p w14:paraId="59F50C5A" w14:textId="3051D27E" w:rsidR="00377E76" w:rsidRPr="00BF6C68" w:rsidRDefault="00BF6C68" w:rsidP="00D86B58">
            <w:pPr>
              <w:spacing w:line="228" w:lineRule="auto"/>
              <w:rPr>
                <w:rFonts w:asciiTheme="majorBidi" w:hAnsiTheme="majorBidi" w:cstheme="majorBidi"/>
                <w:color w:val="000000" w:themeColor="text1"/>
                <w:sz w:val="16"/>
                <w:szCs w:val="16"/>
              </w:rPr>
            </w:pPr>
            <w:r w:rsidRPr="00BF6C68">
              <w:rPr>
                <w:color w:val="000000" w:themeColor="text1"/>
                <w:sz w:val="16"/>
                <w:szCs w:val="16"/>
              </w:rPr>
              <w:t>42.73</w:t>
            </w:r>
          </w:p>
        </w:tc>
        <w:tc>
          <w:tcPr>
            <w:tcW w:w="851" w:type="dxa"/>
            <w:vAlign w:val="center"/>
          </w:tcPr>
          <w:p w14:paraId="28E7D1DB" w14:textId="4E04E6AB" w:rsidR="00377E76" w:rsidRPr="00BF6C68" w:rsidRDefault="00BF6C68" w:rsidP="00D86B58">
            <w:pPr>
              <w:spacing w:line="228" w:lineRule="auto"/>
              <w:rPr>
                <w:rFonts w:asciiTheme="majorBidi" w:hAnsiTheme="majorBidi" w:cstheme="majorBidi"/>
                <w:color w:val="000000" w:themeColor="text1"/>
                <w:sz w:val="16"/>
                <w:szCs w:val="16"/>
              </w:rPr>
            </w:pPr>
            <w:r w:rsidRPr="00BF6C68">
              <w:rPr>
                <w:rFonts w:asciiTheme="majorBidi" w:hAnsiTheme="majorBidi" w:cstheme="majorBidi"/>
                <w:color w:val="000000" w:themeColor="text1"/>
                <w:sz w:val="16"/>
                <w:szCs w:val="16"/>
              </w:rPr>
              <w:t>5.46</w:t>
            </w:r>
          </w:p>
        </w:tc>
      </w:tr>
      <w:tr w:rsidR="00377E76" w:rsidRPr="001B5621" w14:paraId="00845E9A" w14:textId="77777777" w:rsidTr="002B59B8">
        <w:trPr>
          <w:jc w:val="center"/>
        </w:trPr>
        <w:tc>
          <w:tcPr>
            <w:tcW w:w="1395" w:type="dxa"/>
            <w:vAlign w:val="center"/>
          </w:tcPr>
          <w:p w14:paraId="7E91D7EF" w14:textId="10B2BD49" w:rsidR="00377E76" w:rsidRPr="002B59B8" w:rsidRDefault="00E0614E" w:rsidP="00E061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G</w:t>
            </w:r>
          </w:p>
        </w:tc>
        <w:tc>
          <w:tcPr>
            <w:tcW w:w="1015" w:type="dxa"/>
            <w:vAlign w:val="center"/>
          </w:tcPr>
          <w:p w14:paraId="3C15D879" w14:textId="28DD8325" w:rsidR="00377E76" w:rsidRPr="00BF6C68" w:rsidRDefault="00BF6C68" w:rsidP="00D86B58">
            <w:pPr>
              <w:spacing w:line="228" w:lineRule="auto"/>
              <w:rPr>
                <w:rFonts w:asciiTheme="majorBidi" w:hAnsiTheme="majorBidi" w:cstheme="majorBidi"/>
                <w:b/>
                <w:bCs/>
                <w:color w:val="000000" w:themeColor="text1"/>
                <w:sz w:val="16"/>
                <w:szCs w:val="16"/>
                <w:u w:val="single"/>
              </w:rPr>
            </w:pPr>
            <w:r w:rsidRPr="00BF6C68">
              <w:rPr>
                <w:color w:val="000000" w:themeColor="text1"/>
                <w:sz w:val="16"/>
                <w:szCs w:val="16"/>
              </w:rPr>
              <w:t>18.33</w:t>
            </w:r>
          </w:p>
        </w:tc>
        <w:tc>
          <w:tcPr>
            <w:tcW w:w="992" w:type="dxa"/>
            <w:vAlign w:val="center"/>
          </w:tcPr>
          <w:p w14:paraId="2D1E5C1F" w14:textId="3AA519D4" w:rsidR="00377E76" w:rsidRPr="00BF6C68" w:rsidRDefault="00B95C23" w:rsidP="00D86B58">
            <w:pPr>
              <w:spacing w:line="228" w:lineRule="auto"/>
              <w:rPr>
                <w:rFonts w:asciiTheme="majorBidi" w:hAnsiTheme="majorBidi" w:cstheme="majorBidi"/>
                <w:color w:val="000000" w:themeColor="text1"/>
                <w:sz w:val="16"/>
                <w:szCs w:val="16"/>
              </w:rPr>
            </w:pPr>
            <w:r>
              <w:rPr>
                <w:color w:val="000000" w:themeColor="text1"/>
                <w:sz w:val="16"/>
                <w:szCs w:val="16"/>
              </w:rPr>
              <w:t>41</w:t>
            </w:r>
            <w:r w:rsidR="00BF6C68" w:rsidRPr="00BF6C68">
              <w:rPr>
                <w:color w:val="000000" w:themeColor="text1"/>
                <w:sz w:val="16"/>
                <w:szCs w:val="16"/>
              </w:rPr>
              <w:t>.30</w:t>
            </w:r>
          </w:p>
        </w:tc>
        <w:tc>
          <w:tcPr>
            <w:tcW w:w="851" w:type="dxa"/>
            <w:vAlign w:val="center"/>
          </w:tcPr>
          <w:p w14:paraId="00C0D3A7" w14:textId="5E0F18BA" w:rsidR="00377E76" w:rsidRPr="00BF6C68" w:rsidRDefault="00BF6C68" w:rsidP="00D86B58">
            <w:pPr>
              <w:spacing w:line="228" w:lineRule="auto"/>
              <w:rPr>
                <w:rFonts w:asciiTheme="majorBidi" w:hAnsiTheme="majorBidi" w:cstheme="majorBidi"/>
                <w:color w:val="000000" w:themeColor="text1"/>
                <w:sz w:val="16"/>
                <w:szCs w:val="16"/>
              </w:rPr>
            </w:pPr>
            <w:r w:rsidRPr="00BF6C68">
              <w:rPr>
                <w:rFonts w:asciiTheme="majorBidi" w:hAnsiTheme="majorBidi" w:cstheme="majorBidi"/>
                <w:color w:val="000000" w:themeColor="text1"/>
                <w:sz w:val="16"/>
                <w:szCs w:val="16"/>
              </w:rPr>
              <w:t>5.09</w:t>
            </w:r>
          </w:p>
        </w:tc>
      </w:tr>
      <w:tr w:rsidR="00377E76" w:rsidRPr="001B5621" w14:paraId="10C67D14" w14:textId="77777777" w:rsidTr="002B59B8">
        <w:trPr>
          <w:jc w:val="center"/>
        </w:trPr>
        <w:tc>
          <w:tcPr>
            <w:tcW w:w="1395" w:type="dxa"/>
            <w:vAlign w:val="center"/>
          </w:tcPr>
          <w:p w14:paraId="712DDE82" w14:textId="0D6F9B0F" w:rsidR="00377E76" w:rsidRPr="002B59B8" w:rsidRDefault="00E0614E" w:rsidP="00E061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B</w:t>
            </w:r>
          </w:p>
        </w:tc>
        <w:tc>
          <w:tcPr>
            <w:tcW w:w="1015" w:type="dxa"/>
            <w:vAlign w:val="center"/>
          </w:tcPr>
          <w:p w14:paraId="07BE1F25" w14:textId="1EA5571C" w:rsidR="00377E76" w:rsidRPr="00BF6C68" w:rsidRDefault="00BF6C68" w:rsidP="00D86B58">
            <w:pPr>
              <w:spacing w:line="228" w:lineRule="auto"/>
              <w:rPr>
                <w:rFonts w:asciiTheme="majorBidi" w:hAnsiTheme="majorBidi" w:cstheme="majorBidi"/>
                <w:color w:val="000000" w:themeColor="text1"/>
                <w:sz w:val="16"/>
                <w:szCs w:val="16"/>
              </w:rPr>
            </w:pPr>
            <w:r w:rsidRPr="00BF6C68">
              <w:rPr>
                <w:color w:val="000000" w:themeColor="text1"/>
                <w:sz w:val="16"/>
                <w:szCs w:val="16"/>
              </w:rPr>
              <w:t>21.61</w:t>
            </w:r>
          </w:p>
        </w:tc>
        <w:tc>
          <w:tcPr>
            <w:tcW w:w="992" w:type="dxa"/>
            <w:vAlign w:val="center"/>
          </w:tcPr>
          <w:p w14:paraId="23BD879D" w14:textId="1CA26E44" w:rsidR="00377E76" w:rsidRPr="00BF6C68" w:rsidRDefault="00BF6C68" w:rsidP="00D86B58">
            <w:pPr>
              <w:spacing w:line="228" w:lineRule="auto"/>
              <w:rPr>
                <w:rFonts w:asciiTheme="majorBidi" w:hAnsiTheme="majorBidi" w:cstheme="majorBidi"/>
                <w:color w:val="000000" w:themeColor="text1"/>
                <w:sz w:val="16"/>
                <w:szCs w:val="16"/>
              </w:rPr>
            </w:pPr>
            <w:r w:rsidRPr="00BF6C68">
              <w:rPr>
                <w:color w:val="000000" w:themeColor="text1"/>
                <w:sz w:val="16"/>
                <w:szCs w:val="16"/>
              </w:rPr>
              <w:t>43.45</w:t>
            </w:r>
          </w:p>
        </w:tc>
        <w:tc>
          <w:tcPr>
            <w:tcW w:w="851" w:type="dxa"/>
            <w:vAlign w:val="center"/>
          </w:tcPr>
          <w:p w14:paraId="39085C37" w14:textId="1E6CDD71" w:rsidR="00377E76" w:rsidRPr="00BF6C68" w:rsidRDefault="00BF6C68" w:rsidP="00D86B58">
            <w:pPr>
              <w:spacing w:line="228" w:lineRule="auto"/>
              <w:rPr>
                <w:rFonts w:asciiTheme="majorBidi" w:hAnsiTheme="majorBidi" w:cstheme="majorBidi"/>
                <w:color w:val="000000" w:themeColor="text1"/>
                <w:sz w:val="16"/>
                <w:szCs w:val="16"/>
              </w:rPr>
            </w:pPr>
            <w:r w:rsidRPr="00BF6C68">
              <w:rPr>
                <w:rFonts w:asciiTheme="majorBidi" w:hAnsiTheme="majorBidi" w:cstheme="majorBidi"/>
                <w:color w:val="000000" w:themeColor="text1"/>
                <w:sz w:val="16"/>
                <w:szCs w:val="16"/>
              </w:rPr>
              <w:t>5.99</w:t>
            </w:r>
          </w:p>
        </w:tc>
      </w:tr>
    </w:tbl>
    <w:p w14:paraId="3DD2C2C2" w14:textId="77777777" w:rsidR="00377E76" w:rsidRPr="008F4A52" w:rsidRDefault="00377E76" w:rsidP="00377E76">
      <w:pPr>
        <w:pStyle w:val="BodyText"/>
        <w:ind w:firstLine="0"/>
        <w:rPr>
          <w:color w:val="FF0000"/>
          <w:sz w:val="8"/>
          <w:szCs w:val="8"/>
          <w:lang w:val="en-US"/>
        </w:rPr>
      </w:pPr>
    </w:p>
    <w:p w14:paraId="3399259D" w14:textId="38C824D2" w:rsidR="00E23028" w:rsidRPr="00E23028" w:rsidRDefault="00E23028" w:rsidP="00E23028">
      <w:pPr>
        <w:pStyle w:val="BodyText"/>
        <w:rPr>
          <w:color w:val="000000" w:themeColor="text1"/>
        </w:rPr>
      </w:pPr>
      <w:r w:rsidRPr="00B52A74">
        <w:rPr>
          <w:color w:val="000000" w:themeColor="text1"/>
        </w:rPr>
        <w:t>Figure 7 illustrates the outcomes of wavelet processing for the image Example 2, considering representations in grayscale and distinct color channels.</w:t>
      </w:r>
    </w:p>
    <w:p w14:paraId="5962F0FF" w14:textId="1D35FF9D" w:rsidR="00C94288" w:rsidRPr="008C30AD" w:rsidRDefault="00C94288" w:rsidP="00E23028">
      <w:pPr>
        <w:pStyle w:val="BodyText"/>
        <w:ind w:firstLine="0"/>
        <w:rPr>
          <w:color w:val="FF0000"/>
          <w:sz w:val="8"/>
          <w:szCs w:val="8"/>
          <w:lang w:val="en-GB"/>
        </w:rPr>
      </w:pPr>
    </w:p>
    <w:p w14:paraId="1BFBF924" w14:textId="77777777" w:rsidR="00C94288" w:rsidRPr="008C30AD" w:rsidRDefault="00C94288" w:rsidP="00C94288">
      <w:pPr>
        <w:spacing w:after="60"/>
        <w:rPr>
          <w:color w:val="000000" w:themeColor="text1"/>
          <w:sz w:val="16"/>
          <w:szCs w:val="16"/>
          <w:lang w:val="en-GB"/>
        </w:rPr>
      </w:pPr>
      <w:r w:rsidRPr="008C30AD">
        <w:rPr>
          <w:color w:val="000000" w:themeColor="text1"/>
          <w:sz w:val="16"/>
          <w:szCs w:val="16"/>
          <w:lang w:val="en-GB"/>
        </w:rPr>
        <w:lastRenderedPageBreak/>
        <w:t xml:space="preserve"> </w:t>
      </w:r>
      <w:r>
        <w:rPr>
          <w:noProof/>
        </w:rPr>
        <w:drawing>
          <wp:inline distT="0" distB="0" distL="0" distR="0" wp14:anchorId="28B0E892" wp14:editId="23800DFB">
            <wp:extent cx="1431381" cy="953192"/>
            <wp:effectExtent l="0" t="0" r="0" b="0"/>
            <wp:docPr id="9" name="Рисунок 9" descr="D:\demos\888-Gra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demos\888-GrayW.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30843" cy="952834"/>
                    </a:xfrm>
                    <a:prstGeom prst="rect">
                      <a:avLst/>
                    </a:prstGeom>
                    <a:noFill/>
                    <a:ln>
                      <a:noFill/>
                    </a:ln>
                  </pic:spPr>
                </pic:pic>
              </a:graphicData>
            </a:graphic>
          </wp:inline>
        </w:drawing>
      </w:r>
      <w:r w:rsidRPr="008C30AD">
        <w:rPr>
          <w:color w:val="000000" w:themeColor="text1"/>
          <w:sz w:val="16"/>
          <w:szCs w:val="16"/>
          <w:lang w:val="en-GB"/>
        </w:rPr>
        <w:t xml:space="preserve">      </w:t>
      </w:r>
      <w:r>
        <w:rPr>
          <w:noProof/>
        </w:rPr>
        <w:drawing>
          <wp:inline distT="0" distB="0" distL="0" distR="0" wp14:anchorId="3FD09A60" wp14:editId="7DC33EF3">
            <wp:extent cx="1428993" cy="951601"/>
            <wp:effectExtent l="0" t="0" r="0" b="1270"/>
            <wp:docPr id="10" name="Рисунок 10" descr="D:\demos\888-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demos\888-R-W.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29831" cy="952159"/>
                    </a:xfrm>
                    <a:prstGeom prst="rect">
                      <a:avLst/>
                    </a:prstGeom>
                    <a:noFill/>
                    <a:ln>
                      <a:noFill/>
                    </a:ln>
                  </pic:spPr>
                </pic:pic>
              </a:graphicData>
            </a:graphic>
          </wp:inline>
        </w:drawing>
      </w:r>
    </w:p>
    <w:p w14:paraId="1C3C40C3" w14:textId="0A92C740" w:rsidR="00C94288" w:rsidRDefault="00C94288" w:rsidP="00C94288">
      <w:pPr>
        <w:spacing w:after="120"/>
        <w:jc w:val="both"/>
      </w:pPr>
      <w:r w:rsidRPr="008C30AD">
        <w:rPr>
          <w:color w:val="000000" w:themeColor="text1"/>
          <w:sz w:val="16"/>
          <w:szCs w:val="16"/>
          <w:lang w:val="en-GB"/>
        </w:rPr>
        <w:t xml:space="preserve">                         </w:t>
      </w:r>
      <w:r>
        <w:rPr>
          <w:color w:val="000000" w:themeColor="text1"/>
          <w:sz w:val="16"/>
          <w:szCs w:val="16"/>
        </w:rPr>
        <w:t>a) gray</w:t>
      </w:r>
      <w:r w:rsidRPr="00A60DDF">
        <w:rPr>
          <w:color w:val="000000" w:themeColor="text1"/>
          <w:sz w:val="16"/>
          <w:szCs w:val="16"/>
        </w:rPr>
        <w:t xml:space="preserve"> </w:t>
      </w:r>
      <w:r>
        <w:rPr>
          <w:color w:val="000000" w:themeColor="text1"/>
          <w:sz w:val="16"/>
          <w:szCs w:val="16"/>
        </w:rPr>
        <w:t xml:space="preserve">          </w:t>
      </w:r>
      <w:r w:rsidRPr="008C30AD">
        <w:rPr>
          <w:color w:val="000000" w:themeColor="text1"/>
          <w:sz w:val="16"/>
          <w:szCs w:val="16"/>
          <w:lang w:val="en-GB"/>
        </w:rPr>
        <w:t xml:space="preserve">      </w:t>
      </w:r>
      <w:r>
        <w:rPr>
          <w:color w:val="000000" w:themeColor="text1"/>
          <w:sz w:val="16"/>
          <w:szCs w:val="16"/>
        </w:rPr>
        <w:t xml:space="preserve">                                  </w:t>
      </w:r>
      <w:r w:rsidRPr="00A60DDF">
        <w:rPr>
          <w:color w:val="000000" w:themeColor="text1"/>
          <w:sz w:val="16"/>
          <w:szCs w:val="16"/>
        </w:rPr>
        <w:t>b</w:t>
      </w:r>
      <w:r>
        <w:rPr>
          <w:color w:val="000000" w:themeColor="text1"/>
          <w:sz w:val="16"/>
          <w:szCs w:val="16"/>
        </w:rPr>
        <w:t>)</w:t>
      </w:r>
      <w:r w:rsidRPr="00A60DDF">
        <w:rPr>
          <w:color w:val="000000" w:themeColor="text1"/>
          <w:sz w:val="16"/>
          <w:szCs w:val="16"/>
        </w:rPr>
        <w:t xml:space="preserve"> </w:t>
      </w:r>
      <w:r>
        <w:rPr>
          <w:color w:val="000000" w:themeColor="text1"/>
          <w:sz w:val="16"/>
          <w:szCs w:val="16"/>
        </w:rPr>
        <w:t>R</w:t>
      </w:r>
    </w:p>
    <w:p w14:paraId="5A4F20F9" w14:textId="2388187A" w:rsidR="00C94288" w:rsidRPr="00CE769C" w:rsidRDefault="00C94288" w:rsidP="00C94288">
      <w:pPr>
        <w:spacing w:after="60"/>
      </w:pPr>
      <w:r>
        <w:rPr>
          <w:noProof/>
        </w:rPr>
        <w:drawing>
          <wp:inline distT="0" distB="0" distL="0" distR="0" wp14:anchorId="7F61EBD1" wp14:editId="2E24D279">
            <wp:extent cx="1454902" cy="968854"/>
            <wp:effectExtent l="0" t="0" r="0" b="3175"/>
            <wp:docPr id="11" name="Рисунок 11" descr="D:\demos\888-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demos\888-G-W.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53731" cy="968074"/>
                    </a:xfrm>
                    <a:prstGeom prst="rect">
                      <a:avLst/>
                    </a:prstGeom>
                    <a:noFill/>
                    <a:ln>
                      <a:noFill/>
                    </a:ln>
                  </pic:spPr>
                </pic:pic>
              </a:graphicData>
            </a:graphic>
          </wp:inline>
        </w:drawing>
      </w:r>
      <w:r>
        <w:t xml:space="preserve"> </w:t>
      </w:r>
      <w:r w:rsidRPr="008C30AD">
        <w:rPr>
          <w:lang w:val="en-GB"/>
        </w:rPr>
        <w:t xml:space="preserve">  </w:t>
      </w:r>
      <w:r>
        <w:t xml:space="preserve"> </w:t>
      </w:r>
      <w:r>
        <w:rPr>
          <w:noProof/>
        </w:rPr>
        <w:drawing>
          <wp:inline distT="0" distB="0" distL="0" distR="0" wp14:anchorId="2FAFC838" wp14:editId="298A3EC0">
            <wp:extent cx="1448026" cy="964276"/>
            <wp:effectExtent l="0" t="0" r="0" b="7620"/>
            <wp:docPr id="12" name="Рисунок 12" descr="D:\demos\888-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demos\888-B-W.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46327" cy="963145"/>
                    </a:xfrm>
                    <a:prstGeom prst="rect">
                      <a:avLst/>
                    </a:prstGeom>
                    <a:noFill/>
                    <a:ln>
                      <a:noFill/>
                    </a:ln>
                  </pic:spPr>
                </pic:pic>
              </a:graphicData>
            </a:graphic>
          </wp:inline>
        </w:drawing>
      </w:r>
      <w:r>
        <w:t xml:space="preserve">  </w:t>
      </w:r>
    </w:p>
    <w:p w14:paraId="1404A246" w14:textId="43DEBEE3" w:rsidR="00C94288" w:rsidRPr="003B722A" w:rsidRDefault="00C94288" w:rsidP="00C94288">
      <w:pPr>
        <w:pStyle w:val="BodyText"/>
        <w:ind w:firstLine="0"/>
        <w:rPr>
          <w:color w:val="000000" w:themeColor="text1"/>
          <w:lang w:val="en-US"/>
        </w:rPr>
      </w:pPr>
      <w:r>
        <w:rPr>
          <w:color w:val="000000" w:themeColor="text1"/>
          <w:sz w:val="16"/>
          <w:szCs w:val="16"/>
          <w:lang w:val="en-US"/>
        </w:rPr>
        <w:t xml:space="preserve">                           c) G</w:t>
      </w:r>
      <w:r w:rsidRPr="00A60DDF">
        <w:rPr>
          <w:color w:val="000000" w:themeColor="text1"/>
          <w:sz w:val="16"/>
          <w:szCs w:val="16"/>
          <w:lang w:val="en-US"/>
        </w:rPr>
        <w:t xml:space="preserve"> </w:t>
      </w:r>
      <w:r>
        <w:rPr>
          <w:color w:val="000000" w:themeColor="text1"/>
          <w:sz w:val="16"/>
          <w:szCs w:val="16"/>
          <w:lang w:val="en-US"/>
        </w:rPr>
        <w:t xml:space="preserve">   </w:t>
      </w:r>
      <w:r>
        <w:rPr>
          <w:color w:val="000000" w:themeColor="text1"/>
          <w:sz w:val="16"/>
          <w:szCs w:val="16"/>
        </w:rPr>
        <w:t xml:space="preserve">          </w:t>
      </w:r>
      <w:r>
        <w:rPr>
          <w:color w:val="000000" w:themeColor="text1"/>
          <w:sz w:val="16"/>
          <w:szCs w:val="16"/>
          <w:lang w:val="en-US"/>
        </w:rPr>
        <w:t xml:space="preserve">                                       d)</w:t>
      </w:r>
      <w:r w:rsidRPr="00A60DDF">
        <w:rPr>
          <w:color w:val="000000" w:themeColor="text1"/>
          <w:sz w:val="16"/>
          <w:szCs w:val="16"/>
          <w:lang w:val="en-US"/>
        </w:rPr>
        <w:t xml:space="preserve"> </w:t>
      </w:r>
      <w:r>
        <w:rPr>
          <w:color w:val="000000" w:themeColor="text1"/>
          <w:sz w:val="16"/>
          <w:szCs w:val="16"/>
          <w:lang w:val="en-US"/>
        </w:rPr>
        <w:t>B</w:t>
      </w:r>
    </w:p>
    <w:p w14:paraId="5A8C749F" w14:textId="11F5FB8A" w:rsidR="00C94288" w:rsidRPr="008C30AD" w:rsidRDefault="00C94288" w:rsidP="00C94288">
      <w:pPr>
        <w:pStyle w:val="BodyText"/>
        <w:ind w:firstLine="0"/>
        <w:rPr>
          <w:color w:val="000000" w:themeColor="text1"/>
          <w:lang w:val="en-GB"/>
        </w:rPr>
      </w:pPr>
      <w:r w:rsidRPr="004130A6">
        <w:rPr>
          <w:color w:val="000000" w:themeColor="text1"/>
          <w:sz w:val="16"/>
          <w:szCs w:val="16"/>
          <w:lang w:val="en-US"/>
        </w:rPr>
        <w:t xml:space="preserve">Fig. </w:t>
      </w:r>
      <w:r w:rsidRPr="008C30AD">
        <w:rPr>
          <w:color w:val="000000" w:themeColor="text1"/>
          <w:sz w:val="16"/>
          <w:szCs w:val="16"/>
          <w:lang w:val="en-GB"/>
        </w:rPr>
        <w:t>7</w:t>
      </w:r>
      <w:r w:rsidRPr="004130A6">
        <w:rPr>
          <w:color w:val="000000" w:themeColor="text1"/>
          <w:sz w:val="16"/>
          <w:szCs w:val="16"/>
          <w:lang w:val="en-US"/>
        </w:rPr>
        <w:t xml:space="preserve">. Results of wavelet image processing Example </w:t>
      </w:r>
      <w:r w:rsidRPr="008C30AD">
        <w:rPr>
          <w:color w:val="000000" w:themeColor="text1"/>
          <w:sz w:val="16"/>
          <w:szCs w:val="16"/>
          <w:lang w:val="en-GB"/>
        </w:rPr>
        <w:t>2</w:t>
      </w:r>
      <w:r w:rsidRPr="004130A6">
        <w:rPr>
          <w:color w:val="000000" w:themeColor="text1"/>
          <w:sz w:val="16"/>
          <w:szCs w:val="16"/>
          <w:lang w:val="en-US"/>
        </w:rPr>
        <w:t xml:space="preserve"> according to the proposed research scheme (a – image in gray format, b – image presented in color channel R, c – image presented in color channel G, d – image presented in color channel B)</w:t>
      </w:r>
    </w:p>
    <w:p w14:paraId="13431A92" w14:textId="50332C7F" w:rsidR="001C094F" w:rsidRPr="00B52A74" w:rsidRDefault="001C094F" w:rsidP="001C094F">
      <w:pPr>
        <w:pStyle w:val="BodyText"/>
        <w:rPr>
          <w:color w:val="000000" w:themeColor="text1"/>
          <w:lang w:val="en-US"/>
        </w:rPr>
      </w:pPr>
      <w:r w:rsidRPr="00B52A74">
        <w:rPr>
          <w:color w:val="000000" w:themeColor="text1"/>
          <w:lang w:val="en-US"/>
        </w:rPr>
        <w:t>A visual comparative study of the wavelet edge detection</w:t>
      </w:r>
      <w:r w:rsidR="00F378B8">
        <w:rPr>
          <w:color w:val="000000" w:themeColor="text1"/>
          <w:lang w:val="en-US"/>
        </w:rPr>
        <w:t xml:space="preserve"> outcomes for Fig. 7 enables </w:t>
      </w:r>
      <w:r w:rsidRPr="00B52A74">
        <w:rPr>
          <w:color w:val="000000" w:themeColor="text1"/>
          <w:lang w:val="en-US"/>
        </w:rPr>
        <w:t xml:space="preserve">to reach conclusions analogous to those derived from the data in Fig. 6. It is important to observe that the outcomes for processing the image in gray format (Fig. 7a) and for the G color channel (Fig. 7c) are remarkably similar. The most distinct identification of the megaloblastic anemia cell shape is evident in </w:t>
      </w:r>
      <w:r w:rsidR="0098202E">
        <w:rPr>
          <w:color w:val="000000" w:themeColor="text1"/>
          <w:lang w:val="en-US"/>
        </w:rPr>
        <w:t>the B color channel (Fig. 7d); i</w:t>
      </w:r>
      <w:r w:rsidRPr="00B52A74">
        <w:rPr>
          <w:color w:val="000000" w:themeColor="text1"/>
          <w:lang w:val="en-US"/>
        </w:rPr>
        <w:t>n this instance, the edge detection of the megaloblastic anemia cell is inadequate compared to other outcomes (Fig. 7a–7c). Simultaneously, numerous additional points emerge in the B color channel image due to wavelet processing during edge detection. Consequently, similar to the prior instance, segmenting the original image into data corresponding to individual color channels yields additional information.</w:t>
      </w:r>
    </w:p>
    <w:p w14:paraId="3FB70DFA" w14:textId="38E06302" w:rsidR="001C094F" w:rsidRPr="001C094F" w:rsidRDefault="001C094F" w:rsidP="001C094F">
      <w:pPr>
        <w:pStyle w:val="BodyText"/>
        <w:rPr>
          <w:color w:val="000000" w:themeColor="text1"/>
          <w:lang w:val="en-US"/>
        </w:rPr>
      </w:pPr>
      <w:r w:rsidRPr="00B52A74">
        <w:rPr>
          <w:color w:val="000000" w:themeColor="text1"/>
          <w:lang w:val="en-US"/>
        </w:rPr>
        <w:t xml:space="preserve"> Table 2 displays the estimates for each wavelet processing outcome across several image representations. Figure 7 presents the data illustrated in Figure 2.</w:t>
      </w:r>
    </w:p>
    <w:p w14:paraId="3DC13663" w14:textId="6CA013D9" w:rsidR="007321FD" w:rsidRPr="002B59B8" w:rsidRDefault="007321FD" w:rsidP="001C094F">
      <w:pPr>
        <w:pStyle w:val="BodyText"/>
        <w:ind w:firstLine="0"/>
        <w:rPr>
          <w:color w:val="000000" w:themeColor="text1"/>
        </w:rPr>
      </w:pPr>
      <w:r w:rsidRPr="008F4A52">
        <w:rPr>
          <w:color w:val="000000" w:themeColor="text1"/>
          <w:sz w:val="16"/>
          <w:szCs w:val="16"/>
        </w:rPr>
        <w:t xml:space="preserve">TABLE </w:t>
      </w:r>
      <w:r w:rsidRPr="008C30AD">
        <w:rPr>
          <w:color w:val="000000" w:themeColor="text1"/>
          <w:sz w:val="16"/>
          <w:szCs w:val="16"/>
          <w:lang w:val="en-GB"/>
        </w:rPr>
        <w:t>2</w:t>
      </w:r>
      <w:r w:rsidRPr="008F4A52">
        <w:rPr>
          <w:color w:val="000000" w:themeColor="text1"/>
          <w:sz w:val="16"/>
          <w:szCs w:val="16"/>
        </w:rPr>
        <w:t>.</w:t>
      </w:r>
      <w:r w:rsidRPr="002B59B8">
        <w:rPr>
          <w:color w:val="000000" w:themeColor="text1"/>
        </w:rPr>
        <w:t xml:space="preserve"> </w:t>
      </w:r>
      <w:r w:rsidRPr="002B59B8">
        <w:rPr>
          <w:rStyle w:val="999990"/>
          <w:color w:val="000000" w:themeColor="text1"/>
        </w:rPr>
        <w:t xml:space="preserve">Quality Assessments of Images Processed Based on Wavelet Ideology for the Original Image Example </w:t>
      </w:r>
      <w:r w:rsidRPr="008C30AD">
        <w:rPr>
          <w:rStyle w:val="999990"/>
          <w:color w:val="000000" w:themeColor="text1"/>
          <w:lang w:val="en-GB"/>
        </w:rPr>
        <w:t>2</w:t>
      </w:r>
      <w:r w:rsidRPr="002B59B8">
        <w:rPr>
          <w:rStyle w:val="999990"/>
          <w:color w:val="000000" w:themeColor="text1"/>
        </w:rPr>
        <w:t xml:space="preserve"> in its Various Presentation Formats</w:t>
      </w:r>
    </w:p>
    <w:tbl>
      <w:tblPr>
        <w:tblStyle w:val="TableGrid"/>
        <w:tblW w:w="0" w:type="auto"/>
        <w:jc w:val="center"/>
        <w:tblLook w:val="04A0" w:firstRow="1" w:lastRow="0" w:firstColumn="1" w:lastColumn="0" w:noHBand="0" w:noVBand="1"/>
      </w:tblPr>
      <w:tblGrid>
        <w:gridCol w:w="1395"/>
        <w:gridCol w:w="1015"/>
        <w:gridCol w:w="992"/>
        <w:gridCol w:w="851"/>
      </w:tblGrid>
      <w:tr w:rsidR="007321FD" w:rsidRPr="001B5621" w14:paraId="7AFC89F0" w14:textId="77777777" w:rsidTr="00445C4E">
        <w:trPr>
          <w:jc w:val="center"/>
        </w:trPr>
        <w:tc>
          <w:tcPr>
            <w:tcW w:w="1395" w:type="dxa"/>
            <w:vMerge w:val="restart"/>
            <w:vAlign w:val="center"/>
          </w:tcPr>
          <w:p w14:paraId="385043FD" w14:textId="77777777" w:rsidR="007321FD" w:rsidRPr="001B5621" w:rsidRDefault="007321FD" w:rsidP="00445C4E">
            <w:pPr>
              <w:spacing w:line="228" w:lineRule="auto"/>
              <w:rPr>
                <w:rFonts w:asciiTheme="majorBidi" w:hAnsiTheme="majorBidi" w:cstheme="majorBidi"/>
                <w:b/>
                <w:bCs/>
                <w:color w:val="FF0000"/>
                <w:sz w:val="16"/>
                <w:szCs w:val="16"/>
              </w:rPr>
            </w:pPr>
            <w:r w:rsidRPr="002B59B8">
              <w:rPr>
                <w:rFonts w:asciiTheme="majorBidi" w:hAnsiTheme="majorBidi" w:cstheme="majorBidi"/>
                <w:b/>
                <w:bCs/>
                <w:color w:val="000000" w:themeColor="text1"/>
                <w:sz w:val="16"/>
                <w:szCs w:val="16"/>
              </w:rPr>
              <w:t>Image representation format</w:t>
            </w:r>
          </w:p>
        </w:tc>
        <w:tc>
          <w:tcPr>
            <w:tcW w:w="2858" w:type="dxa"/>
            <w:gridSpan w:val="3"/>
            <w:vAlign w:val="center"/>
          </w:tcPr>
          <w:p w14:paraId="7A4D1A72" w14:textId="77777777" w:rsidR="007321FD" w:rsidRPr="00E0614E" w:rsidRDefault="007321FD" w:rsidP="00445C4E">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Quality assessment</w:t>
            </w:r>
          </w:p>
        </w:tc>
      </w:tr>
      <w:tr w:rsidR="007321FD" w:rsidRPr="001B5621" w14:paraId="4D176322" w14:textId="77777777" w:rsidTr="00445C4E">
        <w:trPr>
          <w:jc w:val="center"/>
        </w:trPr>
        <w:tc>
          <w:tcPr>
            <w:tcW w:w="1395" w:type="dxa"/>
            <w:vMerge/>
            <w:vAlign w:val="center"/>
          </w:tcPr>
          <w:p w14:paraId="4544A636" w14:textId="77777777" w:rsidR="007321FD" w:rsidRPr="001B5621" w:rsidRDefault="007321FD" w:rsidP="00445C4E">
            <w:pPr>
              <w:spacing w:line="228" w:lineRule="auto"/>
              <w:rPr>
                <w:rFonts w:asciiTheme="majorBidi" w:hAnsiTheme="majorBidi" w:cstheme="majorBidi"/>
                <w:b/>
                <w:bCs/>
                <w:color w:val="FF0000"/>
                <w:sz w:val="16"/>
                <w:szCs w:val="16"/>
              </w:rPr>
            </w:pPr>
          </w:p>
        </w:tc>
        <w:tc>
          <w:tcPr>
            <w:tcW w:w="1015" w:type="dxa"/>
            <w:vAlign w:val="center"/>
          </w:tcPr>
          <w:p w14:paraId="75A9405A" w14:textId="77777777" w:rsidR="007321FD" w:rsidRPr="001B5621" w:rsidRDefault="007321FD" w:rsidP="00445C4E">
            <w:pPr>
              <w:spacing w:line="228" w:lineRule="auto"/>
              <w:rPr>
                <w:rFonts w:asciiTheme="majorBidi" w:hAnsiTheme="majorBidi" w:cstheme="majorBidi"/>
                <w:b/>
                <w:bCs/>
                <w:color w:val="FF0000"/>
                <w:sz w:val="16"/>
                <w:szCs w:val="16"/>
              </w:rPr>
            </w:pPr>
            <w:proofErr w:type="spellStart"/>
            <w:r w:rsidRPr="00E0614E">
              <w:rPr>
                <w:rFonts w:asciiTheme="majorBidi" w:hAnsiTheme="majorBidi" w:cstheme="majorBidi"/>
                <w:b/>
                <w:bCs/>
                <w:color w:val="000000" w:themeColor="text1"/>
                <w:sz w:val="16"/>
                <w:szCs w:val="16"/>
              </w:rPr>
              <w:t>niqe</w:t>
            </w:r>
            <w:proofErr w:type="spellEnd"/>
          </w:p>
        </w:tc>
        <w:tc>
          <w:tcPr>
            <w:tcW w:w="992" w:type="dxa"/>
            <w:vAlign w:val="center"/>
          </w:tcPr>
          <w:p w14:paraId="7916BB9F" w14:textId="77777777" w:rsidR="007321FD" w:rsidRPr="00E0614E" w:rsidRDefault="007321FD" w:rsidP="00445C4E">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brisque</w:t>
            </w:r>
          </w:p>
        </w:tc>
        <w:tc>
          <w:tcPr>
            <w:tcW w:w="851" w:type="dxa"/>
            <w:vAlign w:val="center"/>
          </w:tcPr>
          <w:p w14:paraId="7828B792" w14:textId="77777777" w:rsidR="007321FD" w:rsidRPr="00E0614E" w:rsidRDefault="007321FD" w:rsidP="00445C4E">
            <w:pPr>
              <w:spacing w:line="228" w:lineRule="auto"/>
              <w:rPr>
                <w:rFonts w:asciiTheme="majorBidi" w:hAnsiTheme="majorBidi" w:cstheme="majorBidi"/>
                <w:b/>
                <w:bCs/>
                <w:color w:val="000000" w:themeColor="text1"/>
                <w:sz w:val="16"/>
                <w:szCs w:val="16"/>
              </w:rPr>
            </w:pPr>
            <w:r w:rsidRPr="00E0614E">
              <w:rPr>
                <w:rFonts w:asciiTheme="majorBidi" w:hAnsiTheme="majorBidi" w:cstheme="majorBidi"/>
                <w:b/>
                <w:bCs/>
                <w:color w:val="000000" w:themeColor="text1"/>
                <w:sz w:val="16"/>
                <w:szCs w:val="16"/>
              </w:rPr>
              <w:t>entropy</w:t>
            </w:r>
          </w:p>
        </w:tc>
      </w:tr>
      <w:tr w:rsidR="007321FD" w:rsidRPr="001B5621" w14:paraId="5F3EC52A" w14:textId="77777777" w:rsidTr="00445C4E">
        <w:trPr>
          <w:jc w:val="center"/>
        </w:trPr>
        <w:tc>
          <w:tcPr>
            <w:tcW w:w="1395" w:type="dxa"/>
            <w:vAlign w:val="center"/>
          </w:tcPr>
          <w:p w14:paraId="1542FC60" w14:textId="77777777" w:rsidR="007321FD" w:rsidRPr="002B59B8" w:rsidRDefault="007321FD" w:rsidP="00445C4E">
            <w:pPr>
              <w:spacing w:line="228" w:lineRule="auto"/>
              <w:rPr>
                <w:rFonts w:asciiTheme="majorBidi" w:hAnsiTheme="majorBidi" w:cstheme="majorBidi"/>
                <w:b/>
                <w:bCs/>
                <w:color w:val="000000" w:themeColor="text1"/>
                <w:sz w:val="16"/>
                <w:szCs w:val="16"/>
              </w:rPr>
            </w:pPr>
            <w:r w:rsidRPr="002B59B8">
              <w:rPr>
                <w:rFonts w:asciiTheme="majorBidi" w:hAnsiTheme="majorBidi" w:cstheme="majorBidi"/>
                <w:b/>
                <w:bCs/>
                <w:color w:val="000000" w:themeColor="text1"/>
                <w:sz w:val="16"/>
                <w:szCs w:val="16"/>
              </w:rPr>
              <w:t>Gray</w:t>
            </w:r>
          </w:p>
        </w:tc>
        <w:tc>
          <w:tcPr>
            <w:tcW w:w="1015" w:type="dxa"/>
            <w:vAlign w:val="center"/>
          </w:tcPr>
          <w:p w14:paraId="45D8AD5D" w14:textId="67F938B3" w:rsidR="007321FD" w:rsidRPr="00DD27B5" w:rsidRDefault="00656093" w:rsidP="00445C4E">
            <w:pPr>
              <w:spacing w:line="228" w:lineRule="auto"/>
              <w:rPr>
                <w:rFonts w:asciiTheme="majorBidi" w:hAnsiTheme="majorBidi" w:cstheme="majorBidi"/>
                <w:b/>
                <w:bCs/>
                <w:color w:val="000000" w:themeColor="text1"/>
                <w:sz w:val="16"/>
                <w:szCs w:val="16"/>
                <w:u w:val="single"/>
              </w:rPr>
            </w:pPr>
            <w:r w:rsidRPr="00DD27B5">
              <w:rPr>
                <w:sz w:val="16"/>
                <w:szCs w:val="16"/>
              </w:rPr>
              <w:t>21.17</w:t>
            </w:r>
          </w:p>
        </w:tc>
        <w:tc>
          <w:tcPr>
            <w:tcW w:w="992" w:type="dxa"/>
            <w:vAlign w:val="center"/>
          </w:tcPr>
          <w:p w14:paraId="247FB55C" w14:textId="5A5A2601" w:rsidR="007321FD" w:rsidRPr="00DD27B5" w:rsidRDefault="00DD5861" w:rsidP="00445C4E">
            <w:pPr>
              <w:spacing w:line="228" w:lineRule="auto"/>
              <w:rPr>
                <w:rFonts w:asciiTheme="majorBidi" w:hAnsiTheme="majorBidi" w:cstheme="majorBidi"/>
                <w:color w:val="000000" w:themeColor="text1"/>
                <w:sz w:val="16"/>
                <w:szCs w:val="16"/>
              </w:rPr>
            </w:pPr>
            <w:r>
              <w:rPr>
                <w:sz w:val="16"/>
                <w:szCs w:val="16"/>
              </w:rPr>
              <w:t>42.4</w:t>
            </w:r>
            <w:r w:rsidR="00656093" w:rsidRPr="00DD27B5">
              <w:rPr>
                <w:sz w:val="16"/>
                <w:szCs w:val="16"/>
              </w:rPr>
              <w:t>3</w:t>
            </w:r>
          </w:p>
        </w:tc>
        <w:tc>
          <w:tcPr>
            <w:tcW w:w="851" w:type="dxa"/>
            <w:vAlign w:val="center"/>
          </w:tcPr>
          <w:p w14:paraId="525D4577" w14:textId="38640BF0" w:rsidR="007321FD" w:rsidRPr="00DD27B5" w:rsidRDefault="00656093"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4.97</w:t>
            </w:r>
          </w:p>
        </w:tc>
      </w:tr>
      <w:tr w:rsidR="007321FD" w:rsidRPr="001B5621" w14:paraId="78E6C34E" w14:textId="77777777" w:rsidTr="00445C4E">
        <w:trPr>
          <w:jc w:val="center"/>
        </w:trPr>
        <w:tc>
          <w:tcPr>
            <w:tcW w:w="1395" w:type="dxa"/>
            <w:vAlign w:val="center"/>
          </w:tcPr>
          <w:p w14:paraId="061EBB6C" w14:textId="77777777" w:rsidR="007321FD" w:rsidRPr="002B59B8" w:rsidRDefault="007321FD" w:rsidP="00445C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R</w:t>
            </w:r>
          </w:p>
        </w:tc>
        <w:tc>
          <w:tcPr>
            <w:tcW w:w="1015" w:type="dxa"/>
            <w:vAlign w:val="center"/>
          </w:tcPr>
          <w:p w14:paraId="6408C592" w14:textId="538AD002" w:rsidR="007321FD" w:rsidRPr="00DD27B5" w:rsidRDefault="00656093" w:rsidP="00445C4E">
            <w:pPr>
              <w:spacing w:line="228" w:lineRule="auto"/>
              <w:rPr>
                <w:rFonts w:asciiTheme="majorBidi" w:hAnsiTheme="majorBidi" w:cstheme="majorBidi"/>
                <w:color w:val="000000" w:themeColor="text1"/>
                <w:sz w:val="16"/>
                <w:szCs w:val="16"/>
              </w:rPr>
            </w:pPr>
            <w:r w:rsidRPr="00DD27B5">
              <w:rPr>
                <w:sz w:val="16"/>
                <w:szCs w:val="16"/>
              </w:rPr>
              <w:t>21.46</w:t>
            </w:r>
          </w:p>
        </w:tc>
        <w:tc>
          <w:tcPr>
            <w:tcW w:w="992" w:type="dxa"/>
            <w:vAlign w:val="center"/>
          </w:tcPr>
          <w:p w14:paraId="3F9059BD" w14:textId="63B7C208" w:rsidR="007321FD" w:rsidRPr="00DD27B5" w:rsidRDefault="00656093" w:rsidP="00445C4E">
            <w:pPr>
              <w:spacing w:line="228" w:lineRule="auto"/>
              <w:rPr>
                <w:rFonts w:asciiTheme="majorBidi" w:hAnsiTheme="majorBidi" w:cstheme="majorBidi"/>
                <w:color w:val="000000" w:themeColor="text1"/>
                <w:sz w:val="16"/>
                <w:szCs w:val="16"/>
              </w:rPr>
            </w:pPr>
            <w:r w:rsidRPr="00DD27B5">
              <w:rPr>
                <w:sz w:val="16"/>
                <w:szCs w:val="16"/>
              </w:rPr>
              <w:t>42.54</w:t>
            </w:r>
          </w:p>
        </w:tc>
        <w:tc>
          <w:tcPr>
            <w:tcW w:w="851" w:type="dxa"/>
            <w:vAlign w:val="center"/>
          </w:tcPr>
          <w:p w14:paraId="1FCF907D" w14:textId="1B9B985B" w:rsidR="007321FD" w:rsidRPr="00DD27B5" w:rsidRDefault="00656093"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5.11</w:t>
            </w:r>
          </w:p>
        </w:tc>
      </w:tr>
      <w:tr w:rsidR="007321FD" w:rsidRPr="001B5621" w14:paraId="53511CD7" w14:textId="77777777" w:rsidTr="00445C4E">
        <w:trPr>
          <w:jc w:val="center"/>
        </w:trPr>
        <w:tc>
          <w:tcPr>
            <w:tcW w:w="1395" w:type="dxa"/>
            <w:vAlign w:val="center"/>
          </w:tcPr>
          <w:p w14:paraId="47DF7482" w14:textId="77777777" w:rsidR="007321FD" w:rsidRPr="002B59B8" w:rsidRDefault="007321FD" w:rsidP="00445C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G</w:t>
            </w:r>
          </w:p>
        </w:tc>
        <w:tc>
          <w:tcPr>
            <w:tcW w:w="1015" w:type="dxa"/>
            <w:vAlign w:val="center"/>
          </w:tcPr>
          <w:p w14:paraId="62856BBA" w14:textId="76BCCEBA" w:rsidR="007321FD" w:rsidRPr="00DD27B5" w:rsidRDefault="00DD27B5" w:rsidP="00445C4E">
            <w:pPr>
              <w:spacing w:line="228" w:lineRule="auto"/>
              <w:rPr>
                <w:rFonts w:asciiTheme="majorBidi" w:hAnsiTheme="majorBidi" w:cstheme="majorBidi"/>
                <w:b/>
                <w:bCs/>
                <w:color w:val="000000" w:themeColor="text1"/>
                <w:sz w:val="16"/>
                <w:szCs w:val="16"/>
                <w:u w:val="single"/>
              </w:rPr>
            </w:pPr>
            <w:r>
              <w:rPr>
                <w:sz w:val="16"/>
                <w:szCs w:val="16"/>
              </w:rPr>
              <w:t>21.2</w:t>
            </w:r>
            <w:r w:rsidRPr="00DD27B5">
              <w:rPr>
                <w:sz w:val="16"/>
                <w:szCs w:val="16"/>
              </w:rPr>
              <w:t>2</w:t>
            </w:r>
          </w:p>
        </w:tc>
        <w:tc>
          <w:tcPr>
            <w:tcW w:w="992" w:type="dxa"/>
            <w:vAlign w:val="center"/>
          </w:tcPr>
          <w:p w14:paraId="3382A9DE" w14:textId="3B678646" w:rsidR="007321FD" w:rsidRPr="00DD27B5" w:rsidRDefault="00DD27B5" w:rsidP="00445C4E">
            <w:pPr>
              <w:spacing w:line="228" w:lineRule="auto"/>
              <w:rPr>
                <w:rFonts w:asciiTheme="majorBidi" w:hAnsiTheme="majorBidi" w:cstheme="majorBidi"/>
                <w:color w:val="000000" w:themeColor="text1"/>
                <w:sz w:val="16"/>
                <w:szCs w:val="16"/>
              </w:rPr>
            </w:pPr>
            <w:r w:rsidRPr="00DD27B5">
              <w:rPr>
                <w:sz w:val="16"/>
                <w:szCs w:val="16"/>
              </w:rPr>
              <w:t>42.33</w:t>
            </w:r>
          </w:p>
        </w:tc>
        <w:tc>
          <w:tcPr>
            <w:tcW w:w="851" w:type="dxa"/>
            <w:vAlign w:val="center"/>
          </w:tcPr>
          <w:p w14:paraId="36BB87AF" w14:textId="0D96FF47" w:rsidR="007321FD" w:rsidRPr="00DD27B5" w:rsidRDefault="00DD27B5"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4.89</w:t>
            </w:r>
          </w:p>
        </w:tc>
      </w:tr>
      <w:tr w:rsidR="007321FD" w:rsidRPr="001B5621" w14:paraId="3773781A" w14:textId="77777777" w:rsidTr="00445C4E">
        <w:trPr>
          <w:jc w:val="center"/>
        </w:trPr>
        <w:tc>
          <w:tcPr>
            <w:tcW w:w="1395" w:type="dxa"/>
            <w:vAlign w:val="center"/>
          </w:tcPr>
          <w:p w14:paraId="69CC3CE5" w14:textId="77777777" w:rsidR="007321FD" w:rsidRPr="002B59B8" w:rsidRDefault="007321FD" w:rsidP="00445C4E">
            <w:pPr>
              <w:spacing w:line="228" w:lineRule="auto"/>
              <w:rPr>
                <w:rFonts w:asciiTheme="majorBidi" w:hAnsiTheme="majorBidi" w:cstheme="majorBidi"/>
                <w:b/>
                <w:bCs/>
                <w:color w:val="000000" w:themeColor="text1"/>
                <w:sz w:val="16"/>
                <w:szCs w:val="16"/>
              </w:rPr>
            </w:pPr>
            <w:r w:rsidRPr="002B59B8">
              <w:rPr>
                <w:b/>
                <w:bCs/>
                <w:color w:val="000000" w:themeColor="text1"/>
                <w:sz w:val="16"/>
                <w:szCs w:val="16"/>
              </w:rPr>
              <w:t>Color channel B</w:t>
            </w:r>
          </w:p>
        </w:tc>
        <w:tc>
          <w:tcPr>
            <w:tcW w:w="1015" w:type="dxa"/>
            <w:vAlign w:val="center"/>
          </w:tcPr>
          <w:p w14:paraId="5B490065" w14:textId="22442DCE" w:rsidR="007321FD" w:rsidRPr="00DD27B5" w:rsidRDefault="00DD27B5" w:rsidP="00445C4E">
            <w:pPr>
              <w:spacing w:line="228" w:lineRule="auto"/>
              <w:rPr>
                <w:rFonts w:asciiTheme="majorBidi" w:hAnsiTheme="majorBidi" w:cstheme="majorBidi"/>
                <w:color w:val="000000" w:themeColor="text1"/>
                <w:sz w:val="16"/>
                <w:szCs w:val="16"/>
              </w:rPr>
            </w:pPr>
            <w:r w:rsidRPr="00DD27B5">
              <w:rPr>
                <w:sz w:val="16"/>
                <w:szCs w:val="16"/>
              </w:rPr>
              <w:t>19.05</w:t>
            </w:r>
          </w:p>
        </w:tc>
        <w:tc>
          <w:tcPr>
            <w:tcW w:w="992" w:type="dxa"/>
            <w:vAlign w:val="center"/>
          </w:tcPr>
          <w:p w14:paraId="1AA10F6A" w14:textId="2C9DF162" w:rsidR="007321FD" w:rsidRPr="00DD27B5" w:rsidRDefault="00DD27B5"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42.49</w:t>
            </w:r>
          </w:p>
        </w:tc>
        <w:tc>
          <w:tcPr>
            <w:tcW w:w="851" w:type="dxa"/>
            <w:vAlign w:val="center"/>
          </w:tcPr>
          <w:p w14:paraId="2FD91E7D" w14:textId="42420342" w:rsidR="007321FD" w:rsidRPr="00DD27B5" w:rsidRDefault="00DD27B5" w:rsidP="00445C4E">
            <w:pPr>
              <w:spacing w:line="228" w:lineRule="auto"/>
              <w:rPr>
                <w:rFonts w:asciiTheme="majorBidi" w:hAnsiTheme="majorBidi" w:cstheme="majorBidi"/>
                <w:color w:val="000000" w:themeColor="text1"/>
                <w:sz w:val="16"/>
                <w:szCs w:val="16"/>
              </w:rPr>
            </w:pPr>
            <w:r w:rsidRPr="00DD27B5">
              <w:rPr>
                <w:rFonts w:asciiTheme="majorBidi" w:hAnsiTheme="majorBidi" w:cstheme="majorBidi"/>
                <w:color w:val="000000" w:themeColor="text1"/>
                <w:sz w:val="16"/>
                <w:szCs w:val="16"/>
              </w:rPr>
              <w:t>5.71</w:t>
            </w:r>
          </w:p>
        </w:tc>
      </w:tr>
    </w:tbl>
    <w:p w14:paraId="0CC0E135" w14:textId="77777777" w:rsidR="008D5A38" w:rsidRPr="008D5A38" w:rsidRDefault="00242AC8" w:rsidP="00242AC8">
      <w:pPr>
        <w:pStyle w:val="BodyText"/>
        <w:ind w:firstLine="0"/>
        <w:rPr>
          <w:color w:val="000000" w:themeColor="text1"/>
          <w:sz w:val="4"/>
          <w:szCs w:val="4"/>
          <w:lang w:val="ru-RU"/>
        </w:rPr>
      </w:pPr>
      <w:r>
        <w:rPr>
          <w:color w:val="000000" w:themeColor="text1"/>
          <w:lang w:val="ru-RU"/>
        </w:rPr>
        <w:tab/>
      </w:r>
    </w:p>
    <w:p w14:paraId="66AD4A4F" w14:textId="77777777" w:rsidR="00E23028" w:rsidRPr="00E23028" w:rsidRDefault="00E23028" w:rsidP="00E23028">
      <w:pPr>
        <w:pStyle w:val="BodyText"/>
        <w:ind w:firstLine="289"/>
        <w:rPr>
          <w:color w:val="000000" w:themeColor="text1"/>
          <w:lang w:val="en-US"/>
        </w:rPr>
      </w:pPr>
      <w:r w:rsidRPr="00E23028">
        <w:rPr>
          <w:color w:val="000000" w:themeColor="text1"/>
          <w:lang w:val="en-US"/>
        </w:rPr>
        <w:t>The evaluated estimations, in alignment with the data presented in Table 2, largely corroborate the visual comparison with the data illustrated in Fig. 7. Employing wavelet processing on color medical pictures for individual color channels substantiates the merit of segmenting the original image into several color channels to obtain supplementary information.</w:t>
      </w:r>
    </w:p>
    <w:p w14:paraId="6378ECF8" w14:textId="77777777" w:rsidR="00EE65D5" w:rsidRPr="00CB1752" w:rsidRDefault="00EE65D5" w:rsidP="00EE65D5">
      <w:pPr>
        <w:pStyle w:val="Heading1"/>
        <w:rPr>
          <w:color w:val="000000" w:themeColor="text1"/>
        </w:rPr>
      </w:pPr>
      <w:r w:rsidRPr="00CB1752">
        <w:rPr>
          <w:color w:val="000000" w:themeColor="text1"/>
          <w:lang w:val="ru-RU"/>
        </w:rPr>
        <w:t>С</w:t>
      </w:r>
      <w:r w:rsidRPr="00CB1752">
        <w:rPr>
          <w:color w:val="000000" w:themeColor="text1"/>
        </w:rPr>
        <w:t>onclusion</w:t>
      </w:r>
    </w:p>
    <w:p w14:paraId="606684B0" w14:textId="162696E8" w:rsidR="00913159" w:rsidRPr="00913159" w:rsidRDefault="001C094F" w:rsidP="001C094F">
      <w:pPr>
        <w:pStyle w:val="BodyText"/>
        <w:rPr>
          <w:color w:val="000000" w:themeColor="text1"/>
          <w:lang w:val="en-US"/>
        </w:rPr>
      </w:pPr>
      <w:r w:rsidRPr="00913159">
        <w:rPr>
          <w:color w:val="000000" w:themeColor="text1"/>
          <w:lang w:val="en-US"/>
        </w:rPr>
        <w:t xml:space="preserve">The work addresses the selection of a color channel while employing wavelet theory to enhance edges in medical color images represented in the RGB color space. Color images of a blood smear containing megaloblastic anemia cells are analyzed for these objectives. The application of wavelet theory for emphasizing edges and areas of interest relies on the utilization of the db1 mother wavelet and initial </w:t>
      </w:r>
      <w:r w:rsidRPr="00913159">
        <w:rPr>
          <w:color w:val="000000" w:themeColor="text1"/>
          <w:lang w:val="en-US"/>
        </w:rPr>
        <w:t>comparison of the original image. Various quality assessments (</w:t>
      </w:r>
      <w:proofErr w:type="spellStart"/>
      <w:r w:rsidR="00913159" w:rsidRPr="00913159">
        <w:rPr>
          <w:color w:val="000000" w:themeColor="text1"/>
          <w:lang w:val="en-US"/>
        </w:rPr>
        <w:t>niqe</w:t>
      </w:r>
      <w:proofErr w:type="spellEnd"/>
      <w:r w:rsidRPr="00913159">
        <w:rPr>
          <w:color w:val="000000" w:themeColor="text1"/>
          <w:lang w:val="en-US"/>
        </w:rPr>
        <w:t xml:space="preserve">, </w:t>
      </w:r>
      <w:r w:rsidR="00913159" w:rsidRPr="00913159">
        <w:rPr>
          <w:color w:val="000000" w:themeColor="text1"/>
          <w:lang w:val="en-US"/>
        </w:rPr>
        <w:t>brisque</w:t>
      </w:r>
      <w:r w:rsidRPr="00913159">
        <w:rPr>
          <w:color w:val="000000" w:themeColor="text1"/>
          <w:lang w:val="en-US"/>
        </w:rPr>
        <w:t>, entropy) and visual comparisons of the processed images are employed to interpret the generated results.</w:t>
      </w:r>
    </w:p>
    <w:p w14:paraId="2130BD05" w14:textId="46D2941D" w:rsidR="001C094F" w:rsidRPr="00913159" w:rsidRDefault="001C094F" w:rsidP="001C094F">
      <w:pPr>
        <w:pStyle w:val="BodyText"/>
        <w:rPr>
          <w:color w:val="000000" w:themeColor="text1"/>
          <w:lang w:val="en-US"/>
        </w:rPr>
      </w:pPr>
      <w:r w:rsidRPr="00913159">
        <w:rPr>
          <w:color w:val="000000" w:themeColor="text1"/>
          <w:lang w:val="en-US"/>
        </w:rPr>
        <w:t xml:space="preserve">The research substantiates the necessity of segmenting the original image into multiple color channels to acquire further information. The depiction of the image over distinct color channels yields mutually complementary information, facilitating enhanced analytical correspondence. The analysis can be adapted and refined based on the specific task, aided by the supplementary information acquired. </w:t>
      </w:r>
    </w:p>
    <w:p w14:paraId="1014E98A" w14:textId="27C3E4E4" w:rsidR="001C094F" w:rsidRPr="008C30AD" w:rsidRDefault="001C094F" w:rsidP="001C094F">
      <w:pPr>
        <w:pStyle w:val="BodyText"/>
        <w:rPr>
          <w:color w:val="000000" w:themeColor="text1"/>
          <w:lang w:val="en-GB"/>
        </w:rPr>
      </w:pPr>
      <w:r w:rsidRPr="00913159">
        <w:rPr>
          <w:color w:val="000000" w:themeColor="text1"/>
          <w:lang w:val="en-US"/>
        </w:rPr>
        <w:t>The studies conducted and the data obtained demonstrated the need for a process to integrate the results from separate color channels or their combinations. This could provide a potential avenue for future investigation. Simultaneously, the analysis exhibited its efficacy and practicality for addressing research and applied issues in medical visualization.</w:t>
      </w:r>
    </w:p>
    <w:p w14:paraId="78FE83CC" w14:textId="77777777" w:rsidR="009303D9" w:rsidRPr="00CB1752" w:rsidRDefault="009303D9" w:rsidP="00A059B3">
      <w:pPr>
        <w:pStyle w:val="Heading5"/>
        <w:rPr>
          <w:color w:val="000000" w:themeColor="text1"/>
        </w:rPr>
      </w:pPr>
      <w:r w:rsidRPr="00CB1752">
        <w:rPr>
          <w:color w:val="000000" w:themeColor="text1"/>
        </w:rPr>
        <w:t>References</w:t>
      </w:r>
    </w:p>
    <w:p w14:paraId="7BCD2504" w14:textId="2612B4BA" w:rsidR="00613A31" w:rsidRPr="007D3B85" w:rsidRDefault="00613A31" w:rsidP="001812FC">
      <w:pPr>
        <w:pStyle w:val="REF-1"/>
        <w:rPr>
          <w:color w:val="000000" w:themeColor="text1"/>
          <w:shd w:val="clear" w:color="auto" w:fill="auto"/>
        </w:rPr>
      </w:pPr>
      <w:r w:rsidRPr="001812FC">
        <w:rPr>
          <w:color w:val="000000" w:themeColor="text1"/>
        </w:rPr>
        <w:t>R.,</w:t>
      </w:r>
      <w:r w:rsidRPr="001812FC">
        <w:rPr>
          <w:color w:val="000000" w:themeColor="text1"/>
          <w:lang w:val="uk-UA"/>
        </w:rPr>
        <w:t xml:space="preserve"> </w:t>
      </w:r>
      <w:r w:rsidRPr="001812FC">
        <w:rPr>
          <w:color w:val="000000" w:themeColor="text1"/>
        </w:rPr>
        <w:t xml:space="preserve">Cadario, C., Longoni, </w:t>
      </w:r>
      <w:r w:rsidR="001812FC" w:rsidRPr="001812FC">
        <w:rPr>
          <w:color w:val="000000" w:themeColor="text1"/>
        </w:rPr>
        <w:t>and C. K.,</w:t>
      </w:r>
      <w:r w:rsidRPr="001812FC">
        <w:rPr>
          <w:color w:val="000000" w:themeColor="text1"/>
        </w:rPr>
        <w:t xml:space="preserve"> Morewedge, </w:t>
      </w:r>
      <w:r w:rsidR="001812FC" w:rsidRPr="001812FC">
        <w:rPr>
          <w:color w:val="000000" w:themeColor="text1"/>
        </w:rPr>
        <w:t>"</w:t>
      </w:r>
      <w:r w:rsidRPr="001812FC">
        <w:rPr>
          <w:color w:val="000000" w:themeColor="text1"/>
        </w:rPr>
        <w:t>Understanding, explaining, and utilizing medical artificial intelligence</w:t>
      </w:r>
      <w:r w:rsidR="001812FC" w:rsidRPr="001812FC">
        <w:rPr>
          <w:color w:val="000000" w:themeColor="text1"/>
        </w:rPr>
        <w:t>,"</w:t>
      </w:r>
      <w:r w:rsidRPr="001812FC">
        <w:rPr>
          <w:color w:val="000000" w:themeColor="text1"/>
        </w:rPr>
        <w:t> Nature human behaviour, </w:t>
      </w:r>
      <w:r w:rsidR="001812FC" w:rsidRPr="001812FC">
        <w:rPr>
          <w:color w:val="000000" w:themeColor="text1"/>
        </w:rPr>
        <w:t xml:space="preserve">vol. </w:t>
      </w:r>
      <w:r w:rsidRPr="001812FC">
        <w:rPr>
          <w:color w:val="000000" w:themeColor="text1"/>
        </w:rPr>
        <w:t>5</w:t>
      </w:r>
      <w:r w:rsidR="001812FC" w:rsidRPr="001812FC">
        <w:rPr>
          <w:color w:val="000000" w:themeColor="text1"/>
        </w:rPr>
        <w:t xml:space="preserve">, no. </w:t>
      </w:r>
      <w:r w:rsidRPr="001812FC">
        <w:rPr>
          <w:color w:val="000000" w:themeColor="text1"/>
        </w:rPr>
        <w:t>12,</w:t>
      </w:r>
      <w:r w:rsidR="001812FC" w:rsidRPr="001812FC">
        <w:rPr>
          <w:color w:val="000000" w:themeColor="text1"/>
        </w:rPr>
        <w:t xml:space="preserve"> pp.</w:t>
      </w:r>
      <w:r w:rsidRPr="001812FC">
        <w:rPr>
          <w:color w:val="000000" w:themeColor="text1"/>
        </w:rPr>
        <w:t xml:space="preserve"> 1636-1642</w:t>
      </w:r>
      <w:r w:rsidR="001812FC" w:rsidRPr="001812FC">
        <w:rPr>
          <w:color w:val="000000" w:themeColor="text1"/>
        </w:rPr>
        <w:t>, 2021</w:t>
      </w:r>
      <w:r w:rsidRPr="001812FC">
        <w:rPr>
          <w:color w:val="000000" w:themeColor="text1"/>
        </w:rPr>
        <w:t>.</w:t>
      </w:r>
      <w:r w:rsidR="001812FC" w:rsidRPr="001812FC">
        <w:rPr>
          <w:color w:val="000000" w:themeColor="text1"/>
        </w:rPr>
        <w:t xml:space="preserve"> doi: </w:t>
      </w:r>
      <w:r w:rsidR="001812FC" w:rsidRPr="001812FC">
        <w:rPr>
          <w:rFonts w:ascii="Segoe UI" w:hAnsi="Segoe UI" w:cs="Segoe UI"/>
          <w:color w:val="000000" w:themeColor="text1"/>
        </w:rPr>
        <w:t>10.1038/s41562-021-01146-0.</w:t>
      </w:r>
    </w:p>
    <w:p w14:paraId="04AF2ED5" w14:textId="77777777" w:rsidR="007D3B85" w:rsidRPr="00DE4EA9" w:rsidRDefault="007D3B85" w:rsidP="007D3B85">
      <w:pPr>
        <w:pStyle w:val="777-777-777"/>
        <w:rPr>
          <w:color w:val="000000" w:themeColor="text1"/>
          <w:shd w:val="clear" w:color="auto" w:fill="FFFFFF"/>
        </w:rPr>
      </w:pPr>
      <w:r w:rsidRPr="00DE4EA9">
        <w:rPr>
          <w:color w:val="000000" w:themeColor="text1"/>
          <w:shd w:val="clear" w:color="auto" w:fill="FFFFFF"/>
        </w:rPr>
        <w:t xml:space="preserve">J. Ababneh, A. Abu-Jassar, S. Abuowaida, V. Liubchenko, and V. Lyashenko, "Evaluation of Three Different Operators for Object Highlighting in Medical RGB Images: Canny, Roberts, and LoG in Independent Color Spaces," In 2024 25th International Arab Conference on Information Technology (ACIT), pp. 1-7. doi: </w:t>
      </w:r>
      <w:hyperlink r:id="rId85" w:tgtFrame="_blank" w:history="1">
        <w:r w:rsidRPr="00DE4EA9">
          <w:rPr>
            <w:rStyle w:val="Hyperlink"/>
            <w:color w:val="000000" w:themeColor="text1"/>
            <w:u w:val="none"/>
            <w:shd w:val="clear" w:color="auto" w:fill="FFFFFF"/>
          </w:rPr>
          <w:t>10.1109/ACIT62805.2024.10876948</w:t>
        </w:r>
      </w:hyperlink>
      <w:r w:rsidRPr="00DE4EA9">
        <w:rPr>
          <w:color w:val="000000" w:themeColor="text1"/>
          <w:shd w:val="clear" w:color="auto" w:fill="FFFFFF"/>
        </w:rPr>
        <w:t>.</w:t>
      </w:r>
    </w:p>
    <w:p w14:paraId="2347630A" w14:textId="7AEAB6C4" w:rsidR="007D3B85" w:rsidRPr="005818B0" w:rsidRDefault="005818B0" w:rsidP="005818B0">
      <w:pPr>
        <w:pStyle w:val="777-777-777"/>
        <w:rPr>
          <w:color w:val="000000" w:themeColor="text1"/>
        </w:rPr>
      </w:pPr>
      <w:r w:rsidRPr="005818B0">
        <w:rPr>
          <w:color w:val="000000" w:themeColor="text1"/>
        </w:rPr>
        <w:t xml:space="preserve">I. D., Mienye, and Y., Sun, "Performance analysis of cost-sensitive learning methods with application to imbalanced medical data," Informatics in Medicine Unlocked, vol. 25, pp. 100690, 2021. doi: </w:t>
      </w:r>
      <w:hyperlink r:id="rId86" w:tgtFrame="_blank" w:tooltip="Persistent link using digital object identifier" w:history="1">
        <w:r w:rsidRPr="005818B0">
          <w:rPr>
            <w:rStyle w:val="anchor-text"/>
            <w:color w:val="000000" w:themeColor="text1"/>
          </w:rPr>
          <w:t>10.1016/j.imu.2021.100690</w:t>
        </w:r>
      </w:hyperlink>
      <w:r w:rsidRPr="005818B0">
        <w:rPr>
          <w:color w:val="000000" w:themeColor="text1"/>
        </w:rPr>
        <w:t>.</w:t>
      </w:r>
    </w:p>
    <w:p w14:paraId="2A3AA83A" w14:textId="682C2936" w:rsidR="001812FC" w:rsidRPr="00E20E40" w:rsidRDefault="00E20E40" w:rsidP="00E20E40">
      <w:pPr>
        <w:pStyle w:val="777-777-777"/>
        <w:rPr>
          <w:color w:val="000000" w:themeColor="text1"/>
        </w:rPr>
      </w:pPr>
      <w:r w:rsidRPr="00E20E40">
        <w:rPr>
          <w:color w:val="000000" w:themeColor="text1"/>
        </w:rPr>
        <w:t>S. M., Anwar, M., Majid, A., Qayyum, M., Awais, M., Alnowami, and M. K. Khan, "Medical image analysis using convolutional neural networks: a review," Journal of medical systems, vol. 42, no. 11, pp. 226, 2018. doi: 10.1007/s10916-018-1088-1.</w:t>
      </w:r>
    </w:p>
    <w:p w14:paraId="081215D3" w14:textId="1C974BED" w:rsidR="00613A31" w:rsidRDefault="00E20E40" w:rsidP="00E20E40">
      <w:pPr>
        <w:pStyle w:val="777-777-777"/>
        <w:rPr>
          <w:color w:val="000000" w:themeColor="text1"/>
        </w:rPr>
      </w:pPr>
      <w:r w:rsidRPr="00E20E40">
        <w:rPr>
          <w:color w:val="000000" w:themeColor="text1"/>
        </w:rPr>
        <w:t>H. P. Chan, R. K., Samala, L. M., Hadjiiski, and C., Zhou, "Deep learning in medical image analysis," Deep learning in medical image analysis: challenges and applications, vol. 1213, pp. 3-21, 2020. doi: 10.1007/978-3-030-33128-3_1.</w:t>
      </w:r>
    </w:p>
    <w:p w14:paraId="61310A62" w14:textId="7F2AE2C8" w:rsidR="00E20E40" w:rsidRDefault="00224861" w:rsidP="00F948B6">
      <w:pPr>
        <w:pStyle w:val="777-777-777"/>
        <w:rPr>
          <w:color w:val="000000" w:themeColor="text1"/>
        </w:rPr>
      </w:pPr>
      <w:r w:rsidRPr="00F948B6">
        <w:rPr>
          <w:color w:val="000000" w:themeColor="text1"/>
        </w:rPr>
        <w:t xml:space="preserve">S. M. H. Mousavi, L. V., Victorovich, </w:t>
      </w:r>
      <w:r w:rsidR="00F948B6" w:rsidRPr="00F948B6">
        <w:rPr>
          <w:color w:val="000000" w:themeColor="text1"/>
        </w:rPr>
        <w:t xml:space="preserve">A., </w:t>
      </w:r>
      <w:r w:rsidRPr="00F948B6">
        <w:rPr>
          <w:color w:val="000000" w:themeColor="text1"/>
        </w:rPr>
        <w:t xml:space="preserve">Ilanloo, </w:t>
      </w:r>
      <w:r w:rsidR="00F948B6" w:rsidRPr="00F948B6">
        <w:rPr>
          <w:color w:val="000000" w:themeColor="text1"/>
        </w:rPr>
        <w:t>and S. Y.,</w:t>
      </w:r>
      <w:r w:rsidRPr="00F948B6">
        <w:rPr>
          <w:color w:val="000000" w:themeColor="text1"/>
        </w:rPr>
        <w:t xml:space="preserve"> Mirinezhad, </w:t>
      </w:r>
      <w:r w:rsidR="00F948B6" w:rsidRPr="00F948B6">
        <w:rPr>
          <w:color w:val="000000" w:themeColor="text1"/>
        </w:rPr>
        <w:t>"</w:t>
      </w:r>
      <w:r w:rsidRPr="00F948B6">
        <w:rPr>
          <w:color w:val="000000" w:themeColor="text1"/>
        </w:rPr>
        <w:t>Fatty liver level recognition using particle swarm optimization (PSO) image segmentation and analysis</w:t>
      </w:r>
      <w:r w:rsidR="00F948B6" w:rsidRPr="00F948B6">
        <w:rPr>
          <w:color w:val="000000" w:themeColor="text1"/>
        </w:rPr>
        <w:t>,"</w:t>
      </w:r>
      <w:r w:rsidRPr="00F948B6">
        <w:rPr>
          <w:color w:val="000000" w:themeColor="text1"/>
        </w:rPr>
        <w:t xml:space="preserve"> In 2022 12th International Conference on Computer and Knowledge Engineering (ICCKE)</w:t>
      </w:r>
      <w:r w:rsidR="00F948B6" w:rsidRPr="00F948B6">
        <w:rPr>
          <w:color w:val="000000" w:themeColor="text1"/>
        </w:rPr>
        <w:t>,</w:t>
      </w:r>
      <w:r w:rsidRPr="00F948B6">
        <w:rPr>
          <w:color w:val="000000" w:themeColor="text1"/>
        </w:rPr>
        <w:t xml:space="preserve"> pp. 237-245. </w:t>
      </w:r>
      <w:r w:rsidR="00F948B6" w:rsidRPr="00F948B6">
        <w:rPr>
          <w:color w:val="000000" w:themeColor="text1"/>
        </w:rPr>
        <w:t xml:space="preserve">doi: </w:t>
      </w:r>
      <w:hyperlink r:id="rId87" w:tgtFrame="_blank" w:history="1">
        <w:r w:rsidR="00F948B6" w:rsidRPr="00F948B6">
          <w:rPr>
            <w:rStyle w:val="Hyperlink"/>
            <w:color w:val="000000" w:themeColor="text1"/>
            <w:u w:val="none"/>
          </w:rPr>
          <w:t>10.1109/ICCKE57176.2022.9960108</w:t>
        </w:r>
      </w:hyperlink>
      <w:r w:rsidR="00F948B6" w:rsidRPr="00F948B6">
        <w:rPr>
          <w:color w:val="000000" w:themeColor="text1"/>
        </w:rPr>
        <w:t>.</w:t>
      </w:r>
    </w:p>
    <w:p w14:paraId="4534B590" w14:textId="4D11F6D3" w:rsidR="000C73D1" w:rsidRPr="002B7BBB" w:rsidRDefault="00FD671B" w:rsidP="000C73D1">
      <w:pPr>
        <w:pStyle w:val="references"/>
        <w:ind w:left="357" w:hanging="357"/>
        <w:rPr>
          <w:noProof w:val="0"/>
          <w:lang w:val="uk-UA"/>
        </w:rPr>
      </w:pPr>
      <w:r w:rsidRPr="002B7BBB">
        <w:rPr>
          <w:noProof w:val="0"/>
          <w:color w:val="000000" w:themeColor="text1"/>
        </w:rPr>
        <w:t xml:space="preserve">H., </w:t>
      </w:r>
      <w:proofErr w:type="spellStart"/>
      <w:r w:rsidRPr="002B7BBB">
        <w:rPr>
          <w:noProof w:val="0"/>
          <w:color w:val="000000" w:themeColor="text1"/>
        </w:rPr>
        <w:t>Sukri</w:t>
      </w:r>
      <w:proofErr w:type="spellEnd"/>
      <w:r w:rsidRPr="002B7BBB">
        <w:rPr>
          <w:noProof w:val="0"/>
          <w:color w:val="000000" w:themeColor="text1"/>
        </w:rPr>
        <w:t xml:space="preserve">, A. F, </w:t>
      </w:r>
      <w:proofErr w:type="spellStart"/>
      <w:r w:rsidRPr="002B7BBB">
        <w:rPr>
          <w:noProof w:val="0"/>
          <w:color w:val="000000" w:themeColor="text1"/>
        </w:rPr>
        <w:t>Ibadillah</w:t>
      </w:r>
      <w:proofErr w:type="spellEnd"/>
      <w:r w:rsidRPr="002B7BBB">
        <w:rPr>
          <w:noProof w:val="0"/>
          <w:color w:val="000000" w:themeColor="text1"/>
        </w:rPr>
        <w:t xml:space="preserve">, R., Thinakaran, F., </w:t>
      </w:r>
      <w:proofErr w:type="spellStart"/>
      <w:r w:rsidRPr="002B7BBB">
        <w:rPr>
          <w:noProof w:val="0"/>
          <w:color w:val="000000" w:themeColor="text1"/>
        </w:rPr>
        <w:t>Umam</w:t>
      </w:r>
      <w:proofErr w:type="spellEnd"/>
      <w:r w:rsidRPr="002B7BBB">
        <w:rPr>
          <w:noProof w:val="0"/>
          <w:color w:val="000000" w:themeColor="text1"/>
        </w:rPr>
        <w:t xml:space="preserve">, A., </w:t>
      </w:r>
      <w:proofErr w:type="spellStart"/>
      <w:r w:rsidRPr="002B7BBB">
        <w:rPr>
          <w:noProof w:val="0"/>
          <w:color w:val="000000" w:themeColor="text1"/>
        </w:rPr>
        <w:t>Dafid</w:t>
      </w:r>
      <w:proofErr w:type="spellEnd"/>
      <w:r w:rsidRPr="002B7BBB">
        <w:rPr>
          <w:noProof w:val="0"/>
          <w:color w:val="000000" w:themeColor="text1"/>
        </w:rPr>
        <w:t xml:space="preserve">, A., Kurniawan, M., Morshed, and D., Kurniawan, </w:t>
      </w:r>
      <w:r w:rsidRPr="002B7BBB">
        <w:rPr>
          <w:color w:val="000000" w:themeColor="text1"/>
        </w:rPr>
        <w:t>"</w:t>
      </w:r>
      <w:r w:rsidRPr="002B7BBB">
        <w:rPr>
          <w:noProof w:val="0"/>
          <w:color w:val="000000" w:themeColor="text1"/>
        </w:rPr>
        <w:t>Enhanced Precision Control of a 4-DOF Robotic Arm Using Numerical Code Recognition for Automated Object Handling</w:t>
      </w:r>
      <w:r w:rsidRPr="002B7BBB">
        <w:rPr>
          <w:color w:val="000000" w:themeColor="text1"/>
        </w:rPr>
        <w:t>,"</w:t>
      </w:r>
      <w:r w:rsidRPr="002B7BBB">
        <w:rPr>
          <w:noProof w:val="0"/>
          <w:color w:val="000000" w:themeColor="text1"/>
        </w:rPr>
        <w:t xml:space="preserve"> Journal of Robotics and Control (JRC), vol. 6, no. 1, pp. 315-335, </w:t>
      </w:r>
      <w:r w:rsidRPr="002B7BBB">
        <w:rPr>
          <w:color w:val="000000" w:themeColor="text1"/>
        </w:rPr>
        <w:t>doi</w:t>
      </w:r>
      <w:r w:rsidRPr="002B7BBB">
        <w:rPr>
          <w:noProof w:val="0"/>
          <w:color w:val="000000" w:themeColor="text1"/>
        </w:rPr>
        <w:t>: 10.18196/jrc.v6i1.24349.</w:t>
      </w:r>
    </w:p>
    <w:p w14:paraId="2AFD027A" w14:textId="4EC02D22" w:rsidR="009E5FE1" w:rsidRPr="00855A11" w:rsidRDefault="00C23380" w:rsidP="000C73D1">
      <w:pPr>
        <w:pStyle w:val="references"/>
        <w:ind w:left="357" w:hanging="357"/>
        <w:rPr>
          <w:noProof w:val="0"/>
          <w:lang w:val="uk-UA"/>
        </w:rPr>
      </w:pPr>
      <w:r w:rsidRPr="0040252D">
        <w:rPr>
          <w:rFonts w:asciiTheme="majorBidi" w:hAnsiTheme="majorBidi" w:cstheme="majorBidi"/>
          <w:color w:val="000000" w:themeColor="text1"/>
          <w:shd w:val="clear" w:color="auto" w:fill="FFFFFF"/>
        </w:rPr>
        <w:t>M. A. Ahmad, J. H., Baker, I., Tvoroshenko, and V., Lyashenko, "Computational complexity of the accessory function setting mechanism in fuzzy intellectual systems," International Journal of Advanced Trends in Computer Science and Engineering, vol. 8, no. 5, pp. 2370-2377, 2019. doi: 10.30534/ijatcse/2019/77852019.</w:t>
      </w:r>
    </w:p>
    <w:p w14:paraId="4754D138" w14:textId="77777777" w:rsidR="009E5FE1" w:rsidRPr="00ED49C5" w:rsidRDefault="009E5FE1" w:rsidP="009E5FE1">
      <w:pPr>
        <w:pStyle w:val="L-77"/>
        <w:ind w:left="357" w:hanging="357"/>
        <w:rPr>
          <w:noProof w:val="0"/>
          <w:lang w:val="uk-UA"/>
        </w:rPr>
      </w:pPr>
      <w:r w:rsidRPr="009A24D1">
        <w:t>M., Mohd, Q. W., Bsoul, N. M., Ali, S. A. M., Noah, S., Saad, N., Omar, and M. J. A. Aziz, "Optimal Initial Centroid In K-Means For Crime Topic," Journal of Theoretical &amp; Applied Information Technology, vol. 45, no. 1, pp. 19-26 , 2012.</w:t>
      </w:r>
    </w:p>
    <w:p w14:paraId="5B347C75" w14:textId="0797880C" w:rsidR="00ED49C5" w:rsidRPr="00ED49C5" w:rsidRDefault="00ED49C5" w:rsidP="009E5FE1">
      <w:pPr>
        <w:pStyle w:val="L-77"/>
        <w:ind w:left="357" w:hanging="357"/>
        <w:rPr>
          <w:noProof w:val="0"/>
          <w:lang w:val="uk-UA"/>
        </w:rPr>
      </w:pPr>
      <w:r w:rsidRPr="00212E79">
        <w:rPr>
          <w:color w:val="000000" w:themeColor="text1"/>
        </w:rPr>
        <w:t>J. H., Baker, F., Laariedh, M. A., Ahmad, V., Lyashenko, S., Sotnik, and S. K., Mustafa, "Some interesting features of semantic model in Robotic Science," SSRG International Journal of Engineering Trends and Technology, vol. 69, no. 7, pp. 38-44, 2021. doi: 10.14445/22315381/IJETT-V69I7P205.</w:t>
      </w:r>
    </w:p>
    <w:p w14:paraId="5B4AEB48" w14:textId="6A430CF2" w:rsidR="00ED49C5" w:rsidRDefault="004B5BED" w:rsidP="004B5BED">
      <w:pPr>
        <w:pStyle w:val="777-777-777"/>
        <w:rPr>
          <w:color w:val="000000" w:themeColor="text1"/>
        </w:rPr>
      </w:pPr>
      <w:r w:rsidRPr="004B5BED">
        <w:rPr>
          <w:color w:val="000000" w:themeColor="text1"/>
        </w:rPr>
        <w:t xml:space="preserve">V., Lyashenko, O., Kobylin, and Y., Baranchykov, "Ideology of image processing in infocommunication systems," In 2018 International Scientific-Practical Conference Problems of Infocommunications. Science and Technology (PIC S&amp;T), pp. 47-50. doi: </w:t>
      </w:r>
      <w:hyperlink r:id="rId88" w:tgtFrame="_blank" w:history="1">
        <w:r w:rsidRPr="004B5BED">
          <w:rPr>
            <w:rStyle w:val="Hyperlink"/>
            <w:color w:val="000000" w:themeColor="text1"/>
            <w:u w:val="none"/>
          </w:rPr>
          <w:t>10.1109/INFOCOMMST.2018.8632124</w:t>
        </w:r>
      </w:hyperlink>
      <w:r w:rsidRPr="004B5BED">
        <w:rPr>
          <w:color w:val="000000" w:themeColor="text1"/>
        </w:rPr>
        <w:t>.</w:t>
      </w:r>
    </w:p>
    <w:p w14:paraId="7FDB2B59" w14:textId="161AE8F3" w:rsidR="006A3214" w:rsidRPr="003B653C" w:rsidRDefault="006A3214" w:rsidP="004B5BED">
      <w:pPr>
        <w:pStyle w:val="777-777-777"/>
        <w:rPr>
          <w:color w:val="000000" w:themeColor="text1"/>
        </w:rPr>
      </w:pPr>
      <w:r w:rsidRPr="0040252D">
        <w:rPr>
          <w:rFonts w:asciiTheme="majorBidi" w:hAnsiTheme="majorBidi" w:cstheme="majorBidi"/>
          <w:color w:val="000000" w:themeColor="text1"/>
          <w:shd w:val="clear" w:color="auto" w:fill="FFFFFF"/>
        </w:rPr>
        <w:lastRenderedPageBreak/>
        <w:t xml:space="preserve">H., Attar, A. T., Abu-Jassar, A., Amer, V., Lyashenko, V., Yevsieiev, and M. R. Khosravi, "Control system development and implementation of a CNC laser engraver for environmental use with remote imaging," Computational intelligence and neuroscience, vol. 2022, no. 1, pp. 9140156, 2022. doi: </w:t>
      </w:r>
      <w:hyperlink r:id="rId89" w:tgtFrame="_blank" w:history="1">
        <w:r w:rsidRPr="0040252D">
          <w:rPr>
            <w:rStyle w:val="Hyperlink"/>
            <w:rFonts w:asciiTheme="majorBidi" w:hAnsiTheme="majorBidi" w:cstheme="majorBidi"/>
            <w:color w:val="000000" w:themeColor="text1"/>
            <w:u w:val="none"/>
            <w:shd w:val="clear" w:color="auto" w:fill="FFFFFF"/>
          </w:rPr>
          <w:t>10.1155/2022/9140156</w:t>
        </w:r>
      </w:hyperlink>
      <w:r w:rsidRPr="0040252D">
        <w:rPr>
          <w:rFonts w:asciiTheme="majorBidi" w:hAnsiTheme="majorBidi" w:cstheme="majorBidi"/>
          <w:color w:val="000000" w:themeColor="text1"/>
          <w:shd w:val="clear" w:color="auto" w:fill="FFFFFF"/>
        </w:rPr>
        <w:t>.</w:t>
      </w:r>
    </w:p>
    <w:p w14:paraId="275542D2" w14:textId="7D4D812F" w:rsidR="003B653C" w:rsidRPr="003B653C" w:rsidRDefault="003B653C" w:rsidP="003B653C">
      <w:pPr>
        <w:pStyle w:val="777-777-777"/>
        <w:rPr>
          <w:color w:val="000000" w:themeColor="text1"/>
        </w:rPr>
      </w:pPr>
      <w:r w:rsidRPr="003B653C">
        <w:rPr>
          <w:color w:val="000000" w:themeColor="text1"/>
        </w:rPr>
        <w:t xml:space="preserve">W. Q., Shiaa, A. B., Abdulghafour and O. H., Hassoon, "An enhanced technique for removing soft tissues and highlighting regions of interest in medical images," In AIP Conference Proceedings, vol. 3002, no. 1, pp. 020005, 2024. doi: </w:t>
      </w:r>
      <w:hyperlink r:id="rId90" w:tgtFrame="_blank" w:history="1">
        <w:r w:rsidRPr="003B653C">
          <w:rPr>
            <w:rStyle w:val="Hyperlink"/>
            <w:color w:val="000000" w:themeColor="text1"/>
            <w:u w:val="none"/>
          </w:rPr>
          <w:t>10.1063/5.0206523</w:t>
        </w:r>
      </w:hyperlink>
      <w:r w:rsidRPr="003B653C">
        <w:rPr>
          <w:color w:val="000000" w:themeColor="text1"/>
        </w:rPr>
        <w:t>.</w:t>
      </w:r>
    </w:p>
    <w:p w14:paraId="614ECE82" w14:textId="42FF0284" w:rsidR="003B653C" w:rsidRDefault="00FF7288" w:rsidP="00714E09">
      <w:pPr>
        <w:pStyle w:val="777-777-777"/>
        <w:rPr>
          <w:color w:val="000000" w:themeColor="text1"/>
        </w:rPr>
      </w:pPr>
      <w:r w:rsidRPr="00714E09">
        <w:rPr>
          <w:color w:val="000000" w:themeColor="text1"/>
        </w:rPr>
        <w:t>A., Ravishankar, S., Anusha, H. K., Akshatha, A., Raj, S., Jahnavi, and J., Madhura, "A survey on noise reduction techniques in medical images," In 2017 international conference of electronics, communication and aerospace technology (ICECA), vol. 1, pp. 385-389. doi:</w:t>
      </w:r>
      <w:r w:rsidR="00714E09" w:rsidRPr="00714E09">
        <w:rPr>
          <w:color w:val="000000" w:themeColor="text1"/>
        </w:rPr>
        <w:t xml:space="preserve"> </w:t>
      </w:r>
      <w:hyperlink r:id="rId91" w:tgtFrame="_blank" w:history="1">
        <w:r w:rsidR="00714E09" w:rsidRPr="00714E09">
          <w:rPr>
            <w:rStyle w:val="Hyperlink"/>
            <w:color w:val="000000" w:themeColor="text1"/>
            <w:u w:val="none"/>
          </w:rPr>
          <w:t>10.1109/ICECA.2017.8203711</w:t>
        </w:r>
      </w:hyperlink>
      <w:r w:rsidR="00714E09" w:rsidRPr="00714E09">
        <w:rPr>
          <w:color w:val="000000" w:themeColor="text1"/>
        </w:rPr>
        <w:t>.</w:t>
      </w:r>
    </w:p>
    <w:p w14:paraId="4C106682" w14:textId="2AB83113" w:rsidR="00714E09" w:rsidRPr="00E8442D" w:rsidRDefault="009B4F22" w:rsidP="00D7001E">
      <w:pPr>
        <w:pStyle w:val="777-777-777"/>
        <w:rPr>
          <w:color w:val="000000" w:themeColor="text1"/>
        </w:rPr>
      </w:pPr>
      <w:r w:rsidRPr="00D7001E">
        <w:rPr>
          <w:color w:val="000000" w:themeColor="text1"/>
        </w:rPr>
        <w:t>N., Kumar, and M., Nachamai, "Noise removal and filtering techniques used in medical images," Orient. J. Comput. Sci. Technol, vol. 10, no. 1, pp. 103-113, 2017. doi:</w:t>
      </w:r>
      <w:r w:rsidR="00D7001E" w:rsidRPr="00D7001E">
        <w:rPr>
          <w:color w:val="000000" w:themeColor="text1"/>
        </w:rPr>
        <w:t xml:space="preserve"> </w:t>
      </w:r>
      <w:hyperlink r:id="rId92" w:history="1">
        <w:r w:rsidR="00D7001E" w:rsidRPr="00D7001E">
          <w:rPr>
            <w:rStyle w:val="Hyperlink"/>
            <w:color w:val="000000" w:themeColor="text1"/>
            <w:u w:val="none"/>
          </w:rPr>
          <w:t>10.13005/ojcst/10.01.14</w:t>
        </w:r>
      </w:hyperlink>
      <w:r w:rsidR="00D7001E" w:rsidRPr="00D7001E">
        <w:rPr>
          <w:color w:val="000000" w:themeColor="text1"/>
        </w:rPr>
        <w:t>.</w:t>
      </w:r>
    </w:p>
    <w:p w14:paraId="0CA19739" w14:textId="08E08576" w:rsidR="00E8442D" w:rsidRPr="00990409" w:rsidRDefault="00E8442D" w:rsidP="00990409">
      <w:pPr>
        <w:pStyle w:val="777-777-777"/>
        <w:rPr>
          <w:color w:val="000000" w:themeColor="text1"/>
        </w:rPr>
      </w:pPr>
      <w:r w:rsidRPr="00990409">
        <w:rPr>
          <w:color w:val="000000" w:themeColor="text1"/>
        </w:rPr>
        <w:t>B., Abhisheka, S. K., Biswas, B., Purkayastha, D., Das, and A., Escargueil, "Recent trend in medical imaging modalities and their applications in disease diagnosis: a review," Multimedia Tools and Applications, vol. 83, no. 14, pp. 43035-43070, 2024.</w:t>
      </w:r>
      <w:r w:rsidR="00990409" w:rsidRPr="00990409">
        <w:rPr>
          <w:color w:val="000000" w:themeColor="text1"/>
        </w:rPr>
        <w:t xml:space="preserve"> doi: 10.1007/s11042-023-17326-1.</w:t>
      </w:r>
    </w:p>
    <w:p w14:paraId="2167703F" w14:textId="7FAE790E" w:rsidR="006A3214" w:rsidRPr="00D13E9B" w:rsidRDefault="00B85854" w:rsidP="00B85854">
      <w:pPr>
        <w:pStyle w:val="777-777-777"/>
        <w:rPr>
          <w:color w:val="000000" w:themeColor="text1"/>
        </w:rPr>
      </w:pPr>
      <w:r w:rsidRPr="00B85854">
        <w:rPr>
          <w:color w:val="000000" w:themeColor="text1"/>
        </w:rPr>
        <w:t>S. L., Tan, G., Selvachandran, R., Paramesran, and W., Ding, "Lung cancer detection systems applied to medical images: a state-of-the-art survey," Archives of Computational Methods in Engineering, vol. 32, no. 1, pp. 343-380, 2025. doi: 10.1007/s11831-024-10141-3.</w:t>
      </w:r>
    </w:p>
    <w:p w14:paraId="4654A0B5" w14:textId="7DB258E8" w:rsidR="00D13E9B" w:rsidRDefault="00D13E9B" w:rsidP="00A957B6">
      <w:pPr>
        <w:pStyle w:val="777-777-777"/>
        <w:rPr>
          <w:color w:val="000000" w:themeColor="text1"/>
        </w:rPr>
      </w:pPr>
      <w:r w:rsidRPr="00A957B6">
        <w:rPr>
          <w:color w:val="000000" w:themeColor="text1"/>
        </w:rPr>
        <w:t xml:space="preserve">L., Dao, and N. Q., Ly, "Recent advances in medical image classification," arXiv preprint, arXiv:2506.04129, 2025. doi: </w:t>
      </w:r>
      <w:hyperlink r:id="rId93" w:history="1">
        <w:r w:rsidR="00A957B6" w:rsidRPr="00A957B6">
          <w:rPr>
            <w:rStyle w:val="Hyperlink"/>
            <w:color w:val="000000" w:themeColor="text1"/>
            <w:u w:val="none"/>
          </w:rPr>
          <w:t>10.14569/ijacsa.2024.0150727</w:t>
        </w:r>
      </w:hyperlink>
      <w:r w:rsidR="00A957B6" w:rsidRPr="00A957B6">
        <w:rPr>
          <w:color w:val="000000" w:themeColor="text1"/>
        </w:rPr>
        <w:t>.</w:t>
      </w:r>
    </w:p>
    <w:p w14:paraId="3E09B806" w14:textId="67ABC86F" w:rsidR="00A957B6" w:rsidRPr="00C2791C" w:rsidRDefault="00BF08AE" w:rsidP="00BF08AE">
      <w:pPr>
        <w:pStyle w:val="777-777-777"/>
        <w:rPr>
          <w:color w:val="000000" w:themeColor="text1"/>
        </w:rPr>
      </w:pPr>
      <w:r w:rsidRPr="00BF08AE">
        <w:rPr>
          <w:color w:val="000000" w:themeColor="text1"/>
        </w:rPr>
        <w:t xml:space="preserve">Y., Xu, R., Quan, W., Xu, Y., Huang, X., Chen, and F., Liu, "Advances in medical image segmentation: A comprehensive review of traditional, deep learning and hybrid approaches," Bioengineering, vol. 11, no. 10, pp. 1034, 2024. doi: </w:t>
      </w:r>
      <w:hyperlink r:id="rId94" w:history="1">
        <w:r w:rsidRPr="00BF08AE">
          <w:rPr>
            <w:rStyle w:val="Hyperlink"/>
            <w:color w:val="000000" w:themeColor="text1"/>
            <w:u w:val="none"/>
          </w:rPr>
          <w:t>10.3390/bioengineering11101034</w:t>
        </w:r>
      </w:hyperlink>
      <w:r w:rsidRPr="00BF08AE">
        <w:rPr>
          <w:color w:val="000000" w:themeColor="text1"/>
        </w:rPr>
        <w:t>.</w:t>
      </w:r>
    </w:p>
    <w:p w14:paraId="657ACA38" w14:textId="1FD9B40C" w:rsidR="00C2791C" w:rsidRDefault="00C2791C" w:rsidP="00BF3DA1">
      <w:pPr>
        <w:pStyle w:val="777-777-777"/>
        <w:rPr>
          <w:color w:val="000000" w:themeColor="text1"/>
        </w:rPr>
      </w:pPr>
      <w:r w:rsidRPr="00BF3DA1">
        <w:rPr>
          <w:color w:val="000000" w:themeColor="text1"/>
        </w:rPr>
        <w:t xml:space="preserve">L., Mochurad, "Approach for enhancing the accuracy of semantic segmentation of chest X-ray images by edge detection and deep learning integration," Frontiers in Artificial Intelligence, vol. 8, pp. 1522730, 2025. doi: </w:t>
      </w:r>
      <w:r w:rsidR="00BF3DA1" w:rsidRPr="00BF3DA1">
        <w:rPr>
          <w:color w:val="000000" w:themeColor="text1"/>
        </w:rPr>
        <w:t>10.3389/frai.2025.1522730.</w:t>
      </w:r>
    </w:p>
    <w:p w14:paraId="7DDCE508" w14:textId="14A1B9ED" w:rsidR="00BF3DA1" w:rsidRDefault="007A2E37" w:rsidP="000E3E62">
      <w:pPr>
        <w:pStyle w:val="777-777-777"/>
        <w:rPr>
          <w:color w:val="000000" w:themeColor="text1"/>
        </w:rPr>
      </w:pPr>
      <w:r w:rsidRPr="000E3E62">
        <w:rPr>
          <w:color w:val="000000" w:themeColor="text1"/>
        </w:rPr>
        <w:t xml:space="preserve">H., Li, and K., Xu, "Innovative adaptive edge detection for noisy images using wavelet and Gaussian method," Scientific Reports, vol. 15, no. 1, pp. 5838, 2025. doi: </w:t>
      </w:r>
      <w:r w:rsidR="000E3E62" w:rsidRPr="000E3E62">
        <w:rPr>
          <w:color w:val="000000" w:themeColor="text1"/>
        </w:rPr>
        <w:t>10.1038/s41598-025-86860-9.</w:t>
      </w:r>
    </w:p>
    <w:p w14:paraId="3E7DEABF" w14:textId="7DFAD91E" w:rsidR="002B3F03" w:rsidRDefault="00F30D18" w:rsidP="00F30D18">
      <w:pPr>
        <w:pStyle w:val="777-777-777"/>
        <w:rPr>
          <w:color w:val="000000" w:themeColor="text1"/>
        </w:rPr>
      </w:pPr>
      <w:r w:rsidRPr="00F30D18">
        <w:rPr>
          <w:color w:val="000000" w:themeColor="text1"/>
        </w:rPr>
        <w:t>F. Guo, X., Wu, L., Zhang, H., Liu, and A., Kai, "A Self-Supervised Vision Transformer Approach for Dermatological Image Analysis," Journal of Computer Science and Software Applications, vol. 5, no. 4, pp. 1-8, 2025. doi: 10.5281/zenodo.15165057.</w:t>
      </w:r>
    </w:p>
    <w:p w14:paraId="4580F393" w14:textId="0EB35CC2" w:rsidR="00014A1F" w:rsidRDefault="00014A1F" w:rsidP="0043013B">
      <w:pPr>
        <w:pStyle w:val="777-777-777"/>
        <w:rPr>
          <w:color w:val="000000" w:themeColor="text1"/>
        </w:rPr>
      </w:pPr>
      <w:r w:rsidRPr="0043013B">
        <w:rPr>
          <w:color w:val="000000" w:themeColor="text1"/>
        </w:rPr>
        <w:t>P. K., Rangaiah, and R., Augustine, "Improving burn diagnosis in medical image retrieval from grafting burn samples using B-coefficients and the CLAHE algorithm," Biomedical Signal Processing and Control, </w:t>
      </w:r>
      <w:r w:rsidR="0043013B" w:rsidRPr="0043013B">
        <w:rPr>
          <w:color w:val="000000" w:themeColor="text1"/>
        </w:rPr>
        <w:t xml:space="preserve">vol. </w:t>
      </w:r>
      <w:r w:rsidRPr="0043013B">
        <w:rPr>
          <w:color w:val="000000" w:themeColor="text1"/>
        </w:rPr>
        <w:t xml:space="preserve">99, </w:t>
      </w:r>
      <w:r w:rsidR="0043013B" w:rsidRPr="0043013B">
        <w:rPr>
          <w:color w:val="000000" w:themeColor="text1"/>
        </w:rPr>
        <w:t xml:space="preserve">pp. </w:t>
      </w:r>
      <w:r w:rsidRPr="0043013B">
        <w:rPr>
          <w:color w:val="000000" w:themeColor="text1"/>
        </w:rPr>
        <w:t>106814, 2025. doi:</w:t>
      </w:r>
      <w:r w:rsidR="0043013B" w:rsidRPr="0043013B">
        <w:rPr>
          <w:color w:val="000000" w:themeColor="text1"/>
        </w:rPr>
        <w:t xml:space="preserve"> </w:t>
      </w:r>
      <w:hyperlink r:id="rId95" w:tgtFrame="_blank" w:tooltip="Persistent link using digital object identifier" w:history="1">
        <w:r w:rsidR="0043013B" w:rsidRPr="0043013B">
          <w:rPr>
            <w:rStyle w:val="anchor-text"/>
            <w:color w:val="000000" w:themeColor="text1"/>
          </w:rPr>
          <w:t>10.1016/j.bspc.2024.106814</w:t>
        </w:r>
      </w:hyperlink>
      <w:r w:rsidR="0043013B" w:rsidRPr="0043013B">
        <w:rPr>
          <w:color w:val="000000" w:themeColor="text1"/>
        </w:rPr>
        <w:t>.</w:t>
      </w:r>
    </w:p>
    <w:p w14:paraId="11FA3002" w14:textId="0BD0B58C" w:rsidR="0043013B" w:rsidRPr="0088539C" w:rsidRDefault="002F076C" w:rsidP="00B26E30">
      <w:pPr>
        <w:pStyle w:val="777-777-777"/>
        <w:rPr>
          <w:color w:val="000000" w:themeColor="text1"/>
        </w:rPr>
      </w:pPr>
      <w:r w:rsidRPr="00B26E30">
        <w:rPr>
          <w:color w:val="000000" w:themeColor="text1"/>
        </w:rPr>
        <w:t>M. Z., Hoque, A., Keskinarkaus, P., Nyberg, and T., Seppänen, "Stain normalization methods for histopathology image analysis: A comprehensive review and experimental comparison," Information Fusion, vol. 102, pp. 101997, 2024. doi:</w:t>
      </w:r>
      <w:r w:rsidR="00B26E30" w:rsidRPr="00B26E30">
        <w:rPr>
          <w:color w:val="000000" w:themeColor="text1"/>
        </w:rPr>
        <w:t xml:space="preserve"> </w:t>
      </w:r>
      <w:hyperlink r:id="rId96" w:tgtFrame="_blank" w:tooltip="Persistent link using digital object identifier" w:history="1">
        <w:r w:rsidR="00B26E30" w:rsidRPr="00B26E30">
          <w:rPr>
            <w:rStyle w:val="anchor-text"/>
            <w:color w:val="000000" w:themeColor="text1"/>
          </w:rPr>
          <w:t>10.1016/j.inffus.2023.101997</w:t>
        </w:r>
      </w:hyperlink>
      <w:r w:rsidR="00B26E30" w:rsidRPr="00B26E30">
        <w:rPr>
          <w:color w:val="000000" w:themeColor="text1"/>
        </w:rPr>
        <w:t>.</w:t>
      </w:r>
    </w:p>
    <w:p w14:paraId="6D041E07" w14:textId="28A6DD64" w:rsidR="0088539C" w:rsidRPr="0088539C" w:rsidRDefault="0088539C" w:rsidP="004C5972">
      <w:pPr>
        <w:pStyle w:val="777-777-777"/>
        <w:rPr>
          <w:color w:val="000000" w:themeColor="text1"/>
        </w:rPr>
      </w:pPr>
      <w:r w:rsidRPr="0088539C">
        <w:rPr>
          <w:color w:val="000000" w:themeColor="text1"/>
        </w:rPr>
        <w:t xml:space="preserve">G., Wang, W., Zhao, P., Zou, J., Wang, H., Yin, and Y., Yu, </w:t>
      </w:r>
      <w:r w:rsidR="004C5972" w:rsidRPr="00B26E30">
        <w:rPr>
          <w:color w:val="000000" w:themeColor="text1"/>
        </w:rPr>
        <w:t>"</w:t>
      </w:r>
      <w:r w:rsidRPr="0088539C">
        <w:rPr>
          <w:color w:val="000000" w:themeColor="text1"/>
        </w:rPr>
        <w:t>Quantum image edge detection based on Haar wavelet transform</w:t>
      </w:r>
      <w:r w:rsidR="004C5972" w:rsidRPr="00B26E30">
        <w:rPr>
          <w:color w:val="000000" w:themeColor="text1"/>
        </w:rPr>
        <w:t>,"</w:t>
      </w:r>
      <w:r w:rsidRPr="0088539C">
        <w:rPr>
          <w:color w:val="000000" w:themeColor="text1"/>
        </w:rPr>
        <w:t> Quantum Information Processing, </w:t>
      </w:r>
      <w:r w:rsidR="004C5972">
        <w:rPr>
          <w:color w:val="000000" w:themeColor="text1"/>
        </w:rPr>
        <w:t xml:space="preserve">vol. </w:t>
      </w:r>
      <w:r w:rsidRPr="0088539C">
        <w:rPr>
          <w:color w:val="000000" w:themeColor="text1"/>
        </w:rPr>
        <w:t>23</w:t>
      </w:r>
      <w:r w:rsidR="004C5972">
        <w:rPr>
          <w:color w:val="000000" w:themeColor="text1"/>
        </w:rPr>
        <w:t xml:space="preserve">, no. </w:t>
      </w:r>
      <w:r w:rsidRPr="0088539C">
        <w:rPr>
          <w:color w:val="000000" w:themeColor="text1"/>
        </w:rPr>
        <w:t>8,</w:t>
      </w:r>
      <w:r w:rsidR="004C5972">
        <w:rPr>
          <w:color w:val="000000" w:themeColor="text1"/>
        </w:rPr>
        <w:t xml:space="preserve"> pp.</w:t>
      </w:r>
      <w:r w:rsidRPr="0088539C">
        <w:rPr>
          <w:color w:val="000000" w:themeColor="text1"/>
        </w:rPr>
        <w:t xml:space="preserve"> 302, 2024. doi: 10.1007/s11128-024-04513-8.</w:t>
      </w:r>
    </w:p>
    <w:p w14:paraId="10D169E2" w14:textId="3BCEA0A9" w:rsidR="00F30D18" w:rsidRDefault="004C5972" w:rsidP="004C5972">
      <w:pPr>
        <w:pStyle w:val="777-777-777"/>
        <w:rPr>
          <w:color w:val="000000" w:themeColor="text1"/>
        </w:rPr>
      </w:pPr>
      <w:r w:rsidRPr="004C5972">
        <w:rPr>
          <w:color w:val="000000" w:themeColor="text1"/>
        </w:rPr>
        <w:t xml:space="preserve">I., </w:t>
      </w:r>
      <w:r w:rsidR="00E706F5" w:rsidRPr="004C5972">
        <w:rPr>
          <w:color w:val="000000" w:themeColor="text1"/>
        </w:rPr>
        <w:t xml:space="preserve">Kazmidi, </w:t>
      </w:r>
      <w:r w:rsidRPr="004C5972">
        <w:rPr>
          <w:color w:val="000000" w:themeColor="text1"/>
        </w:rPr>
        <w:t>and V.,</w:t>
      </w:r>
      <w:r w:rsidR="00E706F5" w:rsidRPr="004C5972">
        <w:rPr>
          <w:color w:val="000000" w:themeColor="text1"/>
        </w:rPr>
        <w:t xml:space="preserve"> Zubok, </w:t>
      </w:r>
      <w:r w:rsidRPr="004C5972">
        <w:rPr>
          <w:color w:val="000000" w:themeColor="text1"/>
        </w:rPr>
        <w:t>"</w:t>
      </w:r>
      <w:r w:rsidR="00E706F5" w:rsidRPr="004C5972">
        <w:rPr>
          <w:color w:val="000000" w:themeColor="text1"/>
        </w:rPr>
        <w:t>Image steganography–classic and promising methods: a study</w:t>
      </w:r>
      <w:r w:rsidRPr="004C5972">
        <w:rPr>
          <w:color w:val="000000" w:themeColor="text1"/>
        </w:rPr>
        <w:t>,"</w:t>
      </w:r>
      <w:r w:rsidR="00E706F5" w:rsidRPr="004C5972">
        <w:rPr>
          <w:color w:val="000000" w:themeColor="text1"/>
        </w:rPr>
        <w:t> Theoretical and Applied Cybersecurity, </w:t>
      </w:r>
      <w:r w:rsidRPr="004C5972">
        <w:rPr>
          <w:color w:val="000000" w:themeColor="text1"/>
        </w:rPr>
        <w:t xml:space="preserve">vol. </w:t>
      </w:r>
      <w:r w:rsidR="00E706F5" w:rsidRPr="004C5972">
        <w:rPr>
          <w:color w:val="000000" w:themeColor="text1"/>
        </w:rPr>
        <w:t>7</w:t>
      </w:r>
      <w:r w:rsidRPr="004C5972">
        <w:rPr>
          <w:color w:val="000000" w:themeColor="text1"/>
        </w:rPr>
        <w:t xml:space="preserve">, no. </w:t>
      </w:r>
      <w:r w:rsidR="00E706F5" w:rsidRPr="004C5972">
        <w:rPr>
          <w:color w:val="000000" w:themeColor="text1"/>
        </w:rPr>
        <w:t>1</w:t>
      </w:r>
      <w:r w:rsidRPr="004C5972">
        <w:rPr>
          <w:color w:val="000000" w:themeColor="text1"/>
        </w:rPr>
        <w:t>, pp. 14-19, 2025</w:t>
      </w:r>
      <w:r w:rsidR="00E706F5" w:rsidRPr="004C5972">
        <w:rPr>
          <w:color w:val="000000" w:themeColor="text1"/>
        </w:rPr>
        <w:t>.</w:t>
      </w:r>
    </w:p>
    <w:p w14:paraId="691C3CF2" w14:textId="783E6FDC" w:rsidR="00CC7930" w:rsidRDefault="00CC7930" w:rsidP="00CC7930">
      <w:pPr>
        <w:pStyle w:val="777-777-777"/>
        <w:rPr>
          <w:color w:val="000000" w:themeColor="text1"/>
        </w:rPr>
      </w:pPr>
      <w:r w:rsidRPr="00CC7930">
        <w:rPr>
          <w:color w:val="000000" w:themeColor="text1"/>
        </w:rPr>
        <w:t>X., Tian, and X., Ding, "Optimisation of digital preservation and 3D reconstruction of frescoes based on image processing algorithms," J. COMBIN. MATH. COMBIN. COMPUT, vol. 127, pp. 449-468, 2025. doi: 10.61091/jcmcc127a-027.</w:t>
      </w:r>
    </w:p>
    <w:p w14:paraId="3700D0AE" w14:textId="6F13F372" w:rsidR="00D828F7" w:rsidRDefault="00D828F7" w:rsidP="00361538">
      <w:pPr>
        <w:pStyle w:val="777-777-777"/>
        <w:rPr>
          <w:color w:val="000000" w:themeColor="text1"/>
        </w:rPr>
      </w:pPr>
      <w:r w:rsidRPr="00361538">
        <w:rPr>
          <w:color w:val="000000" w:themeColor="text1"/>
        </w:rPr>
        <w:t xml:space="preserve">Y., Li, T., Wu, R., Fu, and E., Lu, </w:t>
      </w:r>
      <w:r w:rsidR="00361538" w:rsidRPr="00361538">
        <w:rPr>
          <w:color w:val="000000" w:themeColor="text1"/>
        </w:rPr>
        <w:t>"</w:t>
      </w:r>
      <w:r w:rsidRPr="00361538">
        <w:rPr>
          <w:color w:val="000000" w:themeColor="text1"/>
        </w:rPr>
        <w:t>Digital Rebirth of Dongba Pattern: An Improved Active Contour Model</w:t>
      </w:r>
      <w:r w:rsidR="00361538" w:rsidRPr="00361538">
        <w:rPr>
          <w:color w:val="000000" w:themeColor="text1"/>
        </w:rPr>
        <w:t xml:space="preserve"> for Pattern Contour Extraction,"</w:t>
      </w:r>
      <w:r w:rsidRPr="00361538">
        <w:rPr>
          <w:color w:val="000000" w:themeColor="text1"/>
        </w:rPr>
        <w:t> IEEE Access, </w:t>
      </w:r>
      <w:r w:rsidR="0025347C" w:rsidRPr="00361538">
        <w:rPr>
          <w:color w:val="000000" w:themeColor="text1"/>
        </w:rPr>
        <w:t xml:space="preserve">vol. </w:t>
      </w:r>
      <w:r w:rsidRPr="00361538">
        <w:rPr>
          <w:color w:val="000000" w:themeColor="text1"/>
        </w:rPr>
        <w:t xml:space="preserve">13, </w:t>
      </w:r>
      <w:r w:rsidR="0025347C" w:rsidRPr="00361538">
        <w:rPr>
          <w:color w:val="000000" w:themeColor="text1"/>
        </w:rPr>
        <w:t xml:space="preserve">pp. </w:t>
      </w:r>
      <w:r w:rsidRPr="00361538">
        <w:rPr>
          <w:color w:val="000000" w:themeColor="text1"/>
        </w:rPr>
        <w:t>20810-20819</w:t>
      </w:r>
      <w:r w:rsidR="0025347C" w:rsidRPr="00361538">
        <w:rPr>
          <w:color w:val="000000" w:themeColor="text1"/>
        </w:rPr>
        <w:t>, 2025</w:t>
      </w:r>
      <w:r w:rsidRPr="00361538">
        <w:rPr>
          <w:color w:val="000000" w:themeColor="text1"/>
        </w:rPr>
        <w:t>.</w:t>
      </w:r>
      <w:r w:rsidR="0025347C" w:rsidRPr="00361538">
        <w:rPr>
          <w:color w:val="000000" w:themeColor="text1"/>
        </w:rPr>
        <w:t xml:space="preserve"> doi: </w:t>
      </w:r>
      <w:hyperlink r:id="rId97" w:tgtFrame="_blank" w:history="1">
        <w:r w:rsidR="0025347C" w:rsidRPr="00361538">
          <w:rPr>
            <w:rStyle w:val="Hyperlink"/>
            <w:color w:val="000000" w:themeColor="text1"/>
            <w:u w:val="none"/>
          </w:rPr>
          <w:t>10.1109/ACCESS.2025.3534401</w:t>
        </w:r>
      </w:hyperlink>
      <w:r w:rsidR="0025347C" w:rsidRPr="00361538">
        <w:rPr>
          <w:color w:val="000000" w:themeColor="text1"/>
        </w:rPr>
        <w:t>.</w:t>
      </w:r>
    </w:p>
    <w:p w14:paraId="31D34BF0" w14:textId="47E124B1" w:rsidR="00E31CF2" w:rsidRPr="009A61DD" w:rsidRDefault="009A61DD" w:rsidP="009A61DD">
      <w:pPr>
        <w:pStyle w:val="777-777-777"/>
        <w:rPr>
          <w:color w:val="000000" w:themeColor="text1"/>
        </w:rPr>
      </w:pPr>
      <w:r w:rsidRPr="009A61DD">
        <w:rPr>
          <w:color w:val="000000" w:themeColor="text1"/>
        </w:rPr>
        <w:t xml:space="preserve">O., Shobayo, and R., Saatchi, "Developments in Deep Learning Artificial Neural Network Techniques for Medical Image Analysis and Interpretation," Diagnostics, vol. 15, no. 9, pp. 1072, 2025. doi: </w:t>
      </w:r>
      <w:hyperlink r:id="rId98" w:tgtFrame="_blank" w:history="1">
        <w:r w:rsidRPr="009A61DD">
          <w:rPr>
            <w:rStyle w:val="Hyperlink"/>
            <w:color w:val="000000" w:themeColor="text1"/>
            <w:u w:val="none"/>
          </w:rPr>
          <w:t>10.3390/diagnostics15091072</w:t>
        </w:r>
      </w:hyperlink>
      <w:r w:rsidRPr="009A61DD">
        <w:rPr>
          <w:color w:val="000000" w:themeColor="text1"/>
        </w:rPr>
        <w:t>.</w:t>
      </w:r>
    </w:p>
    <w:p w14:paraId="0E56377F" w14:textId="2EA21263" w:rsidR="00CC7930" w:rsidRDefault="00024C1D" w:rsidP="00024C1D">
      <w:pPr>
        <w:pStyle w:val="777-777-777"/>
        <w:rPr>
          <w:color w:val="000000" w:themeColor="text1"/>
        </w:rPr>
      </w:pPr>
      <w:r w:rsidRPr="00024C1D">
        <w:rPr>
          <w:color w:val="000000" w:themeColor="text1"/>
        </w:rPr>
        <w:t xml:space="preserve">X., Sun, and N., Yang, "Fusion Image Design System based on Machine Learning Algorithm," In 2025 International Conference on Intelligent Systems and Computational Networks (ICISCN), pp. 1-5, 2025. doi: </w:t>
      </w:r>
      <w:hyperlink r:id="rId99" w:tgtFrame="_blank" w:history="1">
        <w:r w:rsidRPr="00024C1D">
          <w:rPr>
            <w:rStyle w:val="Hyperlink"/>
            <w:color w:val="000000" w:themeColor="text1"/>
            <w:u w:val="none"/>
          </w:rPr>
          <w:t>10.1109/ICISCN64258.2025.10934496</w:t>
        </w:r>
      </w:hyperlink>
      <w:r w:rsidRPr="00024C1D">
        <w:rPr>
          <w:color w:val="000000" w:themeColor="text1"/>
        </w:rPr>
        <w:t>.</w:t>
      </w:r>
    </w:p>
    <w:p w14:paraId="1AA83982" w14:textId="51A5B4B5" w:rsidR="00024C1D" w:rsidRDefault="009E5ABD" w:rsidP="009E5ABD">
      <w:pPr>
        <w:pStyle w:val="777-777-777"/>
        <w:rPr>
          <w:color w:val="000000" w:themeColor="text1"/>
        </w:rPr>
      </w:pPr>
      <w:r w:rsidRPr="009E5ABD">
        <w:rPr>
          <w:color w:val="000000" w:themeColor="text1"/>
        </w:rPr>
        <w:t xml:space="preserve">A., Guduguntla, C. E., Al-Khanaty, C., Davey, E. O., Patel, A., Ta, and L., Ischia, "A Review of the Intraoperative Use of Artificial Intelligence in Urologic Surgery," Société Internationale d’Urologie Journal, vol. 6, no. 1, pp. 5, 2025. doi: </w:t>
      </w:r>
      <w:hyperlink r:id="rId100" w:history="1">
        <w:r w:rsidRPr="009E5ABD">
          <w:rPr>
            <w:rStyle w:val="Hyperlink"/>
            <w:color w:val="000000" w:themeColor="text1"/>
            <w:u w:val="none"/>
          </w:rPr>
          <w:t>10.3390/siuj6010005</w:t>
        </w:r>
      </w:hyperlink>
      <w:r w:rsidRPr="009E5ABD">
        <w:rPr>
          <w:color w:val="000000" w:themeColor="text1"/>
        </w:rPr>
        <w:t>.</w:t>
      </w:r>
    </w:p>
    <w:p w14:paraId="7FD3BE3F" w14:textId="77777777" w:rsidR="00731AA4" w:rsidRPr="00DE4EA9" w:rsidRDefault="00731AA4" w:rsidP="00731AA4">
      <w:pPr>
        <w:pStyle w:val="777-777-777"/>
        <w:rPr>
          <w:color w:val="000000" w:themeColor="text1"/>
          <w:shd w:val="clear" w:color="auto" w:fill="FFFFFF"/>
        </w:rPr>
      </w:pPr>
      <w:r w:rsidRPr="00DE4EA9">
        <w:rPr>
          <w:color w:val="000000" w:themeColor="text1"/>
          <w:shd w:val="clear" w:color="auto" w:fill="FFFFFF"/>
        </w:rPr>
        <w:t>N. Kingsbury, "Image processing with complex wavelets," Philosophical Transactions of the Royal Society of London. Series A: Mathematical, Physical and Engineering Sciences, vol. 357, no. 1760, pp. 2543–2560, 1999. doi: 10.1098/rsta.1999.0447.</w:t>
      </w:r>
    </w:p>
    <w:p w14:paraId="4C053BCB" w14:textId="79367F7A" w:rsidR="00731AA4" w:rsidRPr="00C33195" w:rsidRDefault="00731AA4" w:rsidP="00731AA4">
      <w:pPr>
        <w:pStyle w:val="777-777-777"/>
        <w:rPr>
          <w:color w:val="000000" w:themeColor="text1"/>
        </w:rPr>
      </w:pPr>
      <w:r w:rsidRPr="00DE4EA9">
        <w:rPr>
          <w:color w:val="000000" w:themeColor="text1"/>
          <w:shd w:val="clear" w:color="auto" w:fill="FFFFFF"/>
        </w:rPr>
        <w:t>C. E., Heil, and D. F., Walnut, "Continuous and discrete wavelet transforms," SIAM review, vol. 31, no. 4, pp. 628-666, 1989. doi: 10.1137/103112.</w:t>
      </w:r>
    </w:p>
    <w:p w14:paraId="3B65EA05" w14:textId="6E5DA296" w:rsidR="00C33195" w:rsidRDefault="00C33195" w:rsidP="00C33195">
      <w:pPr>
        <w:pStyle w:val="777-777-777"/>
        <w:rPr>
          <w:color w:val="000000" w:themeColor="text1"/>
        </w:rPr>
      </w:pPr>
      <w:r w:rsidRPr="00C33195">
        <w:rPr>
          <w:color w:val="000000" w:themeColor="text1"/>
        </w:rPr>
        <w:t>D., Asamoah, E., Ofori, S., Opoku, and J. Danso, "Measuring the performance of image contrast enhancement technique," International Journal of Computer Applications, vol. 181, no. 22, pp. 6-13, 2018.</w:t>
      </w:r>
    </w:p>
    <w:p w14:paraId="6BE625CB" w14:textId="519D65C1" w:rsidR="007B4867" w:rsidRDefault="007B4867" w:rsidP="007B4867">
      <w:pPr>
        <w:pStyle w:val="777-777-777"/>
        <w:rPr>
          <w:color w:val="000000" w:themeColor="text1"/>
        </w:rPr>
      </w:pPr>
      <w:r w:rsidRPr="007B4867">
        <w:rPr>
          <w:color w:val="000000" w:themeColor="text1"/>
        </w:rPr>
        <w:t>D., Vijayalakshmi, M. K., Nath, and O. P. Acharya, "A comprehensive survey on image contrast enhancement techniques in spatial domain," Sensing and Imaging, vol. 21, no. 1, pp. 40, 2020. doi: 10.1007/s11220-020-00305-3.</w:t>
      </w:r>
    </w:p>
    <w:p w14:paraId="69390410" w14:textId="3F90E760" w:rsidR="002D117C" w:rsidRDefault="002D117C" w:rsidP="008A1F6A">
      <w:pPr>
        <w:pStyle w:val="777-777-777"/>
        <w:rPr>
          <w:color w:val="000000" w:themeColor="text1"/>
        </w:rPr>
      </w:pPr>
      <w:r w:rsidRPr="008A1F6A">
        <w:rPr>
          <w:color w:val="000000" w:themeColor="text1"/>
        </w:rPr>
        <w:t>W., Wang, and Y., Yang, "A histogram equalization model for color image contrast enhancement," Signal, Image and Video Processing, vol. 18, no. 2, pp. 1725-1732, 2024. doi:</w:t>
      </w:r>
      <w:r w:rsidR="008A1F6A" w:rsidRPr="008A1F6A">
        <w:rPr>
          <w:color w:val="000000" w:themeColor="text1"/>
        </w:rPr>
        <w:t xml:space="preserve"> 10.1007/s11760-023-02881-9</w:t>
      </w:r>
      <w:r w:rsidR="008A1F6A">
        <w:rPr>
          <w:color w:val="000000" w:themeColor="text1"/>
        </w:rPr>
        <w:t>.</w:t>
      </w:r>
    </w:p>
    <w:p w14:paraId="35091150" w14:textId="3C01A074" w:rsidR="008A1F6A" w:rsidRPr="002D0593" w:rsidRDefault="008A1F6A" w:rsidP="002D0593">
      <w:pPr>
        <w:pStyle w:val="777-777-777"/>
        <w:rPr>
          <w:color w:val="000000" w:themeColor="text1"/>
        </w:rPr>
      </w:pPr>
      <w:r w:rsidRPr="002D0593">
        <w:rPr>
          <w:color w:val="000000" w:themeColor="text1"/>
        </w:rPr>
        <w:t xml:space="preserve">Q., Yuan, and S., Dai, </w:t>
      </w:r>
      <w:r w:rsidR="00FF3EA4" w:rsidRPr="002D0593">
        <w:rPr>
          <w:color w:val="000000" w:themeColor="text1"/>
        </w:rPr>
        <w:t>"</w:t>
      </w:r>
      <w:r w:rsidRPr="002D0593">
        <w:rPr>
          <w:color w:val="000000" w:themeColor="text1"/>
        </w:rPr>
        <w:t>Adaptive histogram equalization with visual perception consistency</w:t>
      </w:r>
      <w:r w:rsidR="00FF3EA4" w:rsidRPr="002D0593">
        <w:rPr>
          <w:color w:val="000000" w:themeColor="text1"/>
        </w:rPr>
        <w:t>,"</w:t>
      </w:r>
      <w:r w:rsidRPr="002D0593">
        <w:rPr>
          <w:color w:val="000000" w:themeColor="text1"/>
        </w:rPr>
        <w:t> Information Sciences, </w:t>
      </w:r>
      <w:r w:rsidR="00FF3EA4" w:rsidRPr="002D0593">
        <w:rPr>
          <w:color w:val="000000" w:themeColor="text1"/>
        </w:rPr>
        <w:t xml:space="preserve">vol. </w:t>
      </w:r>
      <w:r w:rsidRPr="002D0593">
        <w:rPr>
          <w:color w:val="000000" w:themeColor="text1"/>
        </w:rPr>
        <w:t xml:space="preserve">668, </w:t>
      </w:r>
      <w:r w:rsidR="00FF3EA4" w:rsidRPr="002D0593">
        <w:rPr>
          <w:color w:val="000000" w:themeColor="text1"/>
        </w:rPr>
        <w:t xml:space="preserve">pp. </w:t>
      </w:r>
      <w:r w:rsidRPr="002D0593">
        <w:rPr>
          <w:color w:val="000000" w:themeColor="text1"/>
        </w:rPr>
        <w:t>120525, 2024. doi:</w:t>
      </w:r>
      <w:r w:rsidR="002D0593" w:rsidRPr="002D0593">
        <w:rPr>
          <w:color w:val="000000" w:themeColor="text1"/>
        </w:rPr>
        <w:t xml:space="preserve"> </w:t>
      </w:r>
      <w:hyperlink r:id="rId101" w:tgtFrame="_blank" w:tooltip="Persistent link using digital object identifier" w:history="1">
        <w:r w:rsidR="002D0593" w:rsidRPr="002D0593">
          <w:rPr>
            <w:rStyle w:val="anchor-text"/>
            <w:color w:val="000000" w:themeColor="text1"/>
          </w:rPr>
          <w:t>10.1016/j.ins.2024.120525</w:t>
        </w:r>
      </w:hyperlink>
      <w:r w:rsidR="002D0593" w:rsidRPr="002D0593">
        <w:rPr>
          <w:color w:val="000000" w:themeColor="text1"/>
        </w:rPr>
        <w:t>.</w:t>
      </w:r>
    </w:p>
    <w:p w14:paraId="259C3F91" w14:textId="77777777" w:rsidR="009E314E" w:rsidRPr="00E85B55" w:rsidRDefault="009E314E" w:rsidP="009E314E">
      <w:pPr>
        <w:pStyle w:val="references"/>
      </w:pPr>
      <w:r w:rsidRPr="00FB340A">
        <w:t>A., Mittal, R. Soundararajan, and A. C. Bovik, "Making a Completely Blind Image Quality Analyzer," IEEE Signal Processing Letters, vol. 22</w:t>
      </w:r>
      <w:r>
        <w:t xml:space="preserve">, no. </w:t>
      </w:r>
      <w:r w:rsidRPr="00FB340A">
        <w:t>3, pp. 209–212, 2013</w:t>
      </w:r>
      <w:r>
        <w:t>, doi:</w:t>
      </w:r>
      <w:r w:rsidRPr="001449A4">
        <w:rPr>
          <w:color w:val="000000"/>
        </w:rPr>
        <w:t>10.1109/LSP.2012.2227726</w:t>
      </w:r>
      <w:r w:rsidRPr="00FB340A">
        <w:t>.</w:t>
      </w:r>
    </w:p>
    <w:p w14:paraId="763F60F5" w14:textId="77777777" w:rsidR="009E314E" w:rsidRPr="002C6B18" w:rsidRDefault="009E314E" w:rsidP="009E314E">
      <w:pPr>
        <w:pStyle w:val="references"/>
        <w:rPr>
          <w:color w:val="000000"/>
        </w:rPr>
      </w:pPr>
      <w:r w:rsidRPr="00FB340A">
        <w:t>A., Mittal, A. K. Moorthy, and A. C. Bovik, "No-Reference Image Quality Assessment in the Spatial Domain," IEEE Transactions on Image Processing, vol. 21</w:t>
      </w:r>
      <w:r>
        <w:t xml:space="preserve">, no. </w:t>
      </w:r>
      <w:r w:rsidRPr="00FB340A">
        <w:t>12, pp. 4695–4708, 2012</w:t>
      </w:r>
      <w:r>
        <w:t>, doi:</w:t>
      </w:r>
      <w:r w:rsidRPr="001449A4">
        <w:t xml:space="preserve"> </w:t>
      </w:r>
      <w:r w:rsidRPr="00E85B55">
        <w:rPr>
          <w:color w:val="000000"/>
        </w:rPr>
        <w:t>10.1109/TIP.2012.2214050</w:t>
      </w:r>
      <w:r w:rsidRPr="00FB340A">
        <w:t>.</w:t>
      </w:r>
    </w:p>
    <w:p w14:paraId="78779B8D" w14:textId="77777777" w:rsidR="009E314E" w:rsidRPr="00663C3D" w:rsidRDefault="009E314E" w:rsidP="009E314E">
      <w:pPr>
        <w:pStyle w:val="references"/>
        <w:rPr>
          <w:color w:val="000000"/>
        </w:rPr>
      </w:pPr>
      <w:r w:rsidRPr="00FB340A">
        <w:rPr>
          <w:color w:val="000000"/>
        </w:rPr>
        <w:t>R. C. Gonzalez, R. E. Woods, and S. L. Eddins, "Digital Image Processing Using MATLAB," New Jersey, Prentice Hall, 2003.</w:t>
      </w:r>
    </w:p>
    <w:p w14:paraId="3AC5709E" w14:textId="0BDE4418" w:rsidR="00731AA4" w:rsidRDefault="009E314E" w:rsidP="009E314E">
      <w:pPr>
        <w:pStyle w:val="777-777-777"/>
        <w:rPr>
          <w:color w:val="000000" w:themeColor="text1"/>
        </w:rPr>
      </w:pPr>
      <w:r w:rsidRPr="00F55F0D">
        <w:rPr>
          <w:color w:val="000000"/>
        </w:rPr>
        <w:t xml:space="preserve">Y. H., Liu, K. F., Yang, and H. M., Yan, </w:t>
      </w:r>
      <w:r w:rsidRPr="00FB340A">
        <w:rPr>
          <w:color w:val="000000"/>
        </w:rPr>
        <w:t>"</w:t>
      </w:r>
      <w:r w:rsidRPr="00F55F0D">
        <w:rPr>
          <w:color w:val="000000"/>
        </w:rPr>
        <w:t>No-reference image quality assessment method based on visual parameters</w:t>
      </w:r>
      <w:r w:rsidRPr="00FB340A">
        <w:rPr>
          <w:color w:val="000000"/>
        </w:rPr>
        <w:t>,"</w:t>
      </w:r>
      <w:r w:rsidRPr="00F55F0D">
        <w:rPr>
          <w:color w:val="000000"/>
        </w:rPr>
        <w:t xml:space="preserve"> Journal of Electronic Science and Technology, vol. 17, no. 2, pp. 171-184, 2019. doi:10.11989/JEST.1674-862X.70927091.</w:t>
      </w:r>
    </w:p>
    <w:p w14:paraId="5F6F3175" w14:textId="73800142" w:rsidR="00E85B55" w:rsidRPr="00873F8C" w:rsidRDefault="00AC4637" w:rsidP="00873F8C">
      <w:pPr>
        <w:pStyle w:val="777-777-777"/>
        <w:rPr>
          <w:color w:val="000000" w:themeColor="text1"/>
        </w:rPr>
        <w:sectPr w:rsidR="00E85B55" w:rsidRPr="00873F8C" w:rsidSect="003B4E04">
          <w:type w:val="continuous"/>
          <w:pgSz w:w="11906" w:h="16838" w:code="9"/>
          <w:pgMar w:top="1080" w:right="907" w:bottom="1440" w:left="907" w:header="720" w:footer="720" w:gutter="0"/>
          <w:cols w:num="2" w:space="360"/>
          <w:docGrid w:linePitch="360"/>
        </w:sectPr>
      </w:pPr>
      <w:r w:rsidRPr="00844F6B">
        <w:rPr>
          <w:color w:val="000000"/>
        </w:rPr>
        <w:t>K., Tałasiewicz, and A., Kapała, "Anemia in cancer patients: addressing a neglected issue–diagnostics and therapeutic algorithm," Nowotwory. Journal of Oncology, vol. 73, no. 5, pp. 309-3</w:t>
      </w:r>
      <w:r w:rsidR="00873F8C">
        <w:rPr>
          <w:color w:val="000000"/>
        </w:rPr>
        <w:t>16, 2023. doi:10.5603/njo.96928</w:t>
      </w:r>
      <w:r w:rsidR="00621A0F">
        <w:rPr>
          <w:color w:val="000000"/>
        </w:rPr>
        <w:t>.</w:t>
      </w:r>
    </w:p>
    <w:p w14:paraId="47C94945" w14:textId="77777777" w:rsidR="009303D9" w:rsidRPr="000970AC" w:rsidRDefault="009303D9" w:rsidP="00873F8C">
      <w:pPr>
        <w:jc w:val="both"/>
        <w:rPr>
          <w:color w:val="FF0000"/>
          <w:lang w:val="ru-RU"/>
        </w:rPr>
      </w:pPr>
    </w:p>
    <w:sectPr w:rsidR="009303D9" w:rsidRPr="000970AC"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ADA0" w14:textId="77777777" w:rsidR="008F3788" w:rsidRDefault="008F3788" w:rsidP="001A3B3D">
      <w:r>
        <w:separator/>
      </w:r>
    </w:p>
  </w:endnote>
  <w:endnote w:type="continuationSeparator" w:id="0">
    <w:p w14:paraId="3588A466" w14:textId="77777777" w:rsidR="008F3788" w:rsidRDefault="008F378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E9" w14:textId="77777777" w:rsidR="00380E0A" w:rsidRPr="006F6D3D" w:rsidRDefault="00380E0A"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1C63" w14:textId="77777777" w:rsidR="008F3788" w:rsidRDefault="008F3788" w:rsidP="001A3B3D">
      <w:r>
        <w:separator/>
      </w:r>
    </w:p>
  </w:footnote>
  <w:footnote w:type="continuationSeparator" w:id="0">
    <w:p w14:paraId="1DB26E11" w14:textId="77777777" w:rsidR="008F3788" w:rsidRDefault="008F3788"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13346A0"/>
    <w:multiLevelType w:val="hybridMultilevel"/>
    <w:tmpl w:val="6D248D98"/>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4" w15:restartNumberingAfterBreak="0">
    <w:nsid w:val="25737113"/>
    <w:multiLevelType w:val="multilevel"/>
    <w:tmpl w:val="4754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0150CEC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67350726">
    <w:abstractNumId w:val="16"/>
  </w:num>
  <w:num w:numId="2" w16cid:durableId="1564173588">
    <w:abstractNumId w:val="21"/>
  </w:num>
  <w:num w:numId="3" w16cid:durableId="881476504">
    <w:abstractNumId w:val="15"/>
  </w:num>
  <w:num w:numId="4" w16cid:durableId="1952278475">
    <w:abstractNumId w:val="18"/>
  </w:num>
  <w:num w:numId="5" w16cid:durableId="158082258">
    <w:abstractNumId w:val="18"/>
  </w:num>
  <w:num w:numId="6" w16cid:durableId="1373263833">
    <w:abstractNumId w:val="18"/>
  </w:num>
  <w:num w:numId="7" w16cid:durableId="232929167">
    <w:abstractNumId w:val="18"/>
  </w:num>
  <w:num w:numId="8" w16cid:durableId="376248897">
    <w:abstractNumId w:val="20"/>
  </w:num>
  <w:num w:numId="9" w16cid:durableId="2116250541">
    <w:abstractNumId w:val="22"/>
  </w:num>
  <w:num w:numId="10" w16cid:durableId="1272203664">
    <w:abstractNumId w:val="17"/>
  </w:num>
  <w:num w:numId="11" w16cid:durableId="381488051">
    <w:abstractNumId w:val="12"/>
  </w:num>
  <w:num w:numId="12" w16cid:durableId="1303727320">
    <w:abstractNumId w:val="11"/>
  </w:num>
  <w:num w:numId="13" w16cid:durableId="598947584">
    <w:abstractNumId w:val="0"/>
  </w:num>
  <w:num w:numId="14" w16cid:durableId="2121991579">
    <w:abstractNumId w:val="10"/>
  </w:num>
  <w:num w:numId="15" w16cid:durableId="1552034265">
    <w:abstractNumId w:val="8"/>
  </w:num>
  <w:num w:numId="16" w16cid:durableId="1026755642">
    <w:abstractNumId w:val="7"/>
  </w:num>
  <w:num w:numId="17" w16cid:durableId="319191217">
    <w:abstractNumId w:val="6"/>
  </w:num>
  <w:num w:numId="18" w16cid:durableId="732236680">
    <w:abstractNumId w:val="5"/>
  </w:num>
  <w:num w:numId="19" w16cid:durableId="223109472">
    <w:abstractNumId w:val="9"/>
  </w:num>
  <w:num w:numId="20" w16cid:durableId="670333557">
    <w:abstractNumId w:val="4"/>
  </w:num>
  <w:num w:numId="21" w16cid:durableId="502211080">
    <w:abstractNumId w:val="3"/>
  </w:num>
  <w:num w:numId="22" w16cid:durableId="69038577">
    <w:abstractNumId w:val="2"/>
  </w:num>
  <w:num w:numId="23" w16cid:durableId="1184780483">
    <w:abstractNumId w:val="1"/>
  </w:num>
  <w:num w:numId="24" w16cid:durableId="1935556526">
    <w:abstractNumId w:val="19"/>
  </w:num>
  <w:num w:numId="25" w16cid:durableId="1766267458">
    <w:abstractNumId w:val="20"/>
  </w:num>
  <w:num w:numId="26" w16cid:durableId="1163161245">
    <w:abstractNumId w:val="14"/>
  </w:num>
  <w:num w:numId="27" w16cid:durableId="1225481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429"/>
    <w:rsid w:val="000010CF"/>
    <w:rsid w:val="00004CAD"/>
    <w:rsid w:val="000056B5"/>
    <w:rsid w:val="000064F3"/>
    <w:rsid w:val="00006996"/>
    <w:rsid w:val="00007243"/>
    <w:rsid w:val="00007AAD"/>
    <w:rsid w:val="000102C4"/>
    <w:rsid w:val="0001054C"/>
    <w:rsid w:val="00010809"/>
    <w:rsid w:val="000134B4"/>
    <w:rsid w:val="00014A1F"/>
    <w:rsid w:val="000170C6"/>
    <w:rsid w:val="00024C1D"/>
    <w:rsid w:val="00026D56"/>
    <w:rsid w:val="0002738F"/>
    <w:rsid w:val="00031000"/>
    <w:rsid w:val="000342E3"/>
    <w:rsid w:val="00035D68"/>
    <w:rsid w:val="00045F19"/>
    <w:rsid w:val="00046D62"/>
    <w:rsid w:val="0004781E"/>
    <w:rsid w:val="00047A69"/>
    <w:rsid w:val="00051566"/>
    <w:rsid w:val="00055580"/>
    <w:rsid w:val="00056139"/>
    <w:rsid w:val="0005663A"/>
    <w:rsid w:val="000609F3"/>
    <w:rsid w:val="00060D44"/>
    <w:rsid w:val="00062B0B"/>
    <w:rsid w:val="00065E58"/>
    <w:rsid w:val="000715DD"/>
    <w:rsid w:val="000779A2"/>
    <w:rsid w:val="0008758A"/>
    <w:rsid w:val="000970AC"/>
    <w:rsid w:val="00097982"/>
    <w:rsid w:val="000A1CAA"/>
    <w:rsid w:val="000A2174"/>
    <w:rsid w:val="000A3E89"/>
    <w:rsid w:val="000A7877"/>
    <w:rsid w:val="000B2DDB"/>
    <w:rsid w:val="000C0678"/>
    <w:rsid w:val="000C1E68"/>
    <w:rsid w:val="000C26F1"/>
    <w:rsid w:val="000C6E21"/>
    <w:rsid w:val="000C73D1"/>
    <w:rsid w:val="000C7B87"/>
    <w:rsid w:val="000D0B89"/>
    <w:rsid w:val="000D1429"/>
    <w:rsid w:val="000D2794"/>
    <w:rsid w:val="000E00D0"/>
    <w:rsid w:val="000E2794"/>
    <w:rsid w:val="000E3E62"/>
    <w:rsid w:val="000E4146"/>
    <w:rsid w:val="000E5A15"/>
    <w:rsid w:val="000F11B3"/>
    <w:rsid w:val="000F144D"/>
    <w:rsid w:val="000F1A0E"/>
    <w:rsid w:val="00110F19"/>
    <w:rsid w:val="001123B8"/>
    <w:rsid w:val="0011420A"/>
    <w:rsid w:val="001171D9"/>
    <w:rsid w:val="00122171"/>
    <w:rsid w:val="001238A4"/>
    <w:rsid w:val="0012502A"/>
    <w:rsid w:val="001367AE"/>
    <w:rsid w:val="00136EF6"/>
    <w:rsid w:val="00137D27"/>
    <w:rsid w:val="001400E8"/>
    <w:rsid w:val="00140A85"/>
    <w:rsid w:val="00141A5B"/>
    <w:rsid w:val="00142A16"/>
    <w:rsid w:val="00144EBA"/>
    <w:rsid w:val="00146AEC"/>
    <w:rsid w:val="0015555C"/>
    <w:rsid w:val="00157873"/>
    <w:rsid w:val="00163879"/>
    <w:rsid w:val="001645D1"/>
    <w:rsid w:val="00164847"/>
    <w:rsid w:val="00165553"/>
    <w:rsid w:val="001709BC"/>
    <w:rsid w:val="00172812"/>
    <w:rsid w:val="001728F8"/>
    <w:rsid w:val="001812FC"/>
    <w:rsid w:val="00181BCA"/>
    <w:rsid w:val="00182091"/>
    <w:rsid w:val="0018360F"/>
    <w:rsid w:val="001840F5"/>
    <w:rsid w:val="00187FB2"/>
    <w:rsid w:val="001972FF"/>
    <w:rsid w:val="001977E6"/>
    <w:rsid w:val="0019791D"/>
    <w:rsid w:val="001A2ED3"/>
    <w:rsid w:val="001A2EFD"/>
    <w:rsid w:val="001A3B3D"/>
    <w:rsid w:val="001B05B8"/>
    <w:rsid w:val="001B0C42"/>
    <w:rsid w:val="001B2B01"/>
    <w:rsid w:val="001B3F96"/>
    <w:rsid w:val="001B4579"/>
    <w:rsid w:val="001B4CD4"/>
    <w:rsid w:val="001B5621"/>
    <w:rsid w:val="001B67DC"/>
    <w:rsid w:val="001C094F"/>
    <w:rsid w:val="001C0E14"/>
    <w:rsid w:val="001C5BBF"/>
    <w:rsid w:val="001C618F"/>
    <w:rsid w:val="001D1BA4"/>
    <w:rsid w:val="001D31D0"/>
    <w:rsid w:val="001D428D"/>
    <w:rsid w:val="001D4A6D"/>
    <w:rsid w:val="001D5E48"/>
    <w:rsid w:val="001D5F4F"/>
    <w:rsid w:val="001E5030"/>
    <w:rsid w:val="001E5286"/>
    <w:rsid w:val="001F196B"/>
    <w:rsid w:val="001F27F4"/>
    <w:rsid w:val="001F71C4"/>
    <w:rsid w:val="00200665"/>
    <w:rsid w:val="0020224B"/>
    <w:rsid w:val="0020322D"/>
    <w:rsid w:val="002043E1"/>
    <w:rsid w:val="00206927"/>
    <w:rsid w:val="00207899"/>
    <w:rsid w:val="0020789C"/>
    <w:rsid w:val="00211DBA"/>
    <w:rsid w:val="0021230D"/>
    <w:rsid w:val="00212BCC"/>
    <w:rsid w:val="002156DA"/>
    <w:rsid w:val="002179A3"/>
    <w:rsid w:val="0022034C"/>
    <w:rsid w:val="00222B92"/>
    <w:rsid w:val="00224861"/>
    <w:rsid w:val="00224DDE"/>
    <w:rsid w:val="002254A9"/>
    <w:rsid w:val="00227046"/>
    <w:rsid w:val="0022768C"/>
    <w:rsid w:val="00232A8C"/>
    <w:rsid w:val="00233D97"/>
    <w:rsid w:val="002347A2"/>
    <w:rsid w:val="002406DC"/>
    <w:rsid w:val="00242AC8"/>
    <w:rsid w:val="00243BB6"/>
    <w:rsid w:val="002466E2"/>
    <w:rsid w:val="00247985"/>
    <w:rsid w:val="00252414"/>
    <w:rsid w:val="0025347C"/>
    <w:rsid w:val="0026004E"/>
    <w:rsid w:val="00260CA7"/>
    <w:rsid w:val="00261681"/>
    <w:rsid w:val="002634AC"/>
    <w:rsid w:val="002639E2"/>
    <w:rsid w:val="002642D9"/>
    <w:rsid w:val="00264C03"/>
    <w:rsid w:val="0027004F"/>
    <w:rsid w:val="002705EE"/>
    <w:rsid w:val="00271716"/>
    <w:rsid w:val="00276BF7"/>
    <w:rsid w:val="0028230E"/>
    <w:rsid w:val="00282E67"/>
    <w:rsid w:val="002830B9"/>
    <w:rsid w:val="00283175"/>
    <w:rsid w:val="00283818"/>
    <w:rsid w:val="002850E3"/>
    <w:rsid w:val="002909D3"/>
    <w:rsid w:val="00292FEC"/>
    <w:rsid w:val="00294806"/>
    <w:rsid w:val="00297216"/>
    <w:rsid w:val="002977CB"/>
    <w:rsid w:val="002A67D3"/>
    <w:rsid w:val="002B2731"/>
    <w:rsid w:val="002B3F03"/>
    <w:rsid w:val="002B45D4"/>
    <w:rsid w:val="002B48E2"/>
    <w:rsid w:val="002B59B8"/>
    <w:rsid w:val="002B6D54"/>
    <w:rsid w:val="002B7BBB"/>
    <w:rsid w:val="002C0C05"/>
    <w:rsid w:val="002C7FE2"/>
    <w:rsid w:val="002D0593"/>
    <w:rsid w:val="002D05E5"/>
    <w:rsid w:val="002D0608"/>
    <w:rsid w:val="002D117C"/>
    <w:rsid w:val="002D2484"/>
    <w:rsid w:val="002E0059"/>
    <w:rsid w:val="002E1AE0"/>
    <w:rsid w:val="002E4EB2"/>
    <w:rsid w:val="002E7CC5"/>
    <w:rsid w:val="002E7E9A"/>
    <w:rsid w:val="002F02EA"/>
    <w:rsid w:val="002F076C"/>
    <w:rsid w:val="0030377A"/>
    <w:rsid w:val="0030418B"/>
    <w:rsid w:val="0030452B"/>
    <w:rsid w:val="0030563E"/>
    <w:rsid w:val="00305774"/>
    <w:rsid w:val="003156C4"/>
    <w:rsid w:val="00316534"/>
    <w:rsid w:val="003212C5"/>
    <w:rsid w:val="00323113"/>
    <w:rsid w:val="0032408A"/>
    <w:rsid w:val="003259AE"/>
    <w:rsid w:val="0032640C"/>
    <w:rsid w:val="0033085A"/>
    <w:rsid w:val="00340696"/>
    <w:rsid w:val="00347689"/>
    <w:rsid w:val="003505A6"/>
    <w:rsid w:val="00352FEE"/>
    <w:rsid w:val="00354FCF"/>
    <w:rsid w:val="003553A6"/>
    <w:rsid w:val="00357D28"/>
    <w:rsid w:val="00357EF5"/>
    <w:rsid w:val="00361538"/>
    <w:rsid w:val="0037297C"/>
    <w:rsid w:val="00372C21"/>
    <w:rsid w:val="00377060"/>
    <w:rsid w:val="00377E76"/>
    <w:rsid w:val="00380B4A"/>
    <w:rsid w:val="00380E0A"/>
    <w:rsid w:val="00385A17"/>
    <w:rsid w:val="00385A5A"/>
    <w:rsid w:val="00386BBF"/>
    <w:rsid w:val="00391B5D"/>
    <w:rsid w:val="00395E8F"/>
    <w:rsid w:val="003A0867"/>
    <w:rsid w:val="003A19E2"/>
    <w:rsid w:val="003A3BFE"/>
    <w:rsid w:val="003A69E8"/>
    <w:rsid w:val="003A6C4F"/>
    <w:rsid w:val="003B2B40"/>
    <w:rsid w:val="003B4E04"/>
    <w:rsid w:val="003B5566"/>
    <w:rsid w:val="003B653C"/>
    <w:rsid w:val="003B722A"/>
    <w:rsid w:val="003B7868"/>
    <w:rsid w:val="003B7EDA"/>
    <w:rsid w:val="003C63A9"/>
    <w:rsid w:val="003C6889"/>
    <w:rsid w:val="003D0A4E"/>
    <w:rsid w:val="003D6876"/>
    <w:rsid w:val="003E3000"/>
    <w:rsid w:val="003E3268"/>
    <w:rsid w:val="003E4AFA"/>
    <w:rsid w:val="003E559E"/>
    <w:rsid w:val="003E692B"/>
    <w:rsid w:val="003E6A48"/>
    <w:rsid w:val="003E7DE0"/>
    <w:rsid w:val="003F015A"/>
    <w:rsid w:val="003F1E87"/>
    <w:rsid w:val="003F3A13"/>
    <w:rsid w:val="003F4407"/>
    <w:rsid w:val="003F5A08"/>
    <w:rsid w:val="003F62BB"/>
    <w:rsid w:val="003F64E8"/>
    <w:rsid w:val="003F66D1"/>
    <w:rsid w:val="00400DFE"/>
    <w:rsid w:val="00401774"/>
    <w:rsid w:val="00402585"/>
    <w:rsid w:val="00412059"/>
    <w:rsid w:val="004130A6"/>
    <w:rsid w:val="00416706"/>
    <w:rsid w:val="0041774E"/>
    <w:rsid w:val="00417A41"/>
    <w:rsid w:val="0042039F"/>
    <w:rsid w:val="00420716"/>
    <w:rsid w:val="004209C9"/>
    <w:rsid w:val="00423541"/>
    <w:rsid w:val="00423784"/>
    <w:rsid w:val="004243D3"/>
    <w:rsid w:val="0042558C"/>
    <w:rsid w:val="0042630B"/>
    <w:rsid w:val="0043013B"/>
    <w:rsid w:val="004320CF"/>
    <w:rsid w:val="004325FB"/>
    <w:rsid w:val="0043732F"/>
    <w:rsid w:val="004432BA"/>
    <w:rsid w:val="0044407E"/>
    <w:rsid w:val="004446C7"/>
    <w:rsid w:val="00447BB9"/>
    <w:rsid w:val="00453355"/>
    <w:rsid w:val="004541B8"/>
    <w:rsid w:val="00454CED"/>
    <w:rsid w:val="00456566"/>
    <w:rsid w:val="00457B74"/>
    <w:rsid w:val="004601CE"/>
    <w:rsid w:val="0046031D"/>
    <w:rsid w:val="00462DC2"/>
    <w:rsid w:val="00463162"/>
    <w:rsid w:val="00464E50"/>
    <w:rsid w:val="0046662B"/>
    <w:rsid w:val="00473AC9"/>
    <w:rsid w:val="00474D85"/>
    <w:rsid w:val="004756E0"/>
    <w:rsid w:val="0048250D"/>
    <w:rsid w:val="00487BD6"/>
    <w:rsid w:val="00494D9C"/>
    <w:rsid w:val="00495436"/>
    <w:rsid w:val="0049736A"/>
    <w:rsid w:val="004A0E8C"/>
    <w:rsid w:val="004A5020"/>
    <w:rsid w:val="004B08C3"/>
    <w:rsid w:val="004B5BED"/>
    <w:rsid w:val="004B69C2"/>
    <w:rsid w:val="004B6CB0"/>
    <w:rsid w:val="004C06B8"/>
    <w:rsid w:val="004C4CDE"/>
    <w:rsid w:val="004C5972"/>
    <w:rsid w:val="004C7F8F"/>
    <w:rsid w:val="004D2271"/>
    <w:rsid w:val="004D4249"/>
    <w:rsid w:val="004D4B80"/>
    <w:rsid w:val="004D5478"/>
    <w:rsid w:val="004D7193"/>
    <w:rsid w:val="004D72B5"/>
    <w:rsid w:val="004E294D"/>
    <w:rsid w:val="004E47A4"/>
    <w:rsid w:val="004F477D"/>
    <w:rsid w:val="004F56B8"/>
    <w:rsid w:val="004F5D74"/>
    <w:rsid w:val="004F5EBD"/>
    <w:rsid w:val="005009C8"/>
    <w:rsid w:val="005045BB"/>
    <w:rsid w:val="0050682E"/>
    <w:rsid w:val="00507762"/>
    <w:rsid w:val="00510084"/>
    <w:rsid w:val="00513927"/>
    <w:rsid w:val="005143D7"/>
    <w:rsid w:val="00515DE3"/>
    <w:rsid w:val="0051715D"/>
    <w:rsid w:val="00530652"/>
    <w:rsid w:val="00536BEA"/>
    <w:rsid w:val="00536FA1"/>
    <w:rsid w:val="0054483B"/>
    <w:rsid w:val="00545A48"/>
    <w:rsid w:val="00547F82"/>
    <w:rsid w:val="00551B7F"/>
    <w:rsid w:val="00554E70"/>
    <w:rsid w:val="0055664D"/>
    <w:rsid w:val="00560E5C"/>
    <w:rsid w:val="0056610F"/>
    <w:rsid w:val="00566FAF"/>
    <w:rsid w:val="005673C6"/>
    <w:rsid w:val="00575BCA"/>
    <w:rsid w:val="00576173"/>
    <w:rsid w:val="005818B0"/>
    <w:rsid w:val="00592A56"/>
    <w:rsid w:val="00595AE5"/>
    <w:rsid w:val="00597226"/>
    <w:rsid w:val="005A023B"/>
    <w:rsid w:val="005A3C12"/>
    <w:rsid w:val="005B0344"/>
    <w:rsid w:val="005B520E"/>
    <w:rsid w:val="005C0F9A"/>
    <w:rsid w:val="005C2E9A"/>
    <w:rsid w:val="005C439D"/>
    <w:rsid w:val="005C7EC3"/>
    <w:rsid w:val="005D52D3"/>
    <w:rsid w:val="005D693A"/>
    <w:rsid w:val="005E2800"/>
    <w:rsid w:val="005E5DFE"/>
    <w:rsid w:val="005F1436"/>
    <w:rsid w:val="005F32B0"/>
    <w:rsid w:val="005F7323"/>
    <w:rsid w:val="005F764A"/>
    <w:rsid w:val="006032AB"/>
    <w:rsid w:val="006039C4"/>
    <w:rsid w:val="00604CCF"/>
    <w:rsid w:val="00605825"/>
    <w:rsid w:val="00607F10"/>
    <w:rsid w:val="00610BC1"/>
    <w:rsid w:val="00612D9B"/>
    <w:rsid w:val="006133A2"/>
    <w:rsid w:val="00613A31"/>
    <w:rsid w:val="00613AC5"/>
    <w:rsid w:val="00614F03"/>
    <w:rsid w:val="006155A7"/>
    <w:rsid w:val="00615C0E"/>
    <w:rsid w:val="00616C13"/>
    <w:rsid w:val="0062074B"/>
    <w:rsid w:val="00621A0F"/>
    <w:rsid w:val="006239C4"/>
    <w:rsid w:val="0062421C"/>
    <w:rsid w:val="006246AE"/>
    <w:rsid w:val="00626C8E"/>
    <w:rsid w:val="006313DA"/>
    <w:rsid w:val="006342C7"/>
    <w:rsid w:val="00635DCD"/>
    <w:rsid w:val="00636D91"/>
    <w:rsid w:val="00642902"/>
    <w:rsid w:val="00643E95"/>
    <w:rsid w:val="006447EA"/>
    <w:rsid w:val="00645D22"/>
    <w:rsid w:val="00651A08"/>
    <w:rsid w:val="006526F5"/>
    <w:rsid w:val="00654204"/>
    <w:rsid w:val="00654BCD"/>
    <w:rsid w:val="00655AC9"/>
    <w:rsid w:val="00656093"/>
    <w:rsid w:val="00665B23"/>
    <w:rsid w:val="00665E30"/>
    <w:rsid w:val="00670434"/>
    <w:rsid w:val="006706C6"/>
    <w:rsid w:val="00674629"/>
    <w:rsid w:val="00674D59"/>
    <w:rsid w:val="006818DD"/>
    <w:rsid w:val="00683EBA"/>
    <w:rsid w:val="00695A0A"/>
    <w:rsid w:val="0069730D"/>
    <w:rsid w:val="006A0F24"/>
    <w:rsid w:val="006A16A9"/>
    <w:rsid w:val="006A212B"/>
    <w:rsid w:val="006A3214"/>
    <w:rsid w:val="006A5D82"/>
    <w:rsid w:val="006A5E82"/>
    <w:rsid w:val="006A62BC"/>
    <w:rsid w:val="006A692C"/>
    <w:rsid w:val="006A6C9E"/>
    <w:rsid w:val="006B6B66"/>
    <w:rsid w:val="006B6CFB"/>
    <w:rsid w:val="006C16C7"/>
    <w:rsid w:val="006C431C"/>
    <w:rsid w:val="006D3A58"/>
    <w:rsid w:val="006E415A"/>
    <w:rsid w:val="006E6E28"/>
    <w:rsid w:val="006F4783"/>
    <w:rsid w:val="006F5702"/>
    <w:rsid w:val="006F6656"/>
    <w:rsid w:val="006F6D3D"/>
    <w:rsid w:val="00702DEA"/>
    <w:rsid w:val="00705818"/>
    <w:rsid w:val="00710E93"/>
    <w:rsid w:val="00713299"/>
    <w:rsid w:val="007143F5"/>
    <w:rsid w:val="00714E09"/>
    <w:rsid w:val="00714E25"/>
    <w:rsid w:val="00715BEA"/>
    <w:rsid w:val="00723796"/>
    <w:rsid w:val="0072389C"/>
    <w:rsid w:val="007240F6"/>
    <w:rsid w:val="00725003"/>
    <w:rsid w:val="00725046"/>
    <w:rsid w:val="0072676A"/>
    <w:rsid w:val="00727ECE"/>
    <w:rsid w:val="00730F36"/>
    <w:rsid w:val="00731AA4"/>
    <w:rsid w:val="007321FD"/>
    <w:rsid w:val="00733802"/>
    <w:rsid w:val="0073435C"/>
    <w:rsid w:val="00735562"/>
    <w:rsid w:val="00737522"/>
    <w:rsid w:val="00740EEA"/>
    <w:rsid w:val="00753A94"/>
    <w:rsid w:val="00756230"/>
    <w:rsid w:val="00760A17"/>
    <w:rsid w:val="00762145"/>
    <w:rsid w:val="00773967"/>
    <w:rsid w:val="00784695"/>
    <w:rsid w:val="00785B16"/>
    <w:rsid w:val="00790AC9"/>
    <w:rsid w:val="0079107B"/>
    <w:rsid w:val="00794804"/>
    <w:rsid w:val="007A0A26"/>
    <w:rsid w:val="007A2E37"/>
    <w:rsid w:val="007A4294"/>
    <w:rsid w:val="007A4A29"/>
    <w:rsid w:val="007A4DCC"/>
    <w:rsid w:val="007B33F1"/>
    <w:rsid w:val="007B4867"/>
    <w:rsid w:val="007B6868"/>
    <w:rsid w:val="007B6B70"/>
    <w:rsid w:val="007B6DDA"/>
    <w:rsid w:val="007C0308"/>
    <w:rsid w:val="007C2725"/>
    <w:rsid w:val="007C2FF2"/>
    <w:rsid w:val="007C36DB"/>
    <w:rsid w:val="007C78CB"/>
    <w:rsid w:val="007D025D"/>
    <w:rsid w:val="007D236F"/>
    <w:rsid w:val="007D28B4"/>
    <w:rsid w:val="007D3B85"/>
    <w:rsid w:val="007D4727"/>
    <w:rsid w:val="007D6232"/>
    <w:rsid w:val="007D65B0"/>
    <w:rsid w:val="007D6FB9"/>
    <w:rsid w:val="007E0845"/>
    <w:rsid w:val="007E0FFB"/>
    <w:rsid w:val="007E3831"/>
    <w:rsid w:val="007E38C6"/>
    <w:rsid w:val="007E44A5"/>
    <w:rsid w:val="007E7EB2"/>
    <w:rsid w:val="007F05A3"/>
    <w:rsid w:val="007F1AFB"/>
    <w:rsid w:val="007F1F99"/>
    <w:rsid w:val="007F217B"/>
    <w:rsid w:val="007F28C8"/>
    <w:rsid w:val="007F4A86"/>
    <w:rsid w:val="007F50D0"/>
    <w:rsid w:val="007F768F"/>
    <w:rsid w:val="007F7D90"/>
    <w:rsid w:val="0080426F"/>
    <w:rsid w:val="0080791D"/>
    <w:rsid w:val="0081003E"/>
    <w:rsid w:val="00814541"/>
    <w:rsid w:val="008147B5"/>
    <w:rsid w:val="008168E1"/>
    <w:rsid w:val="008210F1"/>
    <w:rsid w:val="008270A4"/>
    <w:rsid w:val="008324AB"/>
    <w:rsid w:val="0083281D"/>
    <w:rsid w:val="00833E05"/>
    <w:rsid w:val="00833F7D"/>
    <w:rsid w:val="00836367"/>
    <w:rsid w:val="00840E40"/>
    <w:rsid w:val="0084276E"/>
    <w:rsid w:val="00842E9A"/>
    <w:rsid w:val="0084341B"/>
    <w:rsid w:val="00843846"/>
    <w:rsid w:val="008477B6"/>
    <w:rsid w:val="00850659"/>
    <w:rsid w:val="00850AA3"/>
    <w:rsid w:val="008537C9"/>
    <w:rsid w:val="00853A65"/>
    <w:rsid w:val="008619AE"/>
    <w:rsid w:val="00861D84"/>
    <w:rsid w:val="0086588C"/>
    <w:rsid w:val="00873603"/>
    <w:rsid w:val="00873F8C"/>
    <w:rsid w:val="00874E71"/>
    <w:rsid w:val="0088499B"/>
    <w:rsid w:val="0088539C"/>
    <w:rsid w:val="008878B4"/>
    <w:rsid w:val="00887C6A"/>
    <w:rsid w:val="00893896"/>
    <w:rsid w:val="0089676C"/>
    <w:rsid w:val="0089784D"/>
    <w:rsid w:val="008A1F6A"/>
    <w:rsid w:val="008A237D"/>
    <w:rsid w:val="008A2C7D"/>
    <w:rsid w:val="008B0866"/>
    <w:rsid w:val="008B40D6"/>
    <w:rsid w:val="008B6075"/>
    <w:rsid w:val="008B6524"/>
    <w:rsid w:val="008C0B4F"/>
    <w:rsid w:val="008C11D5"/>
    <w:rsid w:val="008C18C7"/>
    <w:rsid w:val="008C30AD"/>
    <w:rsid w:val="008C4A90"/>
    <w:rsid w:val="008C4B23"/>
    <w:rsid w:val="008C7306"/>
    <w:rsid w:val="008D5249"/>
    <w:rsid w:val="008D5A38"/>
    <w:rsid w:val="008E2A80"/>
    <w:rsid w:val="008E4BB5"/>
    <w:rsid w:val="008E4E8D"/>
    <w:rsid w:val="008E79C3"/>
    <w:rsid w:val="008F1C81"/>
    <w:rsid w:val="008F2AB0"/>
    <w:rsid w:val="008F3788"/>
    <w:rsid w:val="008F433B"/>
    <w:rsid w:val="008F4A52"/>
    <w:rsid w:val="008F52DE"/>
    <w:rsid w:val="008F6E2C"/>
    <w:rsid w:val="009015E8"/>
    <w:rsid w:val="00902150"/>
    <w:rsid w:val="00904997"/>
    <w:rsid w:val="00905CE6"/>
    <w:rsid w:val="00912D17"/>
    <w:rsid w:val="00913159"/>
    <w:rsid w:val="009134B7"/>
    <w:rsid w:val="00913C99"/>
    <w:rsid w:val="00916A54"/>
    <w:rsid w:val="00917953"/>
    <w:rsid w:val="00917E3F"/>
    <w:rsid w:val="00922713"/>
    <w:rsid w:val="009240CC"/>
    <w:rsid w:val="0092564E"/>
    <w:rsid w:val="009303D9"/>
    <w:rsid w:val="009320DD"/>
    <w:rsid w:val="00933C64"/>
    <w:rsid w:val="0094060E"/>
    <w:rsid w:val="00942EDF"/>
    <w:rsid w:val="00943B0A"/>
    <w:rsid w:val="009468DD"/>
    <w:rsid w:val="0095359F"/>
    <w:rsid w:val="0095743E"/>
    <w:rsid w:val="0096213D"/>
    <w:rsid w:val="00962A49"/>
    <w:rsid w:val="00962F24"/>
    <w:rsid w:val="0096400A"/>
    <w:rsid w:val="00964080"/>
    <w:rsid w:val="00971998"/>
    <w:rsid w:val="00972203"/>
    <w:rsid w:val="00972AB7"/>
    <w:rsid w:val="00972ABC"/>
    <w:rsid w:val="00972B5F"/>
    <w:rsid w:val="0098202E"/>
    <w:rsid w:val="00983F05"/>
    <w:rsid w:val="009858AB"/>
    <w:rsid w:val="0098605E"/>
    <w:rsid w:val="00990409"/>
    <w:rsid w:val="00992712"/>
    <w:rsid w:val="00996542"/>
    <w:rsid w:val="009A0F75"/>
    <w:rsid w:val="009A2E10"/>
    <w:rsid w:val="009A61DD"/>
    <w:rsid w:val="009B3537"/>
    <w:rsid w:val="009B4208"/>
    <w:rsid w:val="009B4F22"/>
    <w:rsid w:val="009B7B5B"/>
    <w:rsid w:val="009C07BD"/>
    <w:rsid w:val="009C12D6"/>
    <w:rsid w:val="009C628A"/>
    <w:rsid w:val="009C6736"/>
    <w:rsid w:val="009D0502"/>
    <w:rsid w:val="009D1CA9"/>
    <w:rsid w:val="009D3629"/>
    <w:rsid w:val="009E314E"/>
    <w:rsid w:val="009E4E8A"/>
    <w:rsid w:val="009E5ABD"/>
    <w:rsid w:val="009E5FE1"/>
    <w:rsid w:val="009F14FC"/>
    <w:rsid w:val="009F1D79"/>
    <w:rsid w:val="009F3566"/>
    <w:rsid w:val="009F48AD"/>
    <w:rsid w:val="009F50AC"/>
    <w:rsid w:val="00A00737"/>
    <w:rsid w:val="00A00D72"/>
    <w:rsid w:val="00A037E9"/>
    <w:rsid w:val="00A03AF4"/>
    <w:rsid w:val="00A059B3"/>
    <w:rsid w:val="00A07319"/>
    <w:rsid w:val="00A12613"/>
    <w:rsid w:val="00A13463"/>
    <w:rsid w:val="00A17553"/>
    <w:rsid w:val="00A2171C"/>
    <w:rsid w:val="00A217FF"/>
    <w:rsid w:val="00A21E80"/>
    <w:rsid w:val="00A24D90"/>
    <w:rsid w:val="00A255F9"/>
    <w:rsid w:val="00A27E66"/>
    <w:rsid w:val="00A308BF"/>
    <w:rsid w:val="00A31F7C"/>
    <w:rsid w:val="00A338F2"/>
    <w:rsid w:val="00A3396B"/>
    <w:rsid w:val="00A339F4"/>
    <w:rsid w:val="00A35F38"/>
    <w:rsid w:val="00A50DD2"/>
    <w:rsid w:val="00A5135F"/>
    <w:rsid w:val="00A51872"/>
    <w:rsid w:val="00A51BA5"/>
    <w:rsid w:val="00A55DF1"/>
    <w:rsid w:val="00A60DDF"/>
    <w:rsid w:val="00A640B0"/>
    <w:rsid w:val="00A706AF"/>
    <w:rsid w:val="00A739F0"/>
    <w:rsid w:val="00A776A2"/>
    <w:rsid w:val="00A84747"/>
    <w:rsid w:val="00A870C5"/>
    <w:rsid w:val="00A900C3"/>
    <w:rsid w:val="00A957B6"/>
    <w:rsid w:val="00AB102E"/>
    <w:rsid w:val="00AB19DA"/>
    <w:rsid w:val="00AB35C4"/>
    <w:rsid w:val="00AB3A49"/>
    <w:rsid w:val="00AB652C"/>
    <w:rsid w:val="00AB6C28"/>
    <w:rsid w:val="00AC1330"/>
    <w:rsid w:val="00AC15D5"/>
    <w:rsid w:val="00AC4637"/>
    <w:rsid w:val="00AD0F7A"/>
    <w:rsid w:val="00AD2D98"/>
    <w:rsid w:val="00AD3DE5"/>
    <w:rsid w:val="00AD4892"/>
    <w:rsid w:val="00AD5951"/>
    <w:rsid w:val="00AE11D4"/>
    <w:rsid w:val="00AE1DC1"/>
    <w:rsid w:val="00AE3409"/>
    <w:rsid w:val="00AE7165"/>
    <w:rsid w:val="00AF025B"/>
    <w:rsid w:val="00AF27DE"/>
    <w:rsid w:val="00AF29B5"/>
    <w:rsid w:val="00AF4EEF"/>
    <w:rsid w:val="00B01F1E"/>
    <w:rsid w:val="00B02B1A"/>
    <w:rsid w:val="00B11A60"/>
    <w:rsid w:val="00B123F3"/>
    <w:rsid w:val="00B16800"/>
    <w:rsid w:val="00B20AB7"/>
    <w:rsid w:val="00B216AF"/>
    <w:rsid w:val="00B22613"/>
    <w:rsid w:val="00B22CAC"/>
    <w:rsid w:val="00B22D51"/>
    <w:rsid w:val="00B24B3A"/>
    <w:rsid w:val="00B24B46"/>
    <w:rsid w:val="00B25699"/>
    <w:rsid w:val="00B25D0A"/>
    <w:rsid w:val="00B26E30"/>
    <w:rsid w:val="00B26FDA"/>
    <w:rsid w:val="00B27DC4"/>
    <w:rsid w:val="00B31452"/>
    <w:rsid w:val="00B3223E"/>
    <w:rsid w:val="00B3444F"/>
    <w:rsid w:val="00B362D6"/>
    <w:rsid w:val="00B40672"/>
    <w:rsid w:val="00B44A76"/>
    <w:rsid w:val="00B51DC0"/>
    <w:rsid w:val="00B52A74"/>
    <w:rsid w:val="00B52E2F"/>
    <w:rsid w:val="00B615D9"/>
    <w:rsid w:val="00B63185"/>
    <w:rsid w:val="00B66AFD"/>
    <w:rsid w:val="00B7237E"/>
    <w:rsid w:val="00B768D1"/>
    <w:rsid w:val="00B84CB1"/>
    <w:rsid w:val="00B85854"/>
    <w:rsid w:val="00B87206"/>
    <w:rsid w:val="00B9081C"/>
    <w:rsid w:val="00B93519"/>
    <w:rsid w:val="00B937A5"/>
    <w:rsid w:val="00B94226"/>
    <w:rsid w:val="00B95BDE"/>
    <w:rsid w:val="00B95C23"/>
    <w:rsid w:val="00BA06E3"/>
    <w:rsid w:val="00BA1025"/>
    <w:rsid w:val="00BA1E28"/>
    <w:rsid w:val="00BA56A4"/>
    <w:rsid w:val="00BB1A5D"/>
    <w:rsid w:val="00BB4807"/>
    <w:rsid w:val="00BC10D8"/>
    <w:rsid w:val="00BC1EC4"/>
    <w:rsid w:val="00BC3420"/>
    <w:rsid w:val="00BC46E2"/>
    <w:rsid w:val="00BC6304"/>
    <w:rsid w:val="00BC7081"/>
    <w:rsid w:val="00BD3855"/>
    <w:rsid w:val="00BD670B"/>
    <w:rsid w:val="00BE216D"/>
    <w:rsid w:val="00BE21B5"/>
    <w:rsid w:val="00BE639D"/>
    <w:rsid w:val="00BE6E8E"/>
    <w:rsid w:val="00BE7D3C"/>
    <w:rsid w:val="00BF003D"/>
    <w:rsid w:val="00BF00F0"/>
    <w:rsid w:val="00BF08AE"/>
    <w:rsid w:val="00BF3895"/>
    <w:rsid w:val="00BF3DA1"/>
    <w:rsid w:val="00BF549B"/>
    <w:rsid w:val="00BF5FF6"/>
    <w:rsid w:val="00BF6C68"/>
    <w:rsid w:val="00C0207F"/>
    <w:rsid w:val="00C040D4"/>
    <w:rsid w:val="00C07A6B"/>
    <w:rsid w:val="00C145C1"/>
    <w:rsid w:val="00C16117"/>
    <w:rsid w:val="00C16EDC"/>
    <w:rsid w:val="00C20F6F"/>
    <w:rsid w:val="00C21BBF"/>
    <w:rsid w:val="00C22CF2"/>
    <w:rsid w:val="00C23380"/>
    <w:rsid w:val="00C2791C"/>
    <w:rsid w:val="00C3075A"/>
    <w:rsid w:val="00C30F3E"/>
    <w:rsid w:val="00C321D7"/>
    <w:rsid w:val="00C33195"/>
    <w:rsid w:val="00C342E8"/>
    <w:rsid w:val="00C355EE"/>
    <w:rsid w:val="00C37AA9"/>
    <w:rsid w:val="00C41F93"/>
    <w:rsid w:val="00C443EC"/>
    <w:rsid w:val="00C52993"/>
    <w:rsid w:val="00C52B45"/>
    <w:rsid w:val="00C575CC"/>
    <w:rsid w:val="00C62DEA"/>
    <w:rsid w:val="00C6310A"/>
    <w:rsid w:val="00C63291"/>
    <w:rsid w:val="00C67F2D"/>
    <w:rsid w:val="00C7107D"/>
    <w:rsid w:val="00C75489"/>
    <w:rsid w:val="00C760FD"/>
    <w:rsid w:val="00C765ED"/>
    <w:rsid w:val="00C77901"/>
    <w:rsid w:val="00C8017A"/>
    <w:rsid w:val="00C820DB"/>
    <w:rsid w:val="00C836C0"/>
    <w:rsid w:val="00C83715"/>
    <w:rsid w:val="00C8491F"/>
    <w:rsid w:val="00C919A4"/>
    <w:rsid w:val="00C94288"/>
    <w:rsid w:val="00CA2FE5"/>
    <w:rsid w:val="00CA35A1"/>
    <w:rsid w:val="00CA4392"/>
    <w:rsid w:val="00CA4679"/>
    <w:rsid w:val="00CB0EE2"/>
    <w:rsid w:val="00CB1752"/>
    <w:rsid w:val="00CB3189"/>
    <w:rsid w:val="00CB5E51"/>
    <w:rsid w:val="00CC393F"/>
    <w:rsid w:val="00CC3C87"/>
    <w:rsid w:val="00CC5B8E"/>
    <w:rsid w:val="00CC7930"/>
    <w:rsid w:val="00CD0F39"/>
    <w:rsid w:val="00CD101F"/>
    <w:rsid w:val="00CD1C18"/>
    <w:rsid w:val="00CD4B6C"/>
    <w:rsid w:val="00CE0065"/>
    <w:rsid w:val="00CE052C"/>
    <w:rsid w:val="00CE44D8"/>
    <w:rsid w:val="00CE5B54"/>
    <w:rsid w:val="00CF32BA"/>
    <w:rsid w:val="00CF45A2"/>
    <w:rsid w:val="00CF6080"/>
    <w:rsid w:val="00D031BD"/>
    <w:rsid w:val="00D131AF"/>
    <w:rsid w:val="00D13E9B"/>
    <w:rsid w:val="00D15AEC"/>
    <w:rsid w:val="00D17D8A"/>
    <w:rsid w:val="00D20181"/>
    <w:rsid w:val="00D2176E"/>
    <w:rsid w:val="00D317E2"/>
    <w:rsid w:val="00D3251E"/>
    <w:rsid w:val="00D326DC"/>
    <w:rsid w:val="00D33507"/>
    <w:rsid w:val="00D363B3"/>
    <w:rsid w:val="00D41568"/>
    <w:rsid w:val="00D41E39"/>
    <w:rsid w:val="00D45D0D"/>
    <w:rsid w:val="00D46DFE"/>
    <w:rsid w:val="00D47CA1"/>
    <w:rsid w:val="00D47E1C"/>
    <w:rsid w:val="00D47E96"/>
    <w:rsid w:val="00D5032B"/>
    <w:rsid w:val="00D503D2"/>
    <w:rsid w:val="00D51BCC"/>
    <w:rsid w:val="00D52820"/>
    <w:rsid w:val="00D537C4"/>
    <w:rsid w:val="00D53A04"/>
    <w:rsid w:val="00D53A33"/>
    <w:rsid w:val="00D53AF7"/>
    <w:rsid w:val="00D54EDD"/>
    <w:rsid w:val="00D632BE"/>
    <w:rsid w:val="00D643AF"/>
    <w:rsid w:val="00D65A5F"/>
    <w:rsid w:val="00D668E0"/>
    <w:rsid w:val="00D7001E"/>
    <w:rsid w:val="00D72D06"/>
    <w:rsid w:val="00D73231"/>
    <w:rsid w:val="00D7522C"/>
    <w:rsid w:val="00D7536F"/>
    <w:rsid w:val="00D76668"/>
    <w:rsid w:val="00D7716F"/>
    <w:rsid w:val="00D81F63"/>
    <w:rsid w:val="00D828F7"/>
    <w:rsid w:val="00D846A0"/>
    <w:rsid w:val="00D913E5"/>
    <w:rsid w:val="00D92B5D"/>
    <w:rsid w:val="00D95758"/>
    <w:rsid w:val="00D978CA"/>
    <w:rsid w:val="00DA3348"/>
    <w:rsid w:val="00DA5C82"/>
    <w:rsid w:val="00DB23C6"/>
    <w:rsid w:val="00DB3CB0"/>
    <w:rsid w:val="00DB5521"/>
    <w:rsid w:val="00DB5689"/>
    <w:rsid w:val="00DB6FB0"/>
    <w:rsid w:val="00DD27B5"/>
    <w:rsid w:val="00DD5861"/>
    <w:rsid w:val="00DF3C5D"/>
    <w:rsid w:val="00DF7265"/>
    <w:rsid w:val="00E0614E"/>
    <w:rsid w:val="00E07383"/>
    <w:rsid w:val="00E114EF"/>
    <w:rsid w:val="00E14A01"/>
    <w:rsid w:val="00E165BC"/>
    <w:rsid w:val="00E20E40"/>
    <w:rsid w:val="00E23028"/>
    <w:rsid w:val="00E2573D"/>
    <w:rsid w:val="00E2672D"/>
    <w:rsid w:val="00E31708"/>
    <w:rsid w:val="00E31CF2"/>
    <w:rsid w:val="00E33FD3"/>
    <w:rsid w:val="00E35A55"/>
    <w:rsid w:val="00E35C3D"/>
    <w:rsid w:val="00E50BCD"/>
    <w:rsid w:val="00E55942"/>
    <w:rsid w:val="00E61E12"/>
    <w:rsid w:val="00E678AD"/>
    <w:rsid w:val="00E706F5"/>
    <w:rsid w:val="00E72CE8"/>
    <w:rsid w:val="00E74551"/>
    <w:rsid w:val="00E755DC"/>
    <w:rsid w:val="00E7596C"/>
    <w:rsid w:val="00E7713B"/>
    <w:rsid w:val="00E80664"/>
    <w:rsid w:val="00E8442D"/>
    <w:rsid w:val="00E85B55"/>
    <w:rsid w:val="00E87475"/>
    <w:rsid w:val="00E878F2"/>
    <w:rsid w:val="00E90ADF"/>
    <w:rsid w:val="00E94EDA"/>
    <w:rsid w:val="00E966F8"/>
    <w:rsid w:val="00EA01A7"/>
    <w:rsid w:val="00EA2170"/>
    <w:rsid w:val="00EA601B"/>
    <w:rsid w:val="00EA611D"/>
    <w:rsid w:val="00EB3723"/>
    <w:rsid w:val="00EC071E"/>
    <w:rsid w:val="00EC0777"/>
    <w:rsid w:val="00EC1E5F"/>
    <w:rsid w:val="00EC2F00"/>
    <w:rsid w:val="00EC4E4E"/>
    <w:rsid w:val="00EC5D4A"/>
    <w:rsid w:val="00EC7793"/>
    <w:rsid w:val="00EC7D57"/>
    <w:rsid w:val="00ED0149"/>
    <w:rsid w:val="00ED12F3"/>
    <w:rsid w:val="00ED3977"/>
    <w:rsid w:val="00ED49C5"/>
    <w:rsid w:val="00ED612E"/>
    <w:rsid w:val="00ED6451"/>
    <w:rsid w:val="00ED6A35"/>
    <w:rsid w:val="00EE65D5"/>
    <w:rsid w:val="00EF0030"/>
    <w:rsid w:val="00EF402E"/>
    <w:rsid w:val="00EF6761"/>
    <w:rsid w:val="00EF7DE3"/>
    <w:rsid w:val="00F02F58"/>
    <w:rsid w:val="00F03103"/>
    <w:rsid w:val="00F03139"/>
    <w:rsid w:val="00F055B7"/>
    <w:rsid w:val="00F0579C"/>
    <w:rsid w:val="00F15A04"/>
    <w:rsid w:val="00F2021A"/>
    <w:rsid w:val="00F20755"/>
    <w:rsid w:val="00F271DE"/>
    <w:rsid w:val="00F27EB0"/>
    <w:rsid w:val="00F27ED4"/>
    <w:rsid w:val="00F30D18"/>
    <w:rsid w:val="00F34826"/>
    <w:rsid w:val="00F378B8"/>
    <w:rsid w:val="00F408AC"/>
    <w:rsid w:val="00F4137D"/>
    <w:rsid w:val="00F42F69"/>
    <w:rsid w:val="00F43D68"/>
    <w:rsid w:val="00F454E4"/>
    <w:rsid w:val="00F511D6"/>
    <w:rsid w:val="00F51462"/>
    <w:rsid w:val="00F51F18"/>
    <w:rsid w:val="00F52E8B"/>
    <w:rsid w:val="00F54ABE"/>
    <w:rsid w:val="00F55719"/>
    <w:rsid w:val="00F56A1F"/>
    <w:rsid w:val="00F57AFB"/>
    <w:rsid w:val="00F60F7B"/>
    <w:rsid w:val="00F627DA"/>
    <w:rsid w:val="00F62AAD"/>
    <w:rsid w:val="00F632C2"/>
    <w:rsid w:val="00F65893"/>
    <w:rsid w:val="00F66D3D"/>
    <w:rsid w:val="00F674AD"/>
    <w:rsid w:val="00F7288F"/>
    <w:rsid w:val="00F73348"/>
    <w:rsid w:val="00F7736D"/>
    <w:rsid w:val="00F80759"/>
    <w:rsid w:val="00F80D9E"/>
    <w:rsid w:val="00F82D75"/>
    <w:rsid w:val="00F847A6"/>
    <w:rsid w:val="00F90AFA"/>
    <w:rsid w:val="00F9307F"/>
    <w:rsid w:val="00F9441B"/>
    <w:rsid w:val="00F948B6"/>
    <w:rsid w:val="00F97193"/>
    <w:rsid w:val="00FA0FF9"/>
    <w:rsid w:val="00FA13E8"/>
    <w:rsid w:val="00FA2F18"/>
    <w:rsid w:val="00FA4249"/>
    <w:rsid w:val="00FA42B5"/>
    <w:rsid w:val="00FA48CC"/>
    <w:rsid w:val="00FA4C32"/>
    <w:rsid w:val="00FB0034"/>
    <w:rsid w:val="00FB0372"/>
    <w:rsid w:val="00FB076D"/>
    <w:rsid w:val="00FC08CF"/>
    <w:rsid w:val="00FC351E"/>
    <w:rsid w:val="00FC571B"/>
    <w:rsid w:val="00FD1108"/>
    <w:rsid w:val="00FD2435"/>
    <w:rsid w:val="00FD671B"/>
    <w:rsid w:val="00FD6DBA"/>
    <w:rsid w:val="00FE35BF"/>
    <w:rsid w:val="00FE5981"/>
    <w:rsid w:val="00FE62A4"/>
    <w:rsid w:val="00FE7114"/>
    <w:rsid w:val="00FF2F3A"/>
    <w:rsid w:val="00FF3CC8"/>
    <w:rsid w:val="00FF3EA4"/>
    <w:rsid w:val="00FF6158"/>
    <w:rsid w:val="00FF6835"/>
    <w:rsid w:val="00FF7288"/>
    <w:rsid w:val="00FF7771"/>
    <w:rsid w:val="00FF7D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C4C5"/>
  <w15:docId w15:val="{9D54D348-1ED7-41D0-B0EC-96912E57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uiPriority w:val="99"/>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C41F93"/>
    <w:rPr>
      <w:rFonts w:ascii="Tahoma" w:hAnsi="Tahoma" w:cs="Tahoma"/>
      <w:sz w:val="16"/>
      <w:szCs w:val="16"/>
    </w:rPr>
  </w:style>
  <w:style w:type="character" w:customStyle="1" w:styleId="BalloonTextChar">
    <w:name w:val="Balloon Text Char"/>
    <w:basedOn w:val="DefaultParagraphFont"/>
    <w:link w:val="BalloonText"/>
    <w:rsid w:val="00C41F93"/>
    <w:rPr>
      <w:rFonts w:ascii="Tahoma" w:hAnsi="Tahoma" w:cs="Tahoma"/>
      <w:sz w:val="16"/>
      <w:szCs w:val="16"/>
      <w:lang w:val="en-US" w:eastAsia="en-US"/>
    </w:rPr>
  </w:style>
  <w:style w:type="paragraph" w:customStyle="1" w:styleId="E7">
    <w:name w:val="СтильE7"/>
    <w:basedOn w:val="references"/>
    <w:link w:val="E70"/>
    <w:qFormat/>
    <w:rsid w:val="004B69C2"/>
    <w:rPr>
      <w:color w:val="FF0000"/>
    </w:rPr>
  </w:style>
  <w:style w:type="paragraph" w:customStyle="1" w:styleId="7E">
    <w:name w:val="Стиль7E"/>
    <w:basedOn w:val="E7"/>
    <w:link w:val="7E0"/>
    <w:qFormat/>
    <w:rsid w:val="004B69C2"/>
  </w:style>
  <w:style w:type="character" w:customStyle="1" w:styleId="references0">
    <w:name w:val="references Знак"/>
    <w:basedOn w:val="DefaultParagraphFont"/>
    <w:link w:val="references"/>
    <w:rsid w:val="004B69C2"/>
    <w:rPr>
      <w:rFonts w:eastAsia="MS Mincho"/>
      <w:noProof/>
      <w:sz w:val="16"/>
      <w:szCs w:val="16"/>
      <w:lang w:val="en-US" w:eastAsia="en-US"/>
    </w:rPr>
  </w:style>
  <w:style w:type="character" w:customStyle="1" w:styleId="E70">
    <w:name w:val="СтильE7 Знак"/>
    <w:basedOn w:val="references0"/>
    <w:link w:val="E7"/>
    <w:rsid w:val="004B69C2"/>
    <w:rPr>
      <w:rFonts w:eastAsia="MS Mincho"/>
      <w:noProof/>
      <w:color w:val="FF0000"/>
      <w:sz w:val="16"/>
      <w:szCs w:val="16"/>
      <w:lang w:val="en-US" w:eastAsia="en-US"/>
    </w:rPr>
  </w:style>
  <w:style w:type="paragraph" w:customStyle="1" w:styleId="777-777-777">
    <w:name w:val="777-777-777"/>
    <w:basedOn w:val="7E"/>
    <w:link w:val="777-777-7770"/>
    <w:qFormat/>
    <w:rsid w:val="004B69C2"/>
  </w:style>
  <w:style w:type="character" w:customStyle="1" w:styleId="7E0">
    <w:name w:val="Стиль7E Знак"/>
    <w:basedOn w:val="E70"/>
    <w:link w:val="7E"/>
    <w:rsid w:val="004B69C2"/>
    <w:rPr>
      <w:rFonts w:eastAsia="MS Mincho"/>
      <w:noProof/>
      <w:color w:val="FF0000"/>
      <w:sz w:val="16"/>
      <w:szCs w:val="16"/>
      <w:lang w:val="en-US" w:eastAsia="en-US"/>
    </w:rPr>
  </w:style>
  <w:style w:type="character" w:customStyle="1" w:styleId="anchor-text">
    <w:name w:val="anchor-text"/>
    <w:basedOn w:val="DefaultParagraphFont"/>
    <w:rsid w:val="0020322D"/>
  </w:style>
  <w:style w:type="character" w:customStyle="1" w:styleId="777-777-7770">
    <w:name w:val="777-777-777 Знак"/>
    <w:basedOn w:val="7E0"/>
    <w:link w:val="777-777-777"/>
    <w:rsid w:val="004B69C2"/>
    <w:rPr>
      <w:rFonts w:eastAsia="MS Mincho"/>
      <w:noProof/>
      <w:color w:val="FF0000"/>
      <w:sz w:val="16"/>
      <w:szCs w:val="16"/>
      <w:lang w:val="en-US" w:eastAsia="en-US"/>
    </w:rPr>
  </w:style>
  <w:style w:type="character" w:styleId="Emphasis">
    <w:name w:val="Emphasis"/>
    <w:basedOn w:val="DefaultParagraphFont"/>
    <w:uiPriority w:val="20"/>
    <w:qFormat/>
    <w:rsid w:val="00F42F69"/>
    <w:rPr>
      <w:i/>
      <w:iCs/>
    </w:rPr>
  </w:style>
  <w:style w:type="character" w:styleId="Strong">
    <w:name w:val="Strong"/>
    <w:basedOn w:val="DefaultParagraphFont"/>
    <w:uiPriority w:val="22"/>
    <w:qFormat/>
    <w:rsid w:val="00357EF5"/>
    <w:rPr>
      <w:b/>
      <w:bCs/>
    </w:rPr>
  </w:style>
  <w:style w:type="paragraph" w:customStyle="1" w:styleId="TT1">
    <w:name w:val="TT1"/>
    <w:basedOn w:val="BodyText"/>
    <w:link w:val="TT10"/>
    <w:qFormat/>
    <w:rsid w:val="006818DD"/>
    <w:pPr>
      <w:spacing w:after="0"/>
      <w:ind w:firstLine="0"/>
      <w:jc w:val="center"/>
    </w:pPr>
    <w:rPr>
      <w:color w:val="FF0000"/>
      <w:sz w:val="16"/>
      <w:szCs w:val="16"/>
      <w:lang w:val="en-US"/>
    </w:rPr>
  </w:style>
  <w:style w:type="character" w:customStyle="1" w:styleId="TT10">
    <w:name w:val="TT1 Знак"/>
    <w:basedOn w:val="BodyTextChar"/>
    <w:link w:val="TT1"/>
    <w:rsid w:val="006818DD"/>
    <w:rPr>
      <w:color w:val="FF0000"/>
      <w:spacing w:val="-1"/>
      <w:sz w:val="16"/>
      <w:szCs w:val="16"/>
      <w:lang w:val="en-US" w:eastAsia="x-none"/>
    </w:rPr>
  </w:style>
  <w:style w:type="paragraph" w:customStyle="1" w:styleId="REF-1">
    <w:name w:val="REF-1"/>
    <w:basedOn w:val="777-777-777"/>
    <w:link w:val="REF-10"/>
    <w:qFormat/>
    <w:rsid w:val="00613A31"/>
    <w:rPr>
      <w:shd w:val="clear" w:color="auto" w:fill="FFFFFF"/>
    </w:rPr>
  </w:style>
  <w:style w:type="paragraph" w:customStyle="1" w:styleId="L-77">
    <w:name w:val="L-77"/>
    <w:basedOn w:val="references"/>
    <w:link w:val="L-770"/>
    <w:qFormat/>
    <w:rsid w:val="009E5FE1"/>
  </w:style>
  <w:style w:type="character" w:customStyle="1" w:styleId="REF-10">
    <w:name w:val="REF-1 Знак"/>
    <w:basedOn w:val="777-777-7770"/>
    <w:link w:val="REF-1"/>
    <w:rsid w:val="00613A31"/>
    <w:rPr>
      <w:rFonts w:eastAsia="MS Mincho"/>
      <w:noProof/>
      <w:color w:val="FF0000"/>
      <w:sz w:val="16"/>
      <w:szCs w:val="16"/>
      <w:lang w:val="en-US" w:eastAsia="en-US"/>
    </w:rPr>
  </w:style>
  <w:style w:type="character" w:customStyle="1" w:styleId="L-770">
    <w:name w:val="L-77 Знак"/>
    <w:basedOn w:val="references0"/>
    <w:link w:val="L-77"/>
    <w:rsid w:val="009E5FE1"/>
    <w:rPr>
      <w:rFonts w:eastAsia="MS Mincho"/>
      <w:noProof/>
      <w:sz w:val="16"/>
      <w:szCs w:val="16"/>
      <w:lang w:val="en-US" w:eastAsia="en-US"/>
    </w:rPr>
  </w:style>
  <w:style w:type="paragraph" w:styleId="NormalWeb">
    <w:name w:val="Normal (Web)"/>
    <w:basedOn w:val="Normal"/>
    <w:uiPriority w:val="99"/>
    <w:rsid w:val="00C040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7837">
      <w:bodyDiv w:val="1"/>
      <w:marLeft w:val="0"/>
      <w:marRight w:val="0"/>
      <w:marTop w:val="0"/>
      <w:marBottom w:val="0"/>
      <w:divBdr>
        <w:top w:val="none" w:sz="0" w:space="0" w:color="auto"/>
        <w:left w:val="none" w:sz="0" w:space="0" w:color="auto"/>
        <w:bottom w:val="none" w:sz="0" w:space="0" w:color="auto"/>
        <w:right w:val="none" w:sz="0" w:space="0" w:color="auto"/>
      </w:divBdr>
    </w:div>
    <w:div w:id="6519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oleObject" Target="embeddings/oleObject23.bin"/><Relationship Id="rId63" Type="http://schemas.openxmlformats.org/officeDocument/2006/relationships/image" Target="media/image23.wmf"/><Relationship Id="rId68" Type="http://schemas.openxmlformats.org/officeDocument/2006/relationships/oleObject" Target="embeddings/oleObject34.bin"/><Relationship Id="rId84" Type="http://schemas.openxmlformats.org/officeDocument/2006/relationships/image" Target="media/image41.jpeg"/><Relationship Id="rId89" Type="http://schemas.openxmlformats.org/officeDocument/2006/relationships/hyperlink" Target="https://doi.org/10.1155/2022/9140156" TargetMode="External"/><Relationship Id="rId7" Type="http://schemas.openxmlformats.org/officeDocument/2006/relationships/endnotes" Target="endnotes.xml"/><Relationship Id="rId71" Type="http://schemas.openxmlformats.org/officeDocument/2006/relationships/image" Target="media/image28.emf"/><Relationship Id="rId92" Type="http://schemas.openxmlformats.org/officeDocument/2006/relationships/hyperlink" Target="http://dx.doi.org/10.13005/ojcst/10.01.14" TargetMode="Externa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6.bin"/><Relationship Id="rId40" Type="http://schemas.openxmlformats.org/officeDocument/2006/relationships/image" Target="media/image14.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1.wmf"/><Relationship Id="rId66" Type="http://schemas.openxmlformats.org/officeDocument/2006/relationships/oleObject" Target="embeddings/oleObject33.bin"/><Relationship Id="rId74" Type="http://schemas.openxmlformats.org/officeDocument/2006/relationships/image" Target="media/image31.jpeg"/><Relationship Id="rId79" Type="http://schemas.openxmlformats.org/officeDocument/2006/relationships/image" Target="media/image36.jpeg"/><Relationship Id="rId87" Type="http://schemas.openxmlformats.org/officeDocument/2006/relationships/hyperlink" Target="https://doi.org/10.1109/ICCKE57176.2022.9960108"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image" Target="media/image39.jpeg"/><Relationship Id="rId90" Type="http://schemas.openxmlformats.org/officeDocument/2006/relationships/hyperlink" Target="https://doi.org/10.1063/5.0206523" TargetMode="External"/><Relationship Id="rId95" Type="http://schemas.openxmlformats.org/officeDocument/2006/relationships/hyperlink" Target="https://doi.org/10.1016/j.bspc.2024.106814" TargetMode="External"/><Relationship Id="rId19" Type="http://schemas.openxmlformats.org/officeDocument/2006/relationships/oleObject" Target="embeddings/oleObject6.bin"/><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32.bin"/><Relationship Id="rId69" Type="http://schemas.openxmlformats.org/officeDocument/2006/relationships/image" Target="media/image26.jpeg"/><Relationship Id="rId77" Type="http://schemas.openxmlformats.org/officeDocument/2006/relationships/image" Target="media/image34.jpeg"/><Relationship Id="rId100" Type="http://schemas.openxmlformats.org/officeDocument/2006/relationships/hyperlink" Target="https://doi.org/10.3390/siuj6010005" TargetMode="External"/><Relationship Id="rId8" Type="http://schemas.openxmlformats.org/officeDocument/2006/relationships/hyperlink" Target="mailto:diana.rudenko@nure.ua" TargetMode="External"/><Relationship Id="rId51" Type="http://schemas.openxmlformats.org/officeDocument/2006/relationships/oleObject" Target="embeddings/oleObject25.bin"/><Relationship Id="rId72" Type="http://schemas.openxmlformats.org/officeDocument/2006/relationships/image" Target="media/image29.emf"/><Relationship Id="rId80" Type="http://schemas.openxmlformats.org/officeDocument/2006/relationships/image" Target="media/image37.jpeg"/><Relationship Id="rId85" Type="http://schemas.openxmlformats.org/officeDocument/2006/relationships/hyperlink" Target="https://doi.org/10.1109/ACIT62805.2024.10876948" TargetMode="External"/><Relationship Id="rId93" Type="http://schemas.openxmlformats.org/officeDocument/2006/relationships/hyperlink" Target="https://doi.org/10.14569/ijacsa.2024.0150727" TargetMode="External"/><Relationship Id="rId98" Type="http://schemas.openxmlformats.org/officeDocument/2006/relationships/hyperlink" Target="https://doi.org/10.3390/diagnostics15091072"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9.bin"/><Relationship Id="rId67" Type="http://schemas.openxmlformats.org/officeDocument/2006/relationships/image" Target="media/image25.wmf"/><Relationship Id="rId103"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oleObject18.bin"/><Relationship Id="rId54" Type="http://schemas.openxmlformats.org/officeDocument/2006/relationships/image" Target="media/image19.wmf"/><Relationship Id="rId62" Type="http://schemas.openxmlformats.org/officeDocument/2006/relationships/oleObject" Target="embeddings/oleObject31.bin"/><Relationship Id="rId70" Type="http://schemas.openxmlformats.org/officeDocument/2006/relationships/image" Target="media/image27.jpeg"/><Relationship Id="rId75" Type="http://schemas.openxmlformats.org/officeDocument/2006/relationships/image" Target="media/image32.emf"/><Relationship Id="rId83" Type="http://schemas.openxmlformats.org/officeDocument/2006/relationships/image" Target="media/image40.jpeg"/><Relationship Id="rId88" Type="http://schemas.openxmlformats.org/officeDocument/2006/relationships/hyperlink" Target="https://doi.org/10.1109/INFOCOMMST.2018.8632124" TargetMode="External"/><Relationship Id="rId91" Type="http://schemas.openxmlformats.org/officeDocument/2006/relationships/hyperlink" Target="https://doi.org/10.1109/ICECA.2017.8203711" TargetMode="External"/><Relationship Id="rId96" Type="http://schemas.openxmlformats.org/officeDocument/2006/relationships/hyperlink" Target="https://doi.org/10.1016/j.inffus.2023.1019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oleObject" Target="embeddings/oleObject21.bin"/><Relationship Id="rId52" Type="http://schemas.openxmlformats.org/officeDocument/2006/relationships/image" Target="media/image18.wmf"/><Relationship Id="rId60" Type="http://schemas.openxmlformats.org/officeDocument/2006/relationships/oleObject" Target="embeddings/oleObject30.bin"/><Relationship Id="rId65" Type="http://schemas.openxmlformats.org/officeDocument/2006/relationships/image" Target="media/image24.wmf"/><Relationship Id="rId73" Type="http://schemas.openxmlformats.org/officeDocument/2006/relationships/image" Target="media/image30.jpeg"/><Relationship Id="rId78" Type="http://schemas.openxmlformats.org/officeDocument/2006/relationships/image" Target="media/image35.jpeg"/><Relationship Id="rId81" Type="http://schemas.openxmlformats.org/officeDocument/2006/relationships/image" Target="media/image38.jpeg"/><Relationship Id="rId86" Type="http://schemas.openxmlformats.org/officeDocument/2006/relationships/hyperlink" Target="https://doi.org/10.1016/j.imu.2021.100690" TargetMode="External"/><Relationship Id="rId94" Type="http://schemas.openxmlformats.org/officeDocument/2006/relationships/hyperlink" Target="https://doi.org/10.3390/bioengineering11101034" TargetMode="External"/><Relationship Id="rId99" Type="http://schemas.openxmlformats.org/officeDocument/2006/relationships/hyperlink" Target="https://doi.org/10.1109/ICISCN64258.2025.10934496" TargetMode="External"/><Relationship Id="rId101" Type="http://schemas.openxmlformats.org/officeDocument/2006/relationships/hyperlink" Target="https://doi.org/10.1016/j.ins.2024.120525"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4.w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17.wmf"/><Relationship Id="rId55" Type="http://schemas.openxmlformats.org/officeDocument/2006/relationships/oleObject" Target="embeddings/oleObject27.bin"/><Relationship Id="rId76" Type="http://schemas.openxmlformats.org/officeDocument/2006/relationships/image" Target="media/image33.emf"/><Relationship Id="rId97" Type="http://schemas.openxmlformats.org/officeDocument/2006/relationships/hyperlink" Target="https://doi.org/10.1109/ACCESS.2025.3534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78AA4-B70A-481E-8032-F50C87F3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5406</Words>
  <Characters>30819</Characters>
  <Application>Microsoft Office Word</Application>
  <DocSecurity>0</DocSecurity>
  <Lines>256</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Amer Abu Jassar</cp:lastModifiedBy>
  <cp:revision>3</cp:revision>
  <dcterms:created xsi:type="dcterms:W3CDTF">2025-11-01T07:52:00Z</dcterms:created>
  <dcterms:modified xsi:type="dcterms:W3CDTF">2025-11-05T05:44:00Z</dcterms:modified>
</cp:coreProperties>
</file>