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D031" w14:textId="77777777" w:rsidR="00BF258E" w:rsidRPr="008973D1" w:rsidRDefault="00BF258E" w:rsidP="008973D1">
      <w:pPr>
        <w:spacing w:after="0" w:line="240" w:lineRule="auto"/>
        <w:jc w:val="center"/>
        <w:rPr>
          <w:rFonts w:ascii="Arial" w:hAnsi="Arial" w:cs="Arial"/>
          <w:sz w:val="28"/>
          <w:szCs w:val="28"/>
        </w:rPr>
      </w:pPr>
      <w:r w:rsidRPr="008973D1">
        <w:rPr>
          <w:rFonts w:ascii="Arial" w:hAnsi="Arial" w:cs="Arial"/>
          <w:b/>
          <w:bCs/>
          <w:sz w:val="28"/>
          <w:szCs w:val="28"/>
        </w:rPr>
        <w:t>2025 ASIAN CONFERENCE ON COMMUNICATION AND NETWORKS</w:t>
      </w:r>
    </w:p>
    <w:p w14:paraId="6F452826" w14:textId="0EF7838E" w:rsidR="00BF258E" w:rsidRPr="008973D1" w:rsidRDefault="00BF258E" w:rsidP="008973D1">
      <w:pPr>
        <w:spacing w:after="0" w:line="240" w:lineRule="auto"/>
        <w:jc w:val="center"/>
        <w:rPr>
          <w:rFonts w:ascii="Arial" w:hAnsi="Arial" w:cs="Arial"/>
          <w:sz w:val="24"/>
        </w:rPr>
      </w:pPr>
      <w:r w:rsidRPr="008973D1">
        <w:rPr>
          <w:rFonts w:ascii="Arial" w:hAnsi="Arial" w:cs="Arial"/>
          <w:sz w:val="24"/>
        </w:rPr>
        <w:t>21-23 December, 2025   Zarqa City, Jorda</w:t>
      </w:r>
    </w:p>
    <w:p w14:paraId="320CE5B8" w14:textId="0E1C4612" w:rsidR="00885C14" w:rsidRDefault="00BF258E" w:rsidP="008973D1">
      <w:pPr>
        <w:spacing w:after="0" w:line="240" w:lineRule="auto"/>
        <w:jc w:val="center"/>
        <w:rPr>
          <w:rFonts w:ascii="Arial" w:hAnsi="Arial" w:cs="Arial"/>
          <w:sz w:val="24"/>
        </w:rPr>
      </w:pPr>
      <w:r w:rsidRPr="008973D1">
        <w:rPr>
          <w:rFonts w:ascii="Arial" w:hAnsi="Arial" w:cs="Arial"/>
          <w:sz w:val="24"/>
        </w:rPr>
        <w:t>Conference Announcement</w:t>
      </w:r>
    </w:p>
    <w:p w14:paraId="692E5227" w14:textId="77777777" w:rsidR="008973D1" w:rsidRPr="008973D1" w:rsidRDefault="008973D1" w:rsidP="008973D1">
      <w:pPr>
        <w:spacing w:after="0" w:line="240" w:lineRule="auto"/>
        <w:rPr>
          <w:rFonts w:ascii="Arial" w:hAnsi="Arial" w:cs="Arial" w:hint="eastAsia"/>
          <w:sz w:val="24"/>
        </w:rPr>
      </w:pPr>
    </w:p>
    <w:p w14:paraId="744556C2" w14:textId="76454DF7" w:rsidR="00BF258E" w:rsidRPr="008973D1" w:rsidRDefault="00BF258E" w:rsidP="008973D1">
      <w:pPr>
        <w:pStyle w:val="1"/>
        <w:rPr>
          <w:rFonts w:hint="eastAsia"/>
        </w:rPr>
      </w:pPr>
      <w:r w:rsidRPr="008973D1">
        <w:rPr>
          <w:rFonts w:hint="eastAsia"/>
        </w:rPr>
        <w:t xml:space="preserve">About the </w:t>
      </w:r>
      <w:bookmarkStart w:id="0" w:name="OLE_LINK2"/>
      <w:r w:rsidRPr="008973D1">
        <w:rPr>
          <w:rFonts w:hint="eastAsia"/>
        </w:rPr>
        <w:t>Conference</w:t>
      </w:r>
      <w:bookmarkEnd w:id="0"/>
    </w:p>
    <w:p w14:paraId="13E8E1EF" w14:textId="77777777" w:rsidR="00BF258E" w:rsidRPr="008973D1" w:rsidRDefault="00BF258E" w:rsidP="008973D1">
      <w:pPr>
        <w:spacing w:beforeLines="100" w:before="312" w:afterLines="100" w:after="312" w:line="360" w:lineRule="auto"/>
        <w:rPr>
          <w:rFonts w:ascii="Arial" w:hAnsi="Arial" w:cs="Arial"/>
          <w:sz w:val="24"/>
        </w:rPr>
      </w:pPr>
      <w:r w:rsidRPr="008973D1">
        <w:rPr>
          <w:rFonts w:ascii="Arial" w:hAnsi="Arial" w:cs="Arial"/>
          <w:sz w:val="24"/>
        </w:rPr>
        <w:t xml:space="preserve">The theme of ASIANComNet 2025 is " FIRE-Futuristic Innovation for Rural Empowerment. " The conference aims to serve as a platform for researchers, academia, and industry to share their knowledge across various Electrical and Computer Science disciplines. Additionally, ASIANComNet will provide a new forum for world-class researchers to come together and share their research achievements, ideas, and the progress needed to tackle future challenges in the field of Information Communications. The conference will be held in Zarqa </w:t>
      </w:r>
      <w:proofErr w:type="gramStart"/>
      <w:r w:rsidRPr="008973D1">
        <w:rPr>
          <w:rFonts w:ascii="Arial" w:hAnsi="Arial" w:cs="Arial"/>
          <w:sz w:val="24"/>
        </w:rPr>
        <w:t>University,  Zarqa</w:t>
      </w:r>
      <w:proofErr w:type="gramEnd"/>
      <w:r w:rsidRPr="008973D1">
        <w:rPr>
          <w:rFonts w:ascii="Arial" w:hAnsi="Arial" w:cs="Arial"/>
          <w:sz w:val="24"/>
        </w:rPr>
        <w:t xml:space="preserve"> a beautiful city in the Jordan's Zarqa Governorate.</w:t>
      </w:r>
    </w:p>
    <w:p w14:paraId="23180AE1" w14:textId="18B90C5F" w:rsidR="00885C14" w:rsidRPr="008973D1" w:rsidRDefault="00BF258E" w:rsidP="008973D1">
      <w:pPr>
        <w:spacing w:beforeLines="100" w:before="312" w:afterLines="100" w:after="312" w:line="360" w:lineRule="auto"/>
        <w:rPr>
          <w:rFonts w:ascii="Arial" w:hAnsi="Arial" w:cs="Arial" w:hint="eastAsia"/>
          <w:sz w:val="24"/>
        </w:rPr>
      </w:pPr>
      <w:r w:rsidRPr="008973D1">
        <w:rPr>
          <w:rFonts w:ascii="Arial" w:hAnsi="Arial" w:cs="Arial"/>
          <w:sz w:val="24"/>
        </w:rPr>
        <w:t>The conference is technically co-sponsored by the IEEE, IEEE Jordan Section and IEEE Communications Society, Jordan (Approval Pending). All accepted and presented papers will be included in the proceedings published by IEEE, indexed in IEEE Xplore, and submitted to EI and Scopus for indexing.</w:t>
      </w:r>
    </w:p>
    <w:p w14:paraId="6C232095" w14:textId="46472A81" w:rsidR="00885C14" w:rsidRPr="008973D1" w:rsidRDefault="00885C14" w:rsidP="008973D1">
      <w:pPr>
        <w:pStyle w:val="1"/>
      </w:pPr>
      <w:r w:rsidRPr="008973D1">
        <w:t xml:space="preserve">Conference </w:t>
      </w:r>
      <w:r w:rsidR="008973D1" w:rsidRPr="008973D1">
        <w:rPr>
          <w:rFonts w:hint="eastAsia"/>
        </w:rPr>
        <w:t>D</w:t>
      </w:r>
      <w:r w:rsidRPr="008973D1">
        <w:t>ates and Venue</w:t>
      </w:r>
    </w:p>
    <w:p w14:paraId="44A09D19" w14:textId="13ACFDA1"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b/>
          <w:bCs/>
          <w:sz w:val="24"/>
        </w:rPr>
        <w:t>Dates:</w:t>
      </w:r>
      <w:r w:rsidRPr="008973D1">
        <w:rPr>
          <w:rFonts w:ascii="Arial" w:hAnsi="Arial" w:cs="Arial"/>
          <w:sz w:val="24"/>
        </w:rPr>
        <w:t xml:space="preserve"> 21-23 December, 2025</w:t>
      </w:r>
    </w:p>
    <w:p w14:paraId="5F687465" w14:textId="6D8EFFFB"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b/>
          <w:bCs/>
          <w:sz w:val="24"/>
        </w:rPr>
        <w:t>Venue:</w:t>
      </w:r>
      <w:r w:rsidRPr="008973D1">
        <w:rPr>
          <w:rFonts w:ascii="Arial" w:hAnsi="Arial" w:cs="Arial"/>
          <w:sz w:val="24"/>
        </w:rPr>
        <w:t xml:space="preserve"> Zarqa University, Jorda</w:t>
      </w:r>
    </w:p>
    <w:p w14:paraId="5827E9C8" w14:textId="77777777" w:rsidR="00885C14" w:rsidRPr="008973D1" w:rsidRDefault="00885C14" w:rsidP="008973D1">
      <w:pPr>
        <w:spacing w:beforeLines="100" w:before="312" w:afterLines="100" w:after="312" w:line="360" w:lineRule="auto"/>
        <w:rPr>
          <w:rFonts w:ascii="Arial" w:hAnsi="Arial" w:cs="Arial"/>
          <w:sz w:val="24"/>
        </w:rPr>
      </w:pPr>
    </w:p>
    <w:p w14:paraId="55625D06" w14:textId="17B7D8C6" w:rsidR="00BF258E" w:rsidRPr="008973D1" w:rsidRDefault="00885C14" w:rsidP="008973D1">
      <w:pPr>
        <w:pStyle w:val="1"/>
      </w:pPr>
      <w:r w:rsidRPr="008973D1">
        <w:t>Topics:</w:t>
      </w:r>
    </w:p>
    <w:p w14:paraId="2281670A"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Track 1: Mobile computing, communications, 5G and beyond</w:t>
      </w:r>
    </w:p>
    <w:p w14:paraId="595A9DF5"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Track 2: IoT and applications</w:t>
      </w:r>
    </w:p>
    <w:p w14:paraId="046AAA1B"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Track 3: Privacy, Security for Networks</w:t>
      </w:r>
    </w:p>
    <w:p w14:paraId="0B0C8915"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lastRenderedPageBreak/>
        <w:t>Track 4: Dedicated Technologies for Wireless Networks</w:t>
      </w:r>
    </w:p>
    <w:p w14:paraId="7AF391BD"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Track 5: Emerging Trends of AI/ML</w:t>
      </w:r>
    </w:p>
    <w:p w14:paraId="6D2AF8D1"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Track 6: Signal Processing for Wireless Communications</w:t>
      </w:r>
    </w:p>
    <w:p w14:paraId="24985F31" w14:textId="76813610"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Track 7: Pattern Recognition, Computer Vis</w:t>
      </w:r>
      <w:r w:rsidR="00F27FA7" w:rsidRPr="008973D1">
        <w:rPr>
          <w:rFonts w:ascii="Arial" w:hAnsi="Arial" w:cs="Arial"/>
          <w:sz w:val="24"/>
        </w:rPr>
        <w:t>i</w:t>
      </w:r>
      <w:r w:rsidRPr="008973D1">
        <w:rPr>
          <w:rFonts w:ascii="Arial" w:hAnsi="Arial" w:cs="Arial"/>
          <w:sz w:val="24"/>
        </w:rPr>
        <w:t>on and Image Processing</w:t>
      </w:r>
    </w:p>
    <w:p w14:paraId="4865402E" w14:textId="0488989F"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Track 8: Communication and Networking Technologies for Smart Agriculture</w:t>
      </w:r>
    </w:p>
    <w:p w14:paraId="1C0165F0" w14:textId="77777777" w:rsidR="00885C14" w:rsidRPr="008973D1" w:rsidRDefault="00885C14" w:rsidP="008973D1">
      <w:pPr>
        <w:spacing w:beforeLines="100" w:before="312" w:afterLines="100" w:after="312" w:line="360" w:lineRule="auto"/>
        <w:rPr>
          <w:rFonts w:ascii="Arial" w:hAnsi="Arial" w:cs="Arial"/>
          <w:sz w:val="24"/>
        </w:rPr>
      </w:pPr>
    </w:p>
    <w:p w14:paraId="3204C288" w14:textId="54B44A6D" w:rsidR="00885C14" w:rsidRPr="008973D1" w:rsidRDefault="00885C14" w:rsidP="008973D1">
      <w:pPr>
        <w:pStyle w:val="1"/>
      </w:pPr>
      <w:r w:rsidRPr="008973D1">
        <w:t>Important dates:</w:t>
      </w:r>
    </w:p>
    <w:p w14:paraId="31219EC5"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Paper submission deadline</w:t>
      </w:r>
      <w:r w:rsidRPr="008973D1">
        <w:rPr>
          <w:rFonts w:ascii="Arial" w:hAnsi="Arial" w:cs="Arial"/>
          <w:sz w:val="24"/>
        </w:rPr>
        <w:t>：</w:t>
      </w:r>
      <w:r w:rsidRPr="008973D1">
        <w:rPr>
          <w:rFonts w:ascii="Arial" w:hAnsi="Arial" w:cs="Arial"/>
          <w:sz w:val="24"/>
        </w:rPr>
        <w:t>October 31, 2025</w:t>
      </w:r>
    </w:p>
    <w:p w14:paraId="71D4B751"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Acceptance notification</w:t>
      </w:r>
      <w:r w:rsidRPr="008973D1">
        <w:rPr>
          <w:rFonts w:ascii="Arial" w:hAnsi="Arial" w:cs="Arial"/>
          <w:sz w:val="24"/>
        </w:rPr>
        <w:t>：</w:t>
      </w:r>
      <w:r w:rsidRPr="008973D1">
        <w:rPr>
          <w:rFonts w:ascii="Arial" w:hAnsi="Arial" w:cs="Arial"/>
          <w:sz w:val="24"/>
        </w:rPr>
        <w:t>November 30, 2025</w:t>
      </w:r>
    </w:p>
    <w:p w14:paraId="088990C5"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Registration deadline</w:t>
      </w:r>
      <w:r w:rsidRPr="008973D1">
        <w:rPr>
          <w:rFonts w:ascii="Arial" w:hAnsi="Arial" w:cs="Arial"/>
          <w:sz w:val="24"/>
        </w:rPr>
        <w:t>：</w:t>
      </w:r>
      <w:r w:rsidRPr="008973D1">
        <w:rPr>
          <w:rFonts w:ascii="Arial" w:hAnsi="Arial" w:cs="Arial"/>
          <w:sz w:val="24"/>
        </w:rPr>
        <w:t>December 5, 2025</w:t>
      </w:r>
    </w:p>
    <w:p w14:paraId="195C8505" w14:textId="14DF691A"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Final paper submission</w:t>
      </w:r>
      <w:r w:rsidRPr="008973D1">
        <w:rPr>
          <w:rFonts w:ascii="Arial" w:hAnsi="Arial" w:cs="Arial"/>
          <w:sz w:val="24"/>
        </w:rPr>
        <w:t>：</w:t>
      </w:r>
      <w:r w:rsidRPr="008973D1">
        <w:rPr>
          <w:rFonts w:ascii="Arial" w:hAnsi="Arial" w:cs="Arial"/>
          <w:sz w:val="24"/>
        </w:rPr>
        <w:t>December 10, 2025</w:t>
      </w:r>
    </w:p>
    <w:p w14:paraId="304496EA" w14:textId="77777777" w:rsidR="00F27FA7" w:rsidRPr="008973D1" w:rsidRDefault="00F27FA7" w:rsidP="008973D1">
      <w:pPr>
        <w:spacing w:beforeLines="100" w:before="312" w:afterLines="100" w:after="312" w:line="360" w:lineRule="auto"/>
        <w:rPr>
          <w:rFonts w:ascii="Arial" w:hAnsi="Arial" w:cs="Arial"/>
          <w:sz w:val="24"/>
        </w:rPr>
      </w:pPr>
    </w:p>
    <w:p w14:paraId="5B78FE03" w14:textId="77777777" w:rsidR="00885C14" w:rsidRPr="008973D1" w:rsidRDefault="00885C14" w:rsidP="008973D1">
      <w:pPr>
        <w:pStyle w:val="1"/>
      </w:pPr>
      <w:r w:rsidRPr="008973D1">
        <w:t>Conference Committee</w:t>
      </w:r>
    </w:p>
    <w:p w14:paraId="6A2C6ACC" w14:textId="77777777" w:rsidR="00885C14" w:rsidRPr="008973D1" w:rsidRDefault="00885C14" w:rsidP="008973D1">
      <w:pPr>
        <w:spacing w:beforeLines="100" w:before="312" w:afterLines="100" w:after="312" w:line="360" w:lineRule="auto"/>
        <w:rPr>
          <w:rFonts w:ascii="Arial" w:hAnsi="Arial" w:cs="Arial"/>
          <w:b/>
          <w:bCs/>
          <w:sz w:val="24"/>
        </w:rPr>
      </w:pPr>
      <w:r w:rsidRPr="008973D1">
        <w:rPr>
          <w:rFonts w:ascii="Arial" w:hAnsi="Arial" w:cs="Arial"/>
          <w:b/>
          <w:bCs/>
          <w:sz w:val="24"/>
        </w:rPr>
        <w:t>Patron</w:t>
      </w:r>
    </w:p>
    <w:p w14:paraId="4509FFA2"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 xml:space="preserve">Nidhal Al Ramahi, </w:t>
      </w:r>
      <w:proofErr w:type="gramStart"/>
      <w:r w:rsidRPr="008973D1">
        <w:rPr>
          <w:rFonts w:ascii="Arial" w:hAnsi="Arial" w:cs="Arial"/>
          <w:sz w:val="24"/>
        </w:rPr>
        <w:t>President,  Zarqa</w:t>
      </w:r>
      <w:proofErr w:type="gramEnd"/>
      <w:r w:rsidRPr="008973D1">
        <w:rPr>
          <w:rFonts w:ascii="Arial" w:hAnsi="Arial" w:cs="Arial"/>
          <w:sz w:val="24"/>
        </w:rPr>
        <w:t xml:space="preserve"> University, Jordan</w:t>
      </w:r>
    </w:p>
    <w:p w14:paraId="4F8365DD" w14:textId="77777777" w:rsidR="00885C14" w:rsidRPr="008973D1" w:rsidRDefault="00885C14" w:rsidP="008973D1">
      <w:pPr>
        <w:spacing w:beforeLines="100" w:before="312" w:afterLines="100" w:after="312" w:line="360" w:lineRule="auto"/>
        <w:rPr>
          <w:rFonts w:ascii="Arial" w:hAnsi="Arial" w:cs="Arial"/>
          <w:b/>
          <w:bCs/>
          <w:sz w:val="24"/>
        </w:rPr>
      </w:pPr>
      <w:r w:rsidRPr="008973D1">
        <w:rPr>
          <w:rFonts w:ascii="Arial" w:hAnsi="Arial" w:cs="Arial"/>
          <w:b/>
          <w:bCs/>
          <w:sz w:val="24"/>
        </w:rPr>
        <w:t>Conference Chair</w:t>
      </w:r>
    </w:p>
    <w:p w14:paraId="1852E22C"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Hani Attar, Energy Engineering Dept., Faculty of Engineering, Zarqa University, Jordan</w:t>
      </w:r>
    </w:p>
    <w:p w14:paraId="3583B94D" w14:textId="07C442B8" w:rsidR="00885C14" w:rsidRPr="008973D1" w:rsidRDefault="00885C14" w:rsidP="008973D1">
      <w:pPr>
        <w:spacing w:beforeLines="100" w:before="312" w:afterLines="100" w:after="312" w:line="360" w:lineRule="auto"/>
        <w:rPr>
          <w:rFonts w:ascii="Arial" w:hAnsi="Arial" w:cs="Arial"/>
          <w:b/>
          <w:bCs/>
          <w:sz w:val="24"/>
        </w:rPr>
      </w:pPr>
      <w:r w:rsidRPr="008973D1">
        <w:rPr>
          <w:rFonts w:ascii="Arial" w:hAnsi="Arial" w:cs="Arial"/>
          <w:b/>
          <w:bCs/>
          <w:sz w:val="24"/>
        </w:rPr>
        <w:lastRenderedPageBreak/>
        <w:t xml:space="preserve">General </w:t>
      </w:r>
      <w:r w:rsidR="00F27FA7" w:rsidRPr="008973D1">
        <w:rPr>
          <w:rFonts w:ascii="Arial" w:hAnsi="Arial" w:cs="Arial"/>
          <w:b/>
          <w:bCs/>
          <w:sz w:val="24"/>
        </w:rPr>
        <w:t>C</w:t>
      </w:r>
      <w:r w:rsidRPr="008973D1">
        <w:rPr>
          <w:rFonts w:ascii="Arial" w:hAnsi="Arial" w:cs="Arial"/>
          <w:b/>
          <w:bCs/>
          <w:sz w:val="24"/>
        </w:rPr>
        <w:t>o-chair</w:t>
      </w:r>
    </w:p>
    <w:p w14:paraId="19688316"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Ala' Khalifeh, German Jordanian University, Jordan</w:t>
      </w:r>
    </w:p>
    <w:p w14:paraId="0397DCDD" w14:textId="77777777" w:rsidR="00885C14" w:rsidRPr="008973D1" w:rsidRDefault="00885C14" w:rsidP="008973D1">
      <w:pPr>
        <w:spacing w:beforeLines="100" w:before="312" w:afterLines="100" w:after="312" w:line="360" w:lineRule="auto"/>
        <w:rPr>
          <w:rFonts w:ascii="Arial" w:hAnsi="Arial" w:cs="Arial"/>
          <w:b/>
          <w:bCs/>
          <w:sz w:val="24"/>
        </w:rPr>
      </w:pPr>
      <w:r w:rsidRPr="008973D1">
        <w:rPr>
          <w:rFonts w:ascii="Arial" w:hAnsi="Arial" w:cs="Arial"/>
          <w:b/>
          <w:bCs/>
          <w:sz w:val="24"/>
        </w:rPr>
        <w:t>Organizing Chairs</w:t>
      </w:r>
    </w:p>
    <w:p w14:paraId="5CF262B3"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 xml:space="preserve">Khaled </w:t>
      </w:r>
      <w:proofErr w:type="spellStart"/>
      <w:r w:rsidRPr="008973D1">
        <w:rPr>
          <w:rFonts w:ascii="Arial" w:hAnsi="Arial" w:cs="Arial"/>
          <w:sz w:val="24"/>
        </w:rPr>
        <w:t>Alqawasmi</w:t>
      </w:r>
      <w:proofErr w:type="spellEnd"/>
      <w:r w:rsidRPr="008973D1">
        <w:rPr>
          <w:rFonts w:ascii="Arial" w:hAnsi="Arial" w:cs="Arial"/>
          <w:sz w:val="24"/>
        </w:rPr>
        <w:t>, Cybersecurity Dept., Faculty of Information Technology, Zarqa University, Jordan</w:t>
      </w:r>
    </w:p>
    <w:p w14:paraId="66EB02C4"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Abdullah Alkhatib, Civil Engineering Dept., Faculty of Engineering, Zarqa University, Jordan</w:t>
      </w:r>
    </w:p>
    <w:p w14:paraId="0EDED05F" w14:textId="77777777" w:rsidR="00885C14" w:rsidRPr="008973D1" w:rsidRDefault="00885C14" w:rsidP="008973D1">
      <w:pPr>
        <w:spacing w:beforeLines="100" w:before="312" w:afterLines="100" w:after="312" w:line="360" w:lineRule="auto"/>
        <w:rPr>
          <w:rFonts w:ascii="Arial" w:hAnsi="Arial" w:cs="Arial"/>
          <w:sz w:val="24"/>
        </w:rPr>
      </w:pPr>
      <w:proofErr w:type="spellStart"/>
      <w:r w:rsidRPr="008973D1">
        <w:rPr>
          <w:rFonts w:ascii="Arial" w:hAnsi="Arial" w:cs="Arial"/>
          <w:sz w:val="24"/>
        </w:rPr>
        <w:t>Prabagarane</w:t>
      </w:r>
      <w:proofErr w:type="spellEnd"/>
      <w:r w:rsidRPr="008973D1">
        <w:rPr>
          <w:rFonts w:ascii="Arial" w:hAnsi="Arial" w:cs="Arial"/>
          <w:sz w:val="24"/>
        </w:rPr>
        <w:t xml:space="preserve"> N, Sri </w:t>
      </w:r>
      <w:proofErr w:type="spellStart"/>
      <w:r w:rsidRPr="008973D1">
        <w:rPr>
          <w:rFonts w:ascii="Arial" w:hAnsi="Arial" w:cs="Arial"/>
          <w:sz w:val="24"/>
        </w:rPr>
        <w:t>Sivasubramaniya</w:t>
      </w:r>
      <w:proofErr w:type="spellEnd"/>
      <w:r w:rsidRPr="008973D1">
        <w:rPr>
          <w:rFonts w:ascii="Arial" w:hAnsi="Arial" w:cs="Arial"/>
          <w:sz w:val="24"/>
        </w:rPr>
        <w:t xml:space="preserve"> Nadar College of Engineering, India</w:t>
      </w:r>
    </w:p>
    <w:p w14:paraId="5304BB68" w14:textId="77777777" w:rsidR="00885C14" w:rsidRPr="008973D1" w:rsidRDefault="00885C14" w:rsidP="008973D1">
      <w:pPr>
        <w:spacing w:beforeLines="100" w:before="312" w:afterLines="100" w:after="312" w:line="360" w:lineRule="auto"/>
        <w:rPr>
          <w:rFonts w:ascii="Arial" w:hAnsi="Arial" w:cs="Arial"/>
          <w:b/>
          <w:bCs/>
          <w:sz w:val="24"/>
        </w:rPr>
      </w:pPr>
      <w:r w:rsidRPr="008973D1">
        <w:rPr>
          <w:rFonts w:ascii="Arial" w:hAnsi="Arial" w:cs="Arial"/>
          <w:b/>
          <w:bCs/>
          <w:sz w:val="24"/>
        </w:rPr>
        <w:t>Financial Chair</w:t>
      </w:r>
    </w:p>
    <w:p w14:paraId="779655C7" w14:textId="77777777" w:rsidR="00885C14" w:rsidRPr="008973D1" w:rsidRDefault="00885C14" w:rsidP="008973D1">
      <w:pPr>
        <w:spacing w:beforeLines="100" w:before="312" w:afterLines="100" w:after="312" w:line="360" w:lineRule="auto"/>
        <w:rPr>
          <w:rFonts w:ascii="Arial" w:hAnsi="Arial" w:cs="Arial"/>
          <w:sz w:val="24"/>
        </w:rPr>
      </w:pPr>
      <w:proofErr w:type="spellStart"/>
      <w:r w:rsidRPr="008973D1">
        <w:rPr>
          <w:rFonts w:ascii="Arial" w:hAnsi="Arial" w:cs="Arial"/>
          <w:sz w:val="24"/>
        </w:rPr>
        <w:t>Shaoxiong</w:t>
      </w:r>
      <w:proofErr w:type="spellEnd"/>
      <w:r w:rsidRPr="008973D1">
        <w:rPr>
          <w:rFonts w:ascii="Arial" w:hAnsi="Arial" w:cs="Arial"/>
          <w:sz w:val="24"/>
        </w:rPr>
        <w:t xml:space="preserve"> WANG, United Societies of Sciences, Hong Kong (China)</w:t>
      </w:r>
    </w:p>
    <w:p w14:paraId="11E954C8" w14:textId="460CDCD8" w:rsidR="00885C14" w:rsidRPr="008973D1" w:rsidRDefault="00885C14" w:rsidP="008973D1">
      <w:pPr>
        <w:spacing w:beforeLines="100" w:before="312" w:afterLines="100" w:after="312" w:line="360" w:lineRule="auto"/>
        <w:rPr>
          <w:rFonts w:ascii="Arial" w:hAnsi="Arial" w:cs="Arial"/>
          <w:b/>
          <w:bCs/>
          <w:sz w:val="24"/>
        </w:rPr>
      </w:pPr>
      <w:r w:rsidRPr="008973D1">
        <w:rPr>
          <w:rFonts w:ascii="Arial" w:hAnsi="Arial" w:cs="Arial"/>
          <w:b/>
          <w:bCs/>
          <w:sz w:val="24"/>
        </w:rPr>
        <w:t>TPC Chairs</w:t>
      </w:r>
    </w:p>
    <w:p w14:paraId="50FD7B3E"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Haitham Issa, Electrical Engineering Dept., Faculty of Engineering, Zarqa University, Jordan</w:t>
      </w:r>
    </w:p>
    <w:p w14:paraId="3DBF4C86"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 xml:space="preserve">Kishore R, Sri </w:t>
      </w:r>
      <w:proofErr w:type="spellStart"/>
      <w:r w:rsidRPr="008973D1">
        <w:rPr>
          <w:rFonts w:ascii="Arial" w:hAnsi="Arial" w:cs="Arial"/>
          <w:sz w:val="24"/>
        </w:rPr>
        <w:t>Sivasubramaniya</w:t>
      </w:r>
      <w:proofErr w:type="spellEnd"/>
      <w:r w:rsidRPr="008973D1">
        <w:rPr>
          <w:rFonts w:ascii="Arial" w:hAnsi="Arial" w:cs="Arial"/>
          <w:sz w:val="24"/>
        </w:rPr>
        <w:t xml:space="preserve"> Nadar College of Engineering, India</w:t>
      </w:r>
    </w:p>
    <w:p w14:paraId="61BF61E4" w14:textId="21D02113" w:rsidR="00885C14" w:rsidRPr="008973D1" w:rsidRDefault="00885C14" w:rsidP="008973D1">
      <w:pPr>
        <w:spacing w:beforeLines="100" w:before="312" w:afterLines="100" w:after="312" w:line="360" w:lineRule="auto"/>
        <w:rPr>
          <w:rFonts w:ascii="Arial" w:hAnsi="Arial" w:cs="Arial"/>
          <w:b/>
          <w:bCs/>
          <w:sz w:val="24"/>
        </w:rPr>
      </w:pPr>
      <w:r w:rsidRPr="008973D1">
        <w:rPr>
          <w:rFonts w:ascii="Arial" w:hAnsi="Arial" w:cs="Arial"/>
          <w:b/>
          <w:bCs/>
          <w:sz w:val="24"/>
        </w:rPr>
        <w:t>TPC members</w:t>
      </w:r>
    </w:p>
    <w:p w14:paraId="62EBDE2A"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Walid Emar, Energy Engineering Dept., Faculty of Engineering, Zarqa University, Jordan</w:t>
      </w:r>
    </w:p>
    <w:p w14:paraId="3C09E82E"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 xml:space="preserve">Ahmed </w:t>
      </w:r>
      <w:proofErr w:type="spellStart"/>
      <w:r w:rsidRPr="008973D1">
        <w:rPr>
          <w:rFonts w:ascii="Arial" w:hAnsi="Arial" w:cs="Arial"/>
          <w:sz w:val="24"/>
        </w:rPr>
        <w:t>Aljanaideh</w:t>
      </w:r>
      <w:proofErr w:type="spellEnd"/>
      <w:r w:rsidRPr="008973D1">
        <w:rPr>
          <w:rFonts w:ascii="Arial" w:hAnsi="Arial" w:cs="Arial"/>
          <w:sz w:val="24"/>
        </w:rPr>
        <w:t xml:space="preserve">, Electrical Engineering Dept., Faculty of </w:t>
      </w:r>
      <w:proofErr w:type="gramStart"/>
      <w:r w:rsidRPr="008973D1">
        <w:rPr>
          <w:rFonts w:ascii="Arial" w:hAnsi="Arial" w:cs="Arial"/>
          <w:sz w:val="24"/>
        </w:rPr>
        <w:t>Engineering,  Zarqa</w:t>
      </w:r>
      <w:proofErr w:type="gramEnd"/>
      <w:r w:rsidRPr="008973D1">
        <w:rPr>
          <w:rFonts w:ascii="Arial" w:hAnsi="Arial" w:cs="Arial"/>
          <w:sz w:val="24"/>
        </w:rPr>
        <w:t xml:space="preserve"> University, Jordan</w:t>
      </w:r>
    </w:p>
    <w:p w14:paraId="6C3D9922"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Tariq Alhassan, Electrical Engineering Dept., Faculty of Engineering, Zarqa University, Jordan</w:t>
      </w:r>
    </w:p>
    <w:p w14:paraId="3AF65098"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 xml:space="preserve">Ibrahim Mansour, Electrical Engineering Dept., Faculty of Engineering, Zarqa University, </w:t>
      </w:r>
      <w:r w:rsidRPr="008973D1">
        <w:rPr>
          <w:rFonts w:ascii="Arial" w:hAnsi="Arial" w:cs="Arial"/>
          <w:sz w:val="24"/>
        </w:rPr>
        <w:lastRenderedPageBreak/>
        <w:t>Jordan</w:t>
      </w:r>
    </w:p>
    <w:p w14:paraId="171EA9D2"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Ala' Khalifeh, German Jordanian University, Jordan</w:t>
      </w:r>
    </w:p>
    <w:p w14:paraId="6A2498BA" w14:textId="77777777" w:rsidR="00885C14" w:rsidRPr="008973D1" w:rsidRDefault="00885C14" w:rsidP="008973D1">
      <w:pPr>
        <w:spacing w:beforeLines="100" w:before="312" w:afterLines="100" w:after="312" w:line="360" w:lineRule="auto"/>
        <w:rPr>
          <w:rFonts w:ascii="Arial" w:hAnsi="Arial" w:cs="Arial"/>
          <w:sz w:val="24"/>
        </w:rPr>
      </w:pPr>
      <w:proofErr w:type="spellStart"/>
      <w:r w:rsidRPr="008973D1">
        <w:rPr>
          <w:rFonts w:ascii="Arial" w:hAnsi="Arial" w:cs="Arial"/>
          <w:sz w:val="24"/>
        </w:rPr>
        <w:t>Prabagarane</w:t>
      </w:r>
      <w:proofErr w:type="spellEnd"/>
      <w:r w:rsidRPr="008973D1">
        <w:rPr>
          <w:rFonts w:ascii="Arial" w:hAnsi="Arial" w:cs="Arial"/>
          <w:sz w:val="24"/>
        </w:rPr>
        <w:t xml:space="preserve"> N, Sri </w:t>
      </w:r>
      <w:proofErr w:type="spellStart"/>
      <w:r w:rsidRPr="008973D1">
        <w:rPr>
          <w:rFonts w:ascii="Arial" w:hAnsi="Arial" w:cs="Arial"/>
          <w:sz w:val="24"/>
        </w:rPr>
        <w:t>Sivasubramaniya</w:t>
      </w:r>
      <w:proofErr w:type="spellEnd"/>
      <w:r w:rsidRPr="008973D1">
        <w:rPr>
          <w:rFonts w:ascii="Arial" w:hAnsi="Arial" w:cs="Arial"/>
          <w:sz w:val="24"/>
        </w:rPr>
        <w:t xml:space="preserve"> Nadar College of Engineering, India</w:t>
      </w:r>
    </w:p>
    <w:p w14:paraId="1903F9E1" w14:textId="77777777" w:rsidR="00885C14" w:rsidRPr="008973D1" w:rsidRDefault="00885C14" w:rsidP="008973D1">
      <w:pPr>
        <w:spacing w:beforeLines="100" w:before="312" w:afterLines="100" w:after="312" w:line="360" w:lineRule="auto"/>
        <w:rPr>
          <w:rFonts w:ascii="Arial" w:hAnsi="Arial" w:cs="Arial"/>
          <w:sz w:val="24"/>
        </w:rPr>
      </w:pPr>
      <w:proofErr w:type="spellStart"/>
      <w:r w:rsidRPr="008973D1">
        <w:rPr>
          <w:rFonts w:ascii="Arial" w:hAnsi="Arial" w:cs="Arial"/>
          <w:sz w:val="24"/>
        </w:rPr>
        <w:t>Iacovos</w:t>
      </w:r>
      <w:proofErr w:type="spellEnd"/>
      <w:r w:rsidRPr="008973D1">
        <w:rPr>
          <w:rFonts w:ascii="Arial" w:hAnsi="Arial" w:cs="Arial"/>
          <w:sz w:val="24"/>
        </w:rPr>
        <w:t xml:space="preserve"> Ioannou, University of Cyprus, Cyprus</w:t>
      </w:r>
    </w:p>
    <w:p w14:paraId="4895EC34" w14:textId="77777777" w:rsidR="00885C14" w:rsidRPr="008973D1" w:rsidRDefault="00885C14" w:rsidP="008973D1">
      <w:pPr>
        <w:spacing w:beforeLines="100" w:before="312" w:afterLines="100" w:after="312" w:line="360" w:lineRule="auto"/>
        <w:rPr>
          <w:rFonts w:ascii="Arial" w:hAnsi="Arial" w:cs="Arial"/>
          <w:sz w:val="24"/>
        </w:rPr>
      </w:pPr>
      <w:proofErr w:type="spellStart"/>
      <w:r w:rsidRPr="008973D1">
        <w:rPr>
          <w:rFonts w:ascii="Arial" w:hAnsi="Arial" w:cs="Arial"/>
          <w:sz w:val="24"/>
        </w:rPr>
        <w:t>Vitawat</w:t>
      </w:r>
      <w:proofErr w:type="spellEnd"/>
      <w:r w:rsidRPr="008973D1">
        <w:rPr>
          <w:rFonts w:ascii="Arial" w:hAnsi="Arial" w:cs="Arial"/>
          <w:sz w:val="24"/>
        </w:rPr>
        <w:t xml:space="preserve"> </w:t>
      </w:r>
      <w:proofErr w:type="spellStart"/>
      <w:r w:rsidRPr="008973D1">
        <w:rPr>
          <w:rFonts w:ascii="Arial" w:hAnsi="Arial" w:cs="Arial"/>
          <w:sz w:val="24"/>
        </w:rPr>
        <w:t>Sittakul</w:t>
      </w:r>
      <w:proofErr w:type="spellEnd"/>
      <w:r w:rsidRPr="008973D1">
        <w:rPr>
          <w:rFonts w:ascii="Arial" w:hAnsi="Arial" w:cs="Arial"/>
          <w:sz w:val="24"/>
        </w:rPr>
        <w:t>, IEEE Member, KMUTNB, Thailand</w:t>
      </w:r>
    </w:p>
    <w:p w14:paraId="1ECD17A4" w14:textId="169A2E83" w:rsidR="00885C14" w:rsidRPr="008973D1" w:rsidRDefault="00885C14" w:rsidP="008973D1">
      <w:pPr>
        <w:spacing w:beforeLines="100" w:before="312" w:afterLines="100" w:after="312" w:line="360" w:lineRule="auto"/>
        <w:rPr>
          <w:rFonts w:ascii="Arial" w:hAnsi="Arial" w:cs="Arial"/>
          <w:b/>
          <w:bCs/>
          <w:sz w:val="24"/>
        </w:rPr>
      </w:pPr>
      <w:r w:rsidRPr="008973D1">
        <w:rPr>
          <w:rFonts w:ascii="Arial" w:hAnsi="Arial" w:cs="Arial"/>
          <w:b/>
          <w:bCs/>
          <w:sz w:val="24"/>
        </w:rPr>
        <w:t>International Advisory Committee</w:t>
      </w:r>
    </w:p>
    <w:p w14:paraId="462DB654"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Ian F. Akyildiz, Truva Inc., USA</w:t>
      </w:r>
    </w:p>
    <w:p w14:paraId="5FA9CEAA"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Jon Atli Benediktsson, Electrical and Computer Engineering, University of Iceland, Iceland</w:t>
      </w:r>
    </w:p>
    <w:p w14:paraId="57B01760"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Lajos Hanzo, University of Southampton, UK</w:t>
      </w:r>
    </w:p>
    <w:p w14:paraId="197DB311"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 xml:space="preserve">Wolfgang </w:t>
      </w:r>
      <w:proofErr w:type="spellStart"/>
      <w:r w:rsidRPr="008973D1">
        <w:rPr>
          <w:rFonts w:ascii="Arial" w:hAnsi="Arial" w:cs="Arial"/>
          <w:sz w:val="24"/>
        </w:rPr>
        <w:t>Gerstacker</w:t>
      </w:r>
      <w:proofErr w:type="spellEnd"/>
      <w:r w:rsidRPr="008973D1">
        <w:rPr>
          <w:rFonts w:ascii="Arial" w:hAnsi="Arial" w:cs="Arial"/>
          <w:sz w:val="24"/>
        </w:rPr>
        <w:t>, Friedrich-Alexander-University Erlangen-Nuremberg, Germany</w:t>
      </w:r>
    </w:p>
    <w:p w14:paraId="064B49F4"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Josep M Jornet, Northeastern University, USA</w:t>
      </w:r>
    </w:p>
    <w:p w14:paraId="1160C0A7"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 xml:space="preserve">Dejan </w:t>
      </w:r>
      <w:proofErr w:type="spellStart"/>
      <w:r w:rsidRPr="008973D1">
        <w:rPr>
          <w:rFonts w:ascii="Arial" w:hAnsi="Arial" w:cs="Arial"/>
          <w:sz w:val="24"/>
        </w:rPr>
        <w:t>Vukobratovic</w:t>
      </w:r>
      <w:proofErr w:type="spellEnd"/>
      <w:r w:rsidRPr="008973D1">
        <w:rPr>
          <w:rFonts w:ascii="Arial" w:hAnsi="Arial" w:cs="Arial"/>
          <w:sz w:val="24"/>
        </w:rPr>
        <w:t>, University of Novi Sad, Novi Sad, Serbia</w:t>
      </w:r>
    </w:p>
    <w:p w14:paraId="47CB842F"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Gino SORBELLO, University of Catania, Italy</w:t>
      </w:r>
    </w:p>
    <w:p w14:paraId="659ADDC8"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Laura GALLUCCIO, University of Catania, Italy</w:t>
      </w:r>
    </w:p>
    <w:p w14:paraId="013B3247"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Ravikumar Balakrishnan, Intel, USA</w:t>
      </w:r>
    </w:p>
    <w:p w14:paraId="5704817E"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Balaji K, Volvo, Sweden</w:t>
      </w:r>
    </w:p>
    <w:p w14:paraId="62E8A55A"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 xml:space="preserve">Deepa T, SRM Institute of Science and Technology, </w:t>
      </w:r>
      <w:proofErr w:type="spellStart"/>
      <w:r w:rsidRPr="008973D1">
        <w:rPr>
          <w:rFonts w:ascii="Arial" w:hAnsi="Arial" w:cs="Arial"/>
          <w:sz w:val="24"/>
        </w:rPr>
        <w:t>Kattankulathur</w:t>
      </w:r>
      <w:proofErr w:type="spellEnd"/>
      <w:r w:rsidRPr="008973D1">
        <w:rPr>
          <w:rFonts w:ascii="Arial" w:hAnsi="Arial" w:cs="Arial"/>
          <w:sz w:val="24"/>
        </w:rPr>
        <w:t>, India</w:t>
      </w:r>
    </w:p>
    <w:p w14:paraId="121C4630"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 xml:space="preserve">P. </w:t>
      </w:r>
      <w:proofErr w:type="spellStart"/>
      <w:r w:rsidRPr="008973D1">
        <w:rPr>
          <w:rFonts w:ascii="Arial" w:hAnsi="Arial" w:cs="Arial"/>
          <w:sz w:val="24"/>
        </w:rPr>
        <w:t>Samundiswary</w:t>
      </w:r>
      <w:proofErr w:type="spellEnd"/>
      <w:r w:rsidRPr="008973D1">
        <w:rPr>
          <w:rFonts w:ascii="Arial" w:hAnsi="Arial" w:cs="Arial"/>
          <w:sz w:val="24"/>
        </w:rPr>
        <w:t>, Pondicherry University, India</w:t>
      </w:r>
    </w:p>
    <w:p w14:paraId="61BD66C4"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lastRenderedPageBreak/>
        <w:t xml:space="preserve">B. </w:t>
      </w:r>
      <w:proofErr w:type="spellStart"/>
      <w:r w:rsidRPr="008973D1">
        <w:rPr>
          <w:rFonts w:ascii="Arial" w:hAnsi="Arial" w:cs="Arial"/>
          <w:sz w:val="24"/>
        </w:rPr>
        <w:t>Nancharaiah</w:t>
      </w:r>
      <w:proofErr w:type="spellEnd"/>
      <w:r w:rsidRPr="008973D1">
        <w:rPr>
          <w:rFonts w:ascii="Arial" w:hAnsi="Arial" w:cs="Arial"/>
          <w:sz w:val="24"/>
        </w:rPr>
        <w:t>, Usha Rama College of Engineering and Technology, India</w:t>
      </w:r>
    </w:p>
    <w:p w14:paraId="3A1C6A69"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Tariq Ahamed Ahanger, Prince Sattam Bin Abdulaziz University, Saudi Arabia</w:t>
      </w:r>
    </w:p>
    <w:p w14:paraId="6F2B05A0"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Pelin ANGIN, Middle East Technical University, Turkey</w:t>
      </w:r>
    </w:p>
    <w:p w14:paraId="6083AFE7"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Joannes Sam Mertens, University of Catania, Italy</w:t>
      </w:r>
    </w:p>
    <w:p w14:paraId="37001699" w14:textId="77777777" w:rsidR="00885C14" w:rsidRPr="008973D1" w:rsidRDefault="00885C14" w:rsidP="008973D1">
      <w:pPr>
        <w:spacing w:beforeLines="100" w:before="312" w:afterLines="100" w:after="312" w:line="360" w:lineRule="auto"/>
        <w:rPr>
          <w:rFonts w:ascii="Arial" w:hAnsi="Arial" w:cs="Arial"/>
          <w:sz w:val="24"/>
        </w:rPr>
      </w:pPr>
      <w:proofErr w:type="spellStart"/>
      <w:r w:rsidRPr="008973D1">
        <w:rPr>
          <w:rFonts w:ascii="Arial" w:hAnsi="Arial" w:cs="Arial"/>
          <w:sz w:val="24"/>
        </w:rPr>
        <w:t>Idhayachandran</w:t>
      </w:r>
      <w:proofErr w:type="spellEnd"/>
      <w:r w:rsidRPr="008973D1">
        <w:rPr>
          <w:rFonts w:ascii="Arial" w:hAnsi="Arial" w:cs="Arial"/>
          <w:sz w:val="24"/>
        </w:rPr>
        <w:t>. G, VIT, Chennai, India</w:t>
      </w:r>
    </w:p>
    <w:p w14:paraId="196FB1B8"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Enrico Natalizio, Autonomous Robotics Research Center, Abu Dhabi, UAE</w:t>
      </w:r>
    </w:p>
    <w:p w14:paraId="6D0193EB"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Vasos Vassiliou, University of Cyprus, Cyprus</w:t>
      </w:r>
    </w:p>
    <w:p w14:paraId="7094816C"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Santi Concetto Pavone, University of Catania, Italy</w:t>
      </w:r>
    </w:p>
    <w:p w14:paraId="0C361189"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Santi Prasad Maity, IIEST, India</w:t>
      </w:r>
    </w:p>
    <w:p w14:paraId="114B6DA5"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Kenji Leibnitz, CiNet, Osaka University, Japan</w:t>
      </w:r>
    </w:p>
    <w:p w14:paraId="15BA0140" w14:textId="77777777" w:rsidR="00885C14" w:rsidRPr="008973D1" w:rsidRDefault="00885C14" w:rsidP="008973D1">
      <w:pPr>
        <w:spacing w:beforeLines="100" w:before="312" w:afterLines="100" w:after="312" w:line="360" w:lineRule="auto"/>
        <w:rPr>
          <w:rFonts w:ascii="Arial" w:hAnsi="Arial" w:cs="Arial"/>
          <w:sz w:val="24"/>
        </w:rPr>
      </w:pPr>
      <w:proofErr w:type="spellStart"/>
      <w:r w:rsidRPr="008973D1">
        <w:rPr>
          <w:rFonts w:ascii="Arial" w:hAnsi="Arial" w:cs="Arial"/>
          <w:sz w:val="24"/>
        </w:rPr>
        <w:t>Pravati</w:t>
      </w:r>
      <w:proofErr w:type="spellEnd"/>
      <w:r w:rsidRPr="008973D1">
        <w:rPr>
          <w:rFonts w:ascii="Arial" w:hAnsi="Arial" w:cs="Arial"/>
          <w:sz w:val="24"/>
        </w:rPr>
        <w:t xml:space="preserve"> Swain, NIT, Goa, India</w:t>
      </w:r>
    </w:p>
    <w:p w14:paraId="1BCEB178"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Xun Luo, Tianjin University of Technology, China</w:t>
      </w:r>
    </w:p>
    <w:p w14:paraId="637B0B6E"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Zhipeng Gao, Beijing University of Postal and Telecommunications, China</w:t>
      </w:r>
    </w:p>
    <w:p w14:paraId="027255B4" w14:textId="77777777" w:rsidR="00885C14" w:rsidRPr="008973D1" w:rsidRDefault="00885C14" w:rsidP="008973D1">
      <w:pPr>
        <w:spacing w:beforeLines="100" w:before="312" w:afterLines="100" w:after="312" w:line="360" w:lineRule="auto"/>
        <w:rPr>
          <w:rFonts w:ascii="Arial" w:hAnsi="Arial" w:cs="Arial"/>
          <w:sz w:val="24"/>
        </w:rPr>
      </w:pPr>
      <w:proofErr w:type="spellStart"/>
      <w:r w:rsidRPr="008973D1">
        <w:rPr>
          <w:rFonts w:ascii="Arial" w:hAnsi="Arial" w:cs="Arial"/>
          <w:sz w:val="24"/>
        </w:rPr>
        <w:t>Shangguang</w:t>
      </w:r>
      <w:proofErr w:type="spellEnd"/>
      <w:r w:rsidRPr="008973D1">
        <w:rPr>
          <w:rFonts w:ascii="Arial" w:hAnsi="Arial" w:cs="Arial"/>
          <w:sz w:val="24"/>
        </w:rPr>
        <w:t xml:space="preserve"> Wang, Beijing University of Postal and Telecommunications, China</w:t>
      </w:r>
    </w:p>
    <w:p w14:paraId="774E8C97"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Carlos Andres Lozano Garzon, Universidad de Los Andes, Colombia</w:t>
      </w:r>
    </w:p>
    <w:p w14:paraId="1B747186"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Andres Navarro Cadavid, ICESI University, Colombia</w:t>
      </w:r>
    </w:p>
    <w:p w14:paraId="5D33E50A"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 xml:space="preserve">Zairi Ismael Rizman, </w:t>
      </w:r>
      <w:proofErr w:type="spellStart"/>
      <w:r w:rsidRPr="008973D1">
        <w:rPr>
          <w:rFonts w:ascii="Arial" w:hAnsi="Arial" w:cs="Arial"/>
          <w:sz w:val="24"/>
        </w:rPr>
        <w:t>Universiti</w:t>
      </w:r>
      <w:proofErr w:type="spellEnd"/>
      <w:r w:rsidRPr="008973D1">
        <w:rPr>
          <w:rFonts w:ascii="Arial" w:hAnsi="Arial" w:cs="Arial"/>
          <w:sz w:val="24"/>
        </w:rPr>
        <w:t xml:space="preserve"> </w:t>
      </w:r>
      <w:proofErr w:type="spellStart"/>
      <w:r w:rsidRPr="008973D1">
        <w:rPr>
          <w:rFonts w:ascii="Arial" w:hAnsi="Arial" w:cs="Arial"/>
          <w:sz w:val="24"/>
        </w:rPr>
        <w:t>Teknologi</w:t>
      </w:r>
      <w:proofErr w:type="spellEnd"/>
      <w:r w:rsidRPr="008973D1">
        <w:rPr>
          <w:rFonts w:ascii="Arial" w:hAnsi="Arial" w:cs="Arial"/>
          <w:sz w:val="24"/>
        </w:rPr>
        <w:t xml:space="preserve"> MARA, Malaysia</w:t>
      </w:r>
    </w:p>
    <w:p w14:paraId="2AE695CA"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Minella BEZHA, Doshisha University, Japan</w:t>
      </w:r>
    </w:p>
    <w:p w14:paraId="71E2105D" w14:textId="77777777" w:rsidR="00885C14" w:rsidRPr="008973D1" w:rsidRDefault="00885C14" w:rsidP="008973D1">
      <w:pPr>
        <w:spacing w:beforeLines="100" w:before="312" w:afterLines="100" w:after="312" w:line="360" w:lineRule="auto"/>
        <w:rPr>
          <w:rFonts w:ascii="Arial" w:hAnsi="Arial" w:cs="Arial"/>
          <w:b/>
          <w:bCs/>
          <w:sz w:val="24"/>
        </w:rPr>
      </w:pPr>
      <w:r w:rsidRPr="008973D1">
        <w:rPr>
          <w:rFonts w:ascii="Arial" w:hAnsi="Arial" w:cs="Arial"/>
          <w:b/>
          <w:bCs/>
          <w:sz w:val="24"/>
        </w:rPr>
        <w:lastRenderedPageBreak/>
        <w:t>Students Outreach Committee</w:t>
      </w:r>
    </w:p>
    <w:p w14:paraId="089AC696"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Michalis Savva, University of Cyprus, Cyprus</w:t>
      </w:r>
    </w:p>
    <w:p w14:paraId="34C11347"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 xml:space="preserve">Mais </w:t>
      </w:r>
      <w:proofErr w:type="spellStart"/>
      <w:r w:rsidRPr="008973D1">
        <w:rPr>
          <w:rFonts w:ascii="Arial" w:hAnsi="Arial" w:cs="Arial"/>
          <w:sz w:val="24"/>
        </w:rPr>
        <w:t>Alzogol</w:t>
      </w:r>
      <w:proofErr w:type="spellEnd"/>
      <w:r w:rsidRPr="008973D1">
        <w:rPr>
          <w:rFonts w:ascii="Arial" w:hAnsi="Arial" w:cs="Arial"/>
          <w:sz w:val="24"/>
        </w:rPr>
        <w:t xml:space="preserve">, Energy Engineering Dept., Faculty of </w:t>
      </w:r>
      <w:proofErr w:type="gramStart"/>
      <w:r w:rsidRPr="008973D1">
        <w:rPr>
          <w:rFonts w:ascii="Arial" w:hAnsi="Arial" w:cs="Arial"/>
          <w:sz w:val="24"/>
        </w:rPr>
        <w:t>Engineering,  Zarqa</w:t>
      </w:r>
      <w:proofErr w:type="gramEnd"/>
      <w:r w:rsidRPr="008973D1">
        <w:rPr>
          <w:rFonts w:ascii="Arial" w:hAnsi="Arial" w:cs="Arial"/>
          <w:sz w:val="24"/>
        </w:rPr>
        <w:t xml:space="preserve"> University, Jordan</w:t>
      </w:r>
    </w:p>
    <w:p w14:paraId="6AA02FFF" w14:textId="77777777" w:rsidR="00885C14" w:rsidRPr="008973D1" w:rsidRDefault="00885C14" w:rsidP="008973D1">
      <w:pPr>
        <w:spacing w:beforeLines="100" w:before="312" w:afterLines="100" w:after="312" w:line="360" w:lineRule="auto"/>
        <w:rPr>
          <w:rFonts w:ascii="Arial" w:hAnsi="Arial" w:cs="Arial"/>
          <w:b/>
          <w:bCs/>
          <w:sz w:val="24"/>
        </w:rPr>
      </w:pPr>
      <w:r w:rsidRPr="008973D1">
        <w:rPr>
          <w:rFonts w:ascii="Arial" w:hAnsi="Arial" w:cs="Arial"/>
          <w:b/>
          <w:bCs/>
          <w:sz w:val="24"/>
        </w:rPr>
        <w:t>Publicity Committee</w:t>
      </w:r>
    </w:p>
    <w:p w14:paraId="1E5E353C" w14:textId="77777777" w:rsidR="00885C14" w:rsidRPr="008973D1" w:rsidRDefault="00885C14" w:rsidP="008973D1">
      <w:pPr>
        <w:spacing w:beforeLines="100" w:before="312" w:afterLines="100" w:after="312" w:line="360" w:lineRule="auto"/>
        <w:rPr>
          <w:rFonts w:ascii="Arial" w:hAnsi="Arial" w:cs="Arial"/>
          <w:sz w:val="24"/>
        </w:rPr>
      </w:pPr>
      <w:proofErr w:type="spellStart"/>
      <w:r w:rsidRPr="008973D1">
        <w:rPr>
          <w:rFonts w:ascii="Arial" w:hAnsi="Arial" w:cs="Arial"/>
          <w:sz w:val="24"/>
        </w:rPr>
        <w:t>Shaoxiong</w:t>
      </w:r>
      <w:proofErr w:type="spellEnd"/>
      <w:r w:rsidRPr="008973D1">
        <w:rPr>
          <w:rFonts w:ascii="Arial" w:hAnsi="Arial" w:cs="Arial"/>
          <w:sz w:val="24"/>
        </w:rPr>
        <w:t xml:space="preserve"> WANG, United Societies of Science, Hong Kong (China) (Committee Chair)</w:t>
      </w:r>
    </w:p>
    <w:p w14:paraId="1F2581C1" w14:textId="77777777" w:rsidR="00885C14" w:rsidRPr="008973D1" w:rsidRDefault="00885C14" w:rsidP="008973D1">
      <w:pPr>
        <w:spacing w:beforeLines="100" w:before="312" w:afterLines="100" w:after="312" w:line="360" w:lineRule="auto"/>
        <w:rPr>
          <w:rFonts w:ascii="Arial" w:hAnsi="Arial" w:cs="Arial"/>
          <w:sz w:val="24"/>
        </w:rPr>
      </w:pPr>
      <w:proofErr w:type="spellStart"/>
      <w:r w:rsidRPr="008973D1">
        <w:rPr>
          <w:rFonts w:ascii="Arial" w:hAnsi="Arial" w:cs="Arial"/>
          <w:sz w:val="24"/>
        </w:rPr>
        <w:t>Widhyakorn</w:t>
      </w:r>
      <w:proofErr w:type="spellEnd"/>
      <w:r w:rsidRPr="008973D1">
        <w:rPr>
          <w:rFonts w:ascii="Arial" w:hAnsi="Arial" w:cs="Arial"/>
          <w:sz w:val="24"/>
        </w:rPr>
        <w:t xml:space="preserve"> </w:t>
      </w:r>
      <w:proofErr w:type="spellStart"/>
      <w:r w:rsidRPr="008973D1">
        <w:rPr>
          <w:rFonts w:ascii="Arial" w:hAnsi="Arial" w:cs="Arial"/>
          <w:sz w:val="24"/>
        </w:rPr>
        <w:t>Asdornwised</w:t>
      </w:r>
      <w:proofErr w:type="spellEnd"/>
      <w:r w:rsidRPr="008973D1">
        <w:rPr>
          <w:rFonts w:ascii="Arial" w:hAnsi="Arial" w:cs="Arial"/>
          <w:sz w:val="24"/>
        </w:rPr>
        <w:t>, Chulalongkorn University, Thailand</w:t>
      </w:r>
    </w:p>
    <w:p w14:paraId="7CEF7D09"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 xml:space="preserve">Farouk Zouari, </w:t>
      </w:r>
      <w:proofErr w:type="spellStart"/>
      <w:r w:rsidRPr="008973D1">
        <w:rPr>
          <w:rFonts w:ascii="Arial" w:hAnsi="Arial" w:cs="Arial"/>
          <w:sz w:val="24"/>
        </w:rPr>
        <w:t>Universit</w:t>
      </w:r>
      <w:proofErr w:type="spellEnd"/>
      <w:r w:rsidRPr="008973D1">
        <w:rPr>
          <w:rFonts w:ascii="Arial" w:hAnsi="Arial" w:cs="Arial"/>
          <w:sz w:val="24"/>
        </w:rPr>
        <w:t>é de Tunis El Manar, Tunisia</w:t>
      </w:r>
    </w:p>
    <w:p w14:paraId="0A9CBDC1" w14:textId="77777777" w:rsidR="00885C14" w:rsidRPr="008973D1" w:rsidRDefault="00885C14" w:rsidP="008973D1">
      <w:pPr>
        <w:spacing w:beforeLines="100" w:before="312" w:afterLines="100" w:after="312" w:line="360" w:lineRule="auto"/>
        <w:rPr>
          <w:rFonts w:ascii="Arial" w:hAnsi="Arial" w:cs="Arial"/>
          <w:sz w:val="24"/>
        </w:rPr>
      </w:pPr>
      <w:r w:rsidRPr="008973D1">
        <w:rPr>
          <w:rFonts w:ascii="Arial" w:hAnsi="Arial" w:cs="Arial"/>
          <w:sz w:val="24"/>
        </w:rPr>
        <w:t>Minella BEZHA, Doshisha University, Japan</w:t>
      </w:r>
    </w:p>
    <w:p w14:paraId="236C26FA" w14:textId="77777777" w:rsidR="00491F4A" w:rsidRPr="008973D1" w:rsidRDefault="00491F4A" w:rsidP="008973D1">
      <w:pPr>
        <w:spacing w:beforeLines="100" w:before="312" w:afterLines="100" w:after="312" w:line="360" w:lineRule="auto"/>
        <w:rPr>
          <w:rFonts w:ascii="Arial" w:hAnsi="Arial" w:cs="Arial"/>
          <w:sz w:val="24"/>
        </w:rPr>
      </w:pPr>
      <w:r w:rsidRPr="008973D1">
        <w:rPr>
          <w:rFonts w:ascii="Arial" w:hAnsi="Arial" w:cs="Arial"/>
          <w:sz w:val="24"/>
        </w:rPr>
        <w:t xml:space="preserve">Noura </w:t>
      </w:r>
      <w:proofErr w:type="spellStart"/>
      <w:r w:rsidRPr="008973D1">
        <w:rPr>
          <w:rFonts w:ascii="Arial" w:hAnsi="Arial" w:cs="Arial"/>
          <w:sz w:val="24"/>
        </w:rPr>
        <w:t>Qazza</w:t>
      </w:r>
      <w:proofErr w:type="spellEnd"/>
      <w:r w:rsidRPr="008973D1">
        <w:rPr>
          <w:rFonts w:ascii="Arial" w:hAnsi="Arial" w:cs="Arial"/>
          <w:sz w:val="24"/>
        </w:rPr>
        <w:t xml:space="preserve">, Architectural Engineering Dept., Faculty of </w:t>
      </w:r>
      <w:proofErr w:type="gramStart"/>
      <w:r w:rsidRPr="008973D1">
        <w:rPr>
          <w:rFonts w:ascii="Arial" w:hAnsi="Arial" w:cs="Arial"/>
          <w:sz w:val="24"/>
        </w:rPr>
        <w:t>Engineering,  Zarqa</w:t>
      </w:r>
      <w:proofErr w:type="gramEnd"/>
      <w:r w:rsidRPr="008973D1">
        <w:rPr>
          <w:rFonts w:ascii="Arial" w:hAnsi="Arial" w:cs="Arial"/>
          <w:sz w:val="24"/>
        </w:rPr>
        <w:t xml:space="preserve"> University, Jordan</w:t>
      </w:r>
    </w:p>
    <w:p w14:paraId="07200710" w14:textId="77777777" w:rsidR="00491F4A" w:rsidRPr="008973D1" w:rsidRDefault="00491F4A" w:rsidP="008973D1">
      <w:pPr>
        <w:spacing w:beforeLines="100" w:before="312" w:afterLines="100" w:after="312" w:line="360" w:lineRule="auto"/>
        <w:rPr>
          <w:rFonts w:ascii="Arial" w:hAnsi="Arial" w:cs="Arial"/>
          <w:b/>
          <w:bCs/>
          <w:sz w:val="24"/>
        </w:rPr>
      </w:pPr>
      <w:r w:rsidRPr="008973D1">
        <w:rPr>
          <w:rFonts w:ascii="Arial" w:hAnsi="Arial" w:cs="Arial"/>
          <w:b/>
          <w:bCs/>
          <w:sz w:val="24"/>
        </w:rPr>
        <w:t>Publication Chairs</w:t>
      </w:r>
    </w:p>
    <w:p w14:paraId="72BB93CD" w14:textId="77777777" w:rsidR="00491F4A" w:rsidRPr="008973D1" w:rsidRDefault="00491F4A" w:rsidP="008973D1">
      <w:pPr>
        <w:spacing w:beforeLines="100" w:before="312" w:afterLines="100" w:after="312" w:line="360" w:lineRule="auto"/>
        <w:rPr>
          <w:rFonts w:ascii="Arial" w:hAnsi="Arial" w:cs="Arial"/>
          <w:sz w:val="24"/>
        </w:rPr>
      </w:pPr>
      <w:proofErr w:type="spellStart"/>
      <w:r w:rsidRPr="008973D1">
        <w:rPr>
          <w:rFonts w:ascii="Arial" w:hAnsi="Arial" w:cs="Arial"/>
          <w:sz w:val="24"/>
        </w:rPr>
        <w:t>Prabagarane</w:t>
      </w:r>
      <w:proofErr w:type="spellEnd"/>
      <w:r w:rsidRPr="008973D1">
        <w:rPr>
          <w:rFonts w:ascii="Arial" w:hAnsi="Arial" w:cs="Arial"/>
          <w:sz w:val="24"/>
        </w:rPr>
        <w:t xml:space="preserve"> N, Sri </w:t>
      </w:r>
      <w:proofErr w:type="spellStart"/>
      <w:r w:rsidRPr="008973D1">
        <w:rPr>
          <w:rFonts w:ascii="Arial" w:hAnsi="Arial" w:cs="Arial"/>
          <w:sz w:val="24"/>
        </w:rPr>
        <w:t>Sivasubramaniya</w:t>
      </w:r>
      <w:proofErr w:type="spellEnd"/>
      <w:r w:rsidRPr="008973D1">
        <w:rPr>
          <w:rFonts w:ascii="Arial" w:hAnsi="Arial" w:cs="Arial"/>
          <w:sz w:val="24"/>
        </w:rPr>
        <w:t xml:space="preserve"> Nadar College of Engineering, India</w:t>
      </w:r>
    </w:p>
    <w:p w14:paraId="21221902" w14:textId="77777777" w:rsidR="00491F4A" w:rsidRPr="008973D1" w:rsidRDefault="00491F4A" w:rsidP="008973D1">
      <w:pPr>
        <w:spacing w:beforeLines="100" w:before="312" w:afterLines="100" w:after="312" w:line="360" w:lineRule="auto"/>
        <w:rPr>
          <w:rFonts w:ascii="Arial" w:hAnsi="Arial" w:cs="Arial"/>
          <w:sz w:val="24"/>
        </w:rPr>
      </w:pPr>
      <w:r w:rsidRPr="008973D1">
        <w:rPr>
          <w:rFonts w:ascii="Arial" w:hAnsi="Arial" w:cs="Arial"/>
          <w:sz w:val="24"/>
        </w:rPr>
        <w:t>Ayman Amer, Energy Engineering Dept., Faculty of Engineering, Zarqa University, Jordan</w:t>
      </w:r>
    </w:p>
    <w:p w14:paraId="24BC8681" w14:textId="77777777" w:rsidR="00491F4A" w:rsidRPr="008973D1" w:rsidRDefault="00491F4A" w:rsidP="008973D1">
      <w:pPr>
        <w:spacing w:beforeLines="100" w:before="312" w:afterLines="100" w:after="312" w:line="360" w:lineRule="auto"/>
        <w:rPr>
          <w:rFonts w:ascii="Arial" w:hAnsi="Arial" w:cs="Arial"/>
          <w:b/>
          <w:bCs/>
          <w:sz w:val="24"/>
        </w:rPr>
      </w:pPr>
    </w:p>
    <w:p w14:paraId="3385DFDF" w14:textId="480AA252" w:rsidR="00491F4A" w:rsidRPr="008973D1" w:rsidRDefault="00491F4A" w:rsidP="008973D1">
      <w:pPr>
        <w:pStyle w:val="1"/>
        <w:rPr>
          <w:rFonts w:eastAsiaTheme="minorEastAsia" w:hint="eastAsia"/>
        </w:rPr>
      </w:pPr>
      <w:r w:rsidRPr="008973D1">
        <w:t>Registration Fee</w:t>
      </w:r>
    </w:p>
    <w:tbl>
      <w:tblPr>
        <w:tblpPr w:leftFromText="180" w:rightFromText="180" w:vertAnchor="text" w:horzAnchor="page" w:tblpXSpec="center" w:tblpY="39"/>
        <w:tblW w:w="99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35"/>
        <w:gridCol w:w="1417"/>
        <w:gridCol w:w="1417"/>
        <w:gridCol w:w="1417"/>
        <w:gridCol w:w="1417"/>
        <w:gridCol w:w="1417"/>
      </w:tblGrid>
      <w:tr w:rsidR="00491F4A" w:rsidRPr="008973D1" w14:paraId="344B6DC3" w14:textId="77777777" w:rsidTr="008973D1">
        <w:trPr>
          <w:trHeight w:val="20"/>
        </w:trPr>
        <w:tc>
          <w:tcPr>
            <w:tcW w:w="2835" w:type="dxa"/>
            <w:tcBorders>
              <w:top w:val="outset" w:sz="6" w:space="0" w:color="auto"/>
              <w:left w:val="outset" w:sz="6" w:space="0" w:color="auto"/>
              <w:bottom w:val="outset" w:sz="6" w:space="0" w:color="auto"/>
              <w:right w:val="outset" w:sz="6" w:space="0" w:color="auto"/>
            </w:tcBorders>
            <w:shd w:val="clear" w:color="auto" w:fill="004E96"/>
            <w:tcMar>
              <w:top w:w="90" w:type="dxa"/>
              <w:left w:w="90" w:type="dxa"/>
              <w:bottom w:w="90" w:type="dxa"/>
              <w:right w:w="90" w:type="dxa"/>
            </w:tcMar>
            <w:vAlign w:val="center"/>
            <w:hideMark/>
          </w:tcPr>
          <w:p w14:paraId="76F88FEF" w14:textId="77777777" w:rsidR="00491F4A" w:rsidRPr="00F27FA7" w:rsidRDefault="00491F4A" w:rsidP="008973D1">
            <w:pPr>
              <w:spacing w:beforeLines="100" w:before="312" w:afterLines="100" w:after="312" w:line="360" w:lineRule="auto"/>
              <w:jc w:val="center"/>
              <w:rPr>
                <w:rFonts w:ascii="Arial" w:hAnsi="Arial" w:cs="Arial"/>
                <w:b/>
                <w:bCs/>
                <w:color w:val="FFFFFF" w:themeColor="background1"/>
                <w:sz w:val="20"/>
                <w:szCs w:val="20"/>
              </w:rPr>
            </w:pPr>
            <w:r w:rsidRPr="00F27FA7">
              <w:rPr>
                <w:rFonts w:ascii="Arial" w:hAnsi="Arial" w:cs="Arial"/>
                <w:b/>
                <w:bCs/>
                <w:color w:val="FFFFFF" w:themeColor="background1"/>
                <w:sz w:val="20"/>
                <w:szCs w:val="20"/>
              </w:rPr>
              <w:t>Type</w:t>
            </w:r>
          </w:p>
        </w:tc>
        <w:tc>
          <w:tcPr>
            <w:tcW w:w="1417" w:type="dxa"/>
            <w:tcBorders>
              <w:top w:val="outset" w:sz="6" w:space="0" w:color="auto"/>
              <w:left w:val="outset" w:sz="6" w:space="0" w:color="auto"/>
              <w:bottom w:val="outset" w:sz="6" w:space="0" w:color="auto"/>
              <w:right w:val="outset" w:sz="6" w:space="0" w:color="auto"/>
            </w:tcBorders>
            <w:shd w:val="clear" w:color="auto" w:fill="004E96"/>
            <w:tcMar>
              <w:top w:w="90" w:type="dxa"/>
              <w:left w:w="90" w:type="dxa"/>
              <w:bottom w:w="90" w:type="dxa"/>
              <w:right w:w="90" w:type="dxa"/>
            </w:tcMar>
            <w:vAlign w:val="center"/>
            <w:hideMark/>
          </w:tcPr>
          <w:p w14:paraId="38B6C168" w14:textId="77777777" w:rsidR="00491F4A" w:rsidRPr="00F27FA7" w:rsidRDefault="00491F4A" w:rsidP="008973D1">
            <w:pPr>
              <w:spacing w:beforeLines="100" w:before="312" w:afterLines="100" w:after="312" w:line="360" w:lineRule="auto"/>
              <w:jc w:val="center"/>
              <w:rPr>
                <w:rFonts w:ascii="Arial" w:hAnsi="Arial" w:cs="Arial"/>
                <w:b/>
                <w:bCs/>
                <w:color w:val="FFFFFF" w:themeColor="background1"/>
                <w:sz w:val="20"/>
                <w:szCs w:val="20"/>
              </w:rPr>
            </w:pPr>
            <w:proofErr w:type="spellStart"/>
            <w:r w:rsidRPr="00F27FA7">
              <w:rPr>
                <w:rFonts w:ascii="Arial" w:hAnsi="Arial" w:cs="Arial"/>
                <w:b/>
                <w:bCs/>
                <w:color w:val="FFFFFF" w:themeColor="background1"/>
                <w:sz w:val="20"/>
                <w:szCs w:val="20"/>
              </w:rPr>
              <w:t>lEEE</w:t>
            </w:r>
            <w:proofErr w:type="spellEnd"/>
            <w:r w:rsidRPr="00F27FA7">
              <w:rPr>
                <w:rFonts w:ascii="Arial" w:hAnsi="Arial" w:cs="Arial"/>
                <w:b/>
                <w:bCs/>
                <w:color w:val="FFFFFF" w:themeColor="background1"/>
                <w:sz w:val="20"/>
                <w:szCs w:val="20"/>
              </w:rPr>
              <w:t xml:space="preserve"> Member</w:t>
            </w:r>
          </w:p>
        </w:tc>
        <w:tc>
          <w:tcPr>
            <w:tcW w:w="1417" w:type="dxa"/>
            <w:tcBorders>
              <w:top w:val="outset" w:sz="6" w:space="0" w:color="auto"/>
              <w:left w:val="outset" w:sz="6" w:space="0" w:color="auto"/>
              <w:bottom w:val="outset" w:sz="6" w:space="0" w:color="auto"/>
              <w:right w:val="outset" w:sz="6" w:space="0" w:color="auto"/>
            </w:tcBorders>
            <w:shd w:val="clear" w:color="auto" w:fill="004E96"/>
            <w:tcMar>
              <w:top w:w="90" w:type="dxa"/>
              <w:left w:w="90" w:type="dxa"/>
              <w:bottom w:w="90" w:type="dxa"/>
              <w:right w:w="90" w:type="dxa"/>
            </w:tcMar>
            <w:vAlign w:val="center"/>
            <w:hideMark/>
          </w:tcPr>
          <w:p w14:paraId="562676BD" w14:textId="77777777" w:rsidR="00491F4A" w:rsidRPr="00F27FA7" w:rsidRDefault="00491F4A" w:rsidP="008973D1">
            <w:pPr>
              <w:spacing w:beforeLines="100" w:before="312" w:afterLines="100" w:after="312" w:line="360" w:lineRule="auto"/>
              <w:jc w:val="center"/>
              <w:rPr>
                <w:rFonts w:ascii="Arial" w:hAnsi="Arial" w:cs="Arial"/>
                <w:b/>
                <w:bCs/>
                <w:color w:val="FFFFFF" w:themeColor="background1"/>
                <w:sz w:val="20"/>
                <w:szCs w:val="20"/>
              </w:rPr>
            </w:pPr>
            <w:r w:rsidRPr="00F27FA7">
              <w:rPr>
                <w:rFonts w:ascii="Arial" w:hAnsi="Arial" w:cs="Arial"/>
                <w:b/>
                <w:bCs/>
                <w:color w:val="FFFFFF" w:themeColor="background1"/>
                <w:sz w:val="20"/>
                <w:szCs w:val="20"/>
              </w:rPr>
              <w:t>Non-</w:t>
            </w:r>
            <w:proofErr w:type="spellStart"/>
            <w:r w:rsidRPr="00F27FA7">
              <w:rPr>
                <w:rFonts w:ascii="Arial" w:hAnsi="Arial" w:cs="Arial"/>
                <w:b/>
                <w:bCs/>
                <w:color w:val="FFFFFF" w:themeColor="background1"/>
                <w:sz w:val="20"/>
                <w:szCs w:val="20"/>
              </w:rPr>
              <w:t>lEEE</w:t>
            </w:r>
            <w:proofErr w:type="spellEnd"/>
            <w:r w:rsidRPr="00F27FA7">
              <w:rPr>
                <w:rFonts w:ascii="Arial" w:hAnsi="Arial" w:cs="Arial"/>
                <w:b/>
                <w:bCs/>
                <w:color w:val="FFFFFF" w:themeColor="background1"/>
                <w:sz w:val="20"/>
                <w:szCs w:val="20"/>
              </w:rPr>
              <w:t xml:space="preserve"> Member</w:t>
            </w:r>
          </w:p>
        </w:tc>
        <w:tc>
          <w:tcPr>
            <w:tcW w:w="1417" w:type="dxa"/>
            <w:tcBorders>
              <w:top w:val="outset" w:sz="6" w:space="0" w:color="auto"/>
              <w:left w:val="outset" w:sz="6" w:space="0" w:color="auto"/>
              <w:bottom w:val="outset" w:sz="6" w:space="0" w:color="auto"/>
              <w:right w:val="outset" w:sz="6" w:space="0" w:color="auto"/>
            </w:tcBorders>
            <w:shd w:val="clear" w:color="auto" w:fill="004E96"/>
            <w:tcMar>
              <w:top w:w="90" w:type="dxa"/>
              <w:left w:w="90" w:type="dxa"/>
              <w:bottom w:w="90" w:type="dxa"/>
              <w:right w:w="90" w:type="dxa"/>
            </w:tcMar>
            <w:vAlign w:val="center"/>
            <w:hideMark/>
          </w:tcPr>
          <w:p w14:paraId="1CA62733" w14:textId="1ABABE5C" w:rsidR="00491F4A" w:rsidRPr="00F27FA7" w:rsidRDefault="00491F4A" w:rsidP="008973D1">
            <w:pPr>
              <w:spacing w:beforeLines="100" w:before="312" w:afterLines="100" w:after="312" w:line="360" w:lineRule="auto"/>
              <w:jc w:val="center"/>
              <w:rPr>
                <w:rFonts w:ascii="Arial" w:hAnsi="Arial" w:cs="Arial"/>
                <w:b/>
                <w:bCs/>
                <w:color w:val="FFFFFF" w:themeColor="background1"/>
                <w:sz w:val="20"/>
                <w:szCs w:val="20"/>
              </w:rPr>
            </w:pPr>
            <w:r w:rsidRPr="00F27FA7">
              <w:rPr>
                <w:rFonts w:ascii="Arial" w:hAnsi="Arial" w:cs="Arial"/>
                <w:b/>
                <w:bCs/>
                <w:color w:val="FFFFFF" w:themeColor="background1"/>
                <w:sz w:val="20"/>
                <w:szCs w:val="20"/>
              </w:rPr>
              <w:t>Student</w:t>
            </w:r>
            <w:r w:rsidRPr="008973D1">
              <w:rPr>
                <w:rFonts w:ascii="Arial" w:hAnsi="Arial" w:cs="Arial"/>
                <w:b/>
                <w:bCs/>
                <w:color w:val="FFFFFF" w:themeColor="background1"/>
                <w:sz w:val="20"/>
                <w:szCs w:val="20"/>
              </w:rPr>
              <w:br/>
            </w:r>
            <w:proofErr w:type="spellStart"/>
            <w:r w:rsidRPr="00F27FA7">
              <w:rPr>
                <w:rFonts w:ascii="Arial" w:hAnsi="Arial" w:cs="Arial"/>
                <w:b/>
                <w:bCs/>
                <w:color w:val="FFFFFF" w:themeColor="background1"/>
                <w:sz w:val="20"/>
                <w:szCs w:val="20"/>
              </w:rPr>
              <w:t>lEEE</w:t>
            </w:r>
            <w:proofErr w:type="spellEnd"/>
            <w:r w:rsidRPr="00F27FA7">
              <w:rPr>
                <w:rFonts w:ascii="Arial" w:hAnsi="Arial" w:cs="Arial"/>
                <w:b/>
                <w:bCs/>
                <w:color w:val="FFFFFF" w:themeColor="background1"/>
                <w:sz w:val="20"/>
                <w:szCs w:val="20"/>
              </w:rPr>
              <w:t xml:space="preserve"> Member</w:t>
            </w:r>
          </w:p>
        </w:tc>
        <w:tc>
          <w:tcPr>
            <w:tcW w:w="1417" w:type="dxa"/>
            <w:tcBorders>
              <w:top w:val="outset" w:sz="6" w:space="0" w:color="auto"/>
              <w:left w:val="outset" w:sz="6" w:space="0" w:color="auto"/>
              <w:bottom w:val="outset" w:sz="6" w:space="0" w:color="auto"/>
              <w:right w:val="outset" w:sz="6" w:space="0" w:color="auto"/>
            </w:tcBorders>
            <w:shd w:val="clear" w:color="auto" w:fill="004E96"/>
            <w:tcMar>
              <w:top w:w="90" w:type="dxa"/>
              <w:left w:w="90" w:type="dxa"/>
              <w:bottom w:w="90" w:type="dxa"/>
              <w:right w:w="90" w:type="dxa"/>
            </w:tcMar>
            <w:vAlign w:val="center"/>
            <w:hideMark/>
          </w:tcPr>
          <w:p w14:paraId="2D3A90A4" w14:textId="77777777" w:rsidR="00491F4A" w:rsidRPr="00F27FA7" w:rsidRDefault="00491F4A" w:rsidP="008973D1">
            <w:pPr>
              <w:spacing w:beforeLines="100" w:before="312" w:afterLines="100" w:after="312" w:line="360" w:lineRule="auto"/>
              <w:jc w:val="center"/>
              <w:rPr>
                <w:rFonts w:ascii="Arial" w:hAnsi="Arial" w:cs="Arial"/>
                <w:b/>
                <w:bCs/>
                <w:color w:val="FFFFFF" w:themeColor="background1"/>
                <w:sz w:val="20"/>
                <w:szCs w:val="20"/>
              </w:rPr>
            </w:pPr>
            <w:r w:rsidRPr="00F27FA7">
              <w:rPr>
                <w:rFonts w:ascii="Arial" w:hAnsi="Arial" w:cs="Arial"/>
                <w:b/>
                <w:bCs/>
                <w:color w:val="FFFFFF" w:themeColor="background1"/>
                <w:sz w:val="20"/>
                <w:szCs w:val="20"/>
              </w:rPr>
              <w:t>Student</w:t>
            </w:r>
          </w:p>
        </w:tc>
        <w:tc>
          <w:tcPr>
            <w:tcW w:w="1417" w:type="dxa"/>
            <w:tcBorders>
              <w:top w:val="outset" w:sz="6" w:space="0" w:color="auto"/>
              <w:left w:val="outset" w:sz="6" w:space="0" w:color="auto"/>
              <w:bottom w:val="outset" w:sz="6" w:space="0" w:color="auto"/>
              <w:right w:val="outset" w:sz="6" w:space="0" w:color="auto"/>
            </w:tcBorders>
            <w:shd w:val="clear" w:color="auto" w:fill="004E96"/>
            <w:vAlign w:val="center"/>
          </w:tcPr>
          <w:p w14:paraId="3ACBB780" w14:textId="16CB8076" w:rsidR="00491F4A" w:rsidRPr="008973D1" w:rsidRDefault="00491F4A" w:rsidP="008973D1">
            <w:pPr>
              <w:spacing w:beforeLines="100" w:before="312" w:afterLines="100" w:after="312" w:line="360" w:lineRule="auto"/>
              <w:jc w:val="center"/>
              <w:rPr>
                <w:rFonts w:ascii="Arial" w:hAnsi="Arial" w:cs="Arial"/>
                <w:b/>
                <w:bCs/>
                <w:color w:val="FFFFFF" w:themeColor="background1"/>
                <w:sz w:val="20"/>
                <w:szCs w:val="20"/>
              </w:rPr>
            </w:pPr>
            <w:r w:rsidRPr="008973D1">
              <w:rPr>
                <w:rFonts w:ascii="Arial" w:hAnsi="Arial" w:cs="Arial"/>
                <w:b/>
                <w:bCs/>
                <w:color w:val="FFFFFF" w:themeColor="background1"/>
                <w:sz w:val="20"/>
                <w:szCs w:val="20"/>
              </w:rPr>
              <w:t>Non-authors</w:t>
            </w:r>
          </w:p>
        </w:tc>
      </w:tr>
      <w:tr w:rsidR="00491F4A" w:rsidRPr="008973D1" w14:paraId="08D08C74" w14:textId="77777777" w:rsidTr="008973D1">
        <w:trPr>
          <w:trHeight w:val="20"/>
        </w:trPr>
        <w:tc>
          <w:tcPr>
            <w:tcW w:w="283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CBE9786" w14:textId="77777777" w:rsidR="00491F4A" w:rsidRPr="00F27FA7" w:rsidRDefault="00491F4A" w:rsidP="008973D1">
            <w:pPr>
              <w:spacing w:beforeLines="100" w:before="312" w:afterLines="100" w:after="312" w:line="360" w:lineRule="auto"/>
              <w:jc w:val="center"/>
              <w:rPr>
                <w:rFonts w:ascii="Arial" w:hAnsi="Arial" w:cs="Arial"/>
                <w:sz w:val="20"/>
                <w:szCs w:val="20"/>
              </w:rPr>
            </w:pPr>
            <w:r w:rsidRPr="00F27FA7">
              <w:rPr>
                <w:rFonts w:ascii="Arial" w:hAnsi="Arial" w:cs="Arial"/>
                <w:sz w:val="20"/>
                <w:szCs w:val="20"/>
              </w:rPr>
              <w:lastRenderedPageBreak/>
              <w:t>Early-bird Registration Fee</w:t>
            </w:r>
            <w:r w:rsidRPr="00F27FA7">
              <w:rPr>
                <w:rFonts w:ascii="Arial" w:hAnsi="Arial" w:cs="Arial"/>
                <w:sz w:val="20"/>
                <w:szCs w:val="20"/>
              </w:rPr>
              <w:br/>
              <w:t>(Before 20 October 2025)</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6C7C6AC" w14:textId="77777777" w:rsidR="00491F4A" w:rsidRPr="00F27FA7" w:rsidRDefault="00491F4A" w:rsidP="008973D1">
            <w:pPr>
              <w:spacing w:beforeLines="100" w:before="312" w:afterLines="100" w:after="312" w:line="360" w:lineRule="auto"/>
              <w:jc w:val="center"/>
              <w:rPr>
                <w:rFonts w:ascii="Arial" w:hAnsi="Arial" w:cs="Arial"/>
                <w:sz w:val="20"/>
                <w:szCs w:val="20"/>
              </w:rPr>
            </w:pPr>
            <w:r w:rsidRPr="00F27FA7">
              <w:rPr>
                <w:rFonts w:ascii="Arial" w:hAnsi="Arial" w:cs="Arial"/>
                <w:sz w:val="20"/>
                <w:szCs w:val="20"/>
              </w:rPr>
              <w:t>340USD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791D89E6" w14:textId="77777777" w:rsidR="00491F4A" w:rsidRPr="00F27FA7" w:rsidRDefault="00491F4A" w:rsidP="008973D1">
            <w:pPr>
              <w:spacing w:beforeLines="100" w:before="312" w:afterLines="100" w:after="312" w:line="360" w:lineRule="auto"/>
              <w:jc w:val="center"/>
              <w:rPr>
                <w:rFonts w:ascii="Arial" w:hAnsi="Arial" w:cs="Arial"/>
                <w:sz w:val="20"/>
                <w:szCs w:val="20"/>
              </w:rPr>
            </w:pPr>
            <w:r w:rsidRPr="00F27FA7">
              <w:rPr>
                <w:rFonts w:ascii="Arial" w:hAnsi="Arial" w:cs="Arial"/>
                <w:sz w:val="20"/>
                <w:szCs w:val="20"/>
              </w:rPr>
              <w:t>380USD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7D403F73" w14:textId="77777777" w:rsidR="00491F4A" w:rsidRPr="00F27FA7" w:rsidRDefault="00491F4A" w:rsidP="008973D1">
            <w:pPr>
              <w:spacing w:beforeLines="100" w:before="312" w:afterLines="100" w:after="312" w:line="360" w:lineRule="auto"/>
              <w:jc w:val="center"/>
              <w:rPr>
                <w:rFonts w:ascii="Arial" w:hAnsi="Arial" w:cs="Arial"/>
                <w:sz w:val="20"/>
                <w:szCs w:val="20"/>
              </w:rPr>
            </w:pPr>
            <w:r w:rsidRPr="00F27FA7">
              <w:rPr>
                <w:rFonts w:ascii="Arial" w:hAnsi="Arial" w:cs="Arial"/>
                <w:sz w:val="20"/>
                <w:szCs w:val="20"/>
              </w:rPr>
              <w:t>280USD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4CF2B92" w14:textId="77777777" w:rsidR="00491F4A" w:rsidRPr="00F27FA7" w:rsidRDefault="00491F4A" w:rsidP="008973D1">
            <w:pPr>
              <w:spacing w:beforeLines="100" w:before="312" w:afterLines="100" w:after="312" w:line="360" w:lineRule="auto"/>
              <w:jc w:val="center"/>
              <w:rPr>
                <w:rFonts w:ascii="Arial" w:hAnsi="Arial" w:cs="Arial"/>
                <w:sz w:val="20"/>
                <w:szCs w:val="20"/>
              </w:rPr>
            </w:pPr>
            <w:r w:rsidRPr="00F27FA7">
              <w:rPr>
                <w:rFonts w:ascii="Arial" w:hAnsi="Arial" w:cs="Arial"/>
                <w:sz w:val="20"/>
                <w:szCs w:val="20"/>
              </w:rPr>
              <w:t>300USD</w:t>
            </w:r>
          </w:p>
        </w:tc>
        <w:tc>
          <w:tcPr>
            <w:tcW w:w="1417" w:type="dxa"/>
            <w:vMerge w:val="restart"/>
            <w:tcBorders>
              <w:top w:val="outset" w:sz="6" w:space="0" w:color="auto"/>
              <w:left w:val="outset" w:sz="6" w:space="0" w:color="auto"/>
              <w:right w:val="outset" w:sz="6" w:space="0" w:color="auto"/>
            </w:tcBorders>
            <w:shd w:val="clear" w:color="auto" w:fill="FFFFFF"/>
            <w:vAlign w:val="center"/>
          </w:tcPr>
          <w:p w14:paraId="3AC73F34" w14:textId="524F7A90" w:rsidR="00491F4A" w:rsidRPr="008973D1" w:rsidRDefault="00491F4A" w:rsidP="008973D1">
            <w:pPr>
              <w:spacing w:beforeLines="100" w:before="312" w:afterLines="100" w:after="312" w:line="360" w:lineRule="auto"/>
              <w:jc w:val="center"/>
              <w:rPr>
                <w:rFonts w:ascii="Arial" w:hAnsi="Arial" w:cs="Arial"/>
                <w:sz w:val="20"/>
                <w:szCs w:val="20"/>
              </w:rPr>
            </w:pPr>
            <w:r w:rsidRPr="008973D1">
              <w:rPr>
                <w:rFonts w:ascii="Arial" w:hAnsi="Arial" w:cs="Arial"/>
                <w:sz w:val="20"/>
                <w:szCs w:val="20"/>
              </w:rPr>
              <w:t>180USD</w:t>
            </w:r>
          </w:p>
        </w:tc>
      </w:tr>
      <w:tr w:rsidR="00491F4A" w:rsidRPr="008973D1" w14:paraId="364992E7" w14:textId="77777777" w:rsidTr="008973D1">
        <w:trPr>
          <w:trHeight w:val="20"/>
        </w:trPr>
        <w:tc>
          <w:tcPr>
            <w:tcW w:w="283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3A8FA75" w14:textId="77777777" w:rsidR="00491F4A" w:rsidRPr="00F27FA7" w:rsidRDefault="00491F4A" w:rsidP="008973D1">
            <w:pPr>
              <w:spacing w:beforeLines="100" w:before="312" w:afterLines="100" w:after="312" w:line="360" w:lineRule="auto"/>
              <w:jc w:val="center"/>
              <w:rPr>
                <w:rFonts w:ascii="Arial" w:hAnsi="Arial" w:cs="Arial"/>
                <w:sz w:val="20"/>
                <w:szCs w:val="20"/>
              </w:rPr>
            </w:pPr>
            <w:r w:rsidRPr="00F27FA7">
              <w:rPr>
                <w:rFonts w:ascii="Arial" w:hAnsi="Arial" w:cs="Arial"/>
                <w:sz w:val="20"/>
                <w:szCs w:val="20"/>
              </w:rPr>
              <w:t>Regular Registration Fee</w:t>
            </w:r>
            <w:r w:rsidRPr="00F27FA7">
              <w:rPr>
                <w:rFonts w:ascii="Arial" w:hAnsi="Arial" w:cs="Arial"/>
                <w:sz w:val="20"/>
                <w:szCs w:val="20"/>
              </w:rPr>
              <w:br/>
              <w:t>(21 October-5 December 2025)</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49D3CCF" w14:textId="77777777" w:rsidR="00491F4A" w:rsidRPr="00F27FA7" w:rsidRDefault="00491F4A" w:rsidP="008973D1">
            <w:pPr>
              <w:spacing w:beforeLines="100" w:before="312" w:afterLines="100" w:after="312" w:line="360" w:lineRule="auto"/>
              <w:jc w:val="center"/>
              <w:rPr>
                <w:rFonts w:ascii="Arial" w:hAnsi="Arial" w:cs="Arial"/>
                <w:sz w:val="20"/>
                <w:szCs w:val="20"/>
              </w:rPr>
            </w:pPr>
            <w:r w:rsidRPr="00F27FA7">
              <w:rPr>
                <w:rFonts w:ascii="Arial" w:hAnsi="Arial" w:cs="Arial"/>
                <w:sz w:val="20"/>
                <w:szCs w:val="20"/>
              </w:rPr>
              <w:t>380USD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F32B706" w14:textId="77777777" w:rsidR="00491F4A" w:rsidRPr="00F27FA7" w:rsidRDefault="00491F4A" w:rsidP="008973D1">
            <w:pPr>
              <w:spacing w:beforeLines="100" w:before="312" w:afterLines="100" w:after="312" w:line="360" w:lineRule="auto"/>
              <w:jc w:val="center"/>
              <w:rPr>
                <w:rFonts w:ascii="Arial" w:hAnsi="Arial" w:cs="Arial"/>
                <w:sz w:val="20"/>
                <w:szCs w:val="20"/>
              </w:rPr>
            </w:pPr>
            <w:r w:rsidRPr="00F27FA7">
              <w:rPr>
                <w:rFonts w:ascii="Arial" w:hAnsi="Arial" w:cs="Arial"/>
                <w:sz w:val="20"/>
                <w:szCs w:val="20"/>
              </w:rPr>
              <w:t>420USD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7A45B9D" w14:textId="77777777" w:rsidR="00491F4A" w:rsidRPr="00F27FA7" w:rsidRDefault="00491F4A" w:rsidP="008973D1">
            <w:pPr>
              <w:spacing w:beforeLines="100" w:before="312" w:afterLines="100" w:after="312" w:line="360" w:lineRule="auto"/>
              <w:jc w:val="center"/>
              <w:rPr>
                <w:rFonts w:ascii="Arial" w:hAnsi="Arial" w:cs="Arial"/>
                <w:sz w:val="20"/>
                <w:szCs w:val="20"/>
              </w:rPr>
            </w:pPr>
            <w:r w:rsidRPr="00F27FA7">
              <w:rPr>
                <w:rFonts w:ascii="Arial" w:hAnsi="Arial" w:cs="Arial"/>
                <w:sz w:val="20"/>
                <w:szCs w:val="20"/>
              </w:rPr>
              <w:t>300USD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75B683B" w14:textId="77777777" w:rsidR="00491F4A" w:rsidRPr="00F27FA7" w:rsidRDefault="00491F4A" w:rsidP="008973D1">
            <w:pPr>
              <w:spacing w:beforeLines="100" w:before="312" w:afterLines="100" w:after="312" w:line="360" w:lineRule="auto"/>
              <w:jc w:val="center"/>
              <w:rPr>
                <w:rFonts w:ascii="Arial" w:hAnsi="Arial" w:cs="Arial"/>
                <w:sz w:val="20"/>
                <w:szCs w:val="20"/>
              </w:rPr>
            </w:pPr>
            <w:r w:rsidRPr="00F27FA7">
              <w:rPr>
                <w:rFonts w:ascii="Arial" w:hAnsi="Arial" w:cs="Arial"/>
                <w:sz w:val="20"/>
                <w:szCs w:val="20"/>
              </w:rPr>
              <w:t>340USD</w:t>
            </w:r>
          </w:p>
        </w:tc>
        <w:tc>
          <w:tcPr>
            <w:tcW w:w="1417" w:type="dxa"/>
            <w:vMerge/>
            <w:tcBorders>
              <w:left w:val="outset" w:sz="6" w:space="0" w:color="auto"/>
              <w:right w:val="outset" w:sz="6" w:space="0" w:color="auto"/>
            </w:tcBorders>
            <w:shd w:val="clear" w:color="auto" w:fill="FFFFFF"/>
            <w:vAlign w:val="center"/>
          </w:tcPr>
          <w:p w14:paraId="48BA833D" w14:textId="77777777" w:rsidR="00491F4A" w:rsidRPr="008973D1" w:rsidRDefault="00491F4A" w:rsidP="008973D1">
            <w:pPr>
              <w:spacing w:beforeLines="100" w:before="312" w:afterLines="100" w:after="312" w:line="360" w:lineRule="auto"/>
              <w:jc w:val="center"/>
              <w:rPr>
                <w:rFonts w:ascii="Arial" w:hAnsi="Arial" w:cs="Arial"/>
                <w:sz w:val="20"/>
                <w:szCs w:val="20"/>
              </w:rPr>
            </w:pPr>
          </w:p>
        </w:tc>
      </w:tr>
      <w:tr w:rsidR="00491F4A" w:rsidRPr="008973D1" w14:paraId="4D433C4D" w14:textId="77777777" w:rsidTr="008973D1">
        <w:trPr>
          <w:trHeight w:val="20"/>
        </w:trPr>
        <w:tc>
          <w:tcPr>
            <w:tcW w:w="283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F95764B" w14:textId="77777777" w:rsidR="00491F4A" w:rsidRPr="00F27FA7" w:rsidRDefault="00491F4A" w:rsidP="008973D1">
            <w:pPr>
              <w:spacing w:beforeLines="100" w:before="312" w:afterLines="100" w:after="312" w:line="360" w:lineRule="auto"/>
              <w:jc w:val="center"/>
              <w:rPr>
                <w:rFonts w:ascii="Arial" w:hAnsi="Arial" w:cs="Arial"/>
                <w:sz w:val="20"/>
                <w:szCs w:val="20"/>
              </w:rPr>
            </w:pPr>
            <w:r w:rsidRPr="00F27FA7">
              <w:rPr>
                <w:rFonts w:ascii="Arial" w:hAnsi="Arial" w:cs="Arial"/>
                <w:sz w:val="20"/>
                <w:szCs w:val="20"/>
              </w:rPr>
              <w:t>On-site Registration Fee</w:t>
            </w:r>
            <w:r w:rsidRPr="00F27FA7">
              <w:rPr>
                <w:rFonts w:ascii="Arial" w:hAnsi="Arial" w:cs="Arial"/>
                <w:sz w:val="20"/>
                <w:szCs w:val="20"/>
              </w:rPr>
              <w:br/>
              <w:t>(21-23 December 2025)</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3E7F4EF" w14:textId="77777777" w:rsidR="00491F4A" w:rsidRPr="00F27FA7" w:rsidRDefault="00491F4A" w:rsidP="008973D1">
            <w:pPr>
              <w:spacing w:beforeLines="100" w:before="312" w:afterLines="100" w:after="312" w:line="360" w:lineRule="auto"/>
              <w:jc w:val="center"/>
              <w:rPr>
                <w:rFonts w:ascii="Arial" w:hAnsi="Arial" w:cs="Arial"/>
                <w:sz w:val="20"/>
                <w:szCs w:val="20"/>
              </w:rPr>
            </w:pPr>
            <w:r w:rsidRPr="00F27FA7">
              <w:rPr>
                <w:rFonts w:ascii="Arial" w:hAnsi="Arial" w:cs="Arial"/>
                <w:sz w:val="20"/>
                <w:szCs w:val="20"/>
              </w:rPr>
              <w:t>460USD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4AC5EEC" w14:textId="77777777" w:rsidR="00491F4A" w:rsidRPr="00F27FA7" w:rsidRDefault="00491F4A" w:rsidP="008973D1">
            <w:pPr>
              <w:spacing w:beforeLines="100" w:before="312" w:afterLines="100" w:after="312" w:line="360" w:lineRule="auto"/>
              <w:jc w:val="center"/>
              <w:rPr>
                <w:rFonts w:ascii="Arial" w:hAnsi="Arial" w:cs="Arial"/>
                <w:sz w:val="20"/>
                <w:szCs w:val="20"/>
              </w:rPr>
            </w:pPr>
            <w:r w:rsidRPr="00F27FA7">
              <w:rPr>
                <w:rFonts w:ascii="Arial" w:hAnsi="Arial" w:cs="Arial"/>
                <w:sz w:val="20"/>
                <w:szCs w:val="20"/>
              </w:rPr>
              <w:t>500USD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73C2655D" w14:textId="77777777" w:rsidR="00491F4A" w:rsidRPr="00F27FA7" w:rsidRDefault="00491F4A" w:rsidP="008973D1">
            <w:pPr>
              <w:spacing w:beforeLines="100" w:before="312" w:afterLines="100" w:after="312" w:line="360" w:lineRule="auto"/>
              <w:jc w:val="center"/>
              <w:rPr>
                <w:rFonts w:ascii="Arial" w:hAnsi="Arial" w:cs="Arial"/>
                <w:sz w:val="20"/>
                <w:szCs w:val="20"/>
              </w:rPr>
            </w:pPr>
            <w:r w:rsidRPr="00F27FA7">
              <w:rPr>
                <w:rFonts w:ascii="Arial" w:hAnsi="Arial" w:cs="Arial"/>
                <w:sz w:val="20"/>
                <w:szCs w:val="20"/>
              </w:rPr>
              <w:t>380USD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3B794A1" w14:textId="77777777" w:rsidR="00491F4A" w:rsidRPr="00F27FA7" w:rsidRDefault="00491F4A" w:rsidP="008973D1">
            <w:pPr>
              <w:spacing w:beforeLines="100" w:before="312" w:afterLines="100" w:after="312" w:line="360" w:lineRule="auto"/>
              <w:jc w:val="center"/>
              <w:rPr>
                <w:rFonts w:ascii="Arial" w:hAnsi="Arial" w:cs="Arial"/>
                <w:sz w:val="20"/>
                <w:szCs w:val="20"/>
              </w:rPr>
            </w:pPr>
            <w:r w:rsidRPr="00F27FA7">
              <w:rPr>
                <w:rFonts w:ascii="Arial" w:hAnsi="Arial" w:cs="Arial"/>
                <w:sz w:val="20"/>
                <w:szCs w:val="20"/>
              </w:rPr>
              <w:t>420USD</w:t>
            </w:r>
          </w:p>
        </w:tc>
        <w:tc>
          <w:tcPr>
            <w:tcW w:w="1417" w:type="dxa"/>
            <w:vMerge/>
            <w:tcBorders>
              <w:left w:val="outset" w:sz="6" w:space="0" w:color="auto"/>
              <w:bottom w:val="outset" w:sz="6" w:space="0" w:color="auto"/>
              <w:right w:val="outset" w:sz="6" w:space="0" w:color="auto"/>
            </w:tcBorders>
            <w:shd w:val="clear" w:color="auto" w:fill="FFFFFF"/>
            <w:vAlign w:val="center"/>
          </w:tcPr>
          <w:p w14:paraId="34CD9112" w14:textId="77777777" w:rsidR="00491F4A" w:rsidRPr="008973D1" w:rsidRDefault="00491F4A" w:rsidP="008973D1">
            <w:pPr>
              <w:spacing w:beforeLines="100" w:before="312" w:afterLines="100" w:after="312" w:line="360" w:lineRule="auto"/>
              <w:jc w:val="center"/>
              <w:rPr>
                <w:rFonts w:ascii="Arial" w:hAnsi="Arial" w:cs="Arial"/>
                <w:sz w:val="20"/>
                <w:szCs w:val="20"/>
              </w:rPr>
            </w:pPr>
          </w:p>
        </w:tc>
      </w:tr>
    </w:tbl>
    <w:p w14:paraId="7367E8D5" w14:textId="77777777" w:rsidR="00491F4A" w:rsidRPr="008973D1" w:rsidRDefault="00491F4A" w:rsidP="008973D1">
      <w:pPr>
        <w:spacing w:beforeLines="100" w:before="312" w:afterLines="100" w:after="312" w:line="360" w:lineRule="auto"/>
        <w:rPr>
          <w:rFonts w:ascii="Arial" w:hAnsi="Arial" w:cs="Arial"/>
          <w:sz w:val="24"/>
        </w:rPr>
      </w:pPr>
    </w:p>
    <w:p w14:paraId="6A04BFF0" w14:textId="77777777" w:rsidR="00491F4A" w:rsidRPr="008973D1" w:rsidRDefault="00491F4A" w:rsidP="008973D1">
      <w:pPr>
        <w:spacing w:beforeLines="100" w:before="312" w:afterLines="100" w:after="312" w:line="360" w:lineRule="auto"/>
        <w:rPr>
          <w:rFonts w:ascii="Arial" w:hAnsi="Arial" w:cs="Arial"/>
          <w:sz w:val="24"/>
        </w:rPr>
      </w:pPr>
    </w:p>
    <w:p w14:paraId="2B243D29" w14:textId="77777777" w:rsidR="00F27FA7" w:rsidRPr="008973D1" w:rsidRDefault="00F27FA7" w:rsidP="008973D1">
      <w:pPr>
        <w:spacing w:beforeLines="100" w:before="312" w:afterLines="100" w:after="312" w:line="360" w:lineRule="auto"/>
        <w:rPr>
          <w:rFonts w:ascii="Arial" w:hAnsi="Arial" w:cs="Arial"/>
          <w:b/>
          <w:bCs/>
          <w:sz w:val="24"/>
        </w:rPr>
      </w:pPr>
    </w:p>
    <w:sectPr w:rsidR="00F27FA7" w:rsidRPr="008973D1" w:rsidSect="00F27FA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C4C7" w14:textId="77777777" w:rsidR="00996E3E" w:rsidRDefault="00996E3E" w:rsidP="00F27FA7">
      <w:pPr>
        <w:spacing w:after="0" w:line="240" w:lineRule="auto"/>
        <w:rPr>
          <w:rFonts w:hint="eastAsia"/>
        </w:rPr>
      </w:pPr>
      <w:r>
        <w:separator/>
      </w:r>
    </w:p>
  </w:endnote>
  <w:endnote w:type="continuationSeparator" w:id="0">
    <w:p w14:paraId="01E9B718" w14:textId="77777777" w:rsidR="00996E3E" w:rsidRDefault="00996E3E" w:rsidP="00F27FA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8EEC" w14:textId="77777777" w:rsidR="00996E3E" w:rsidRDefault="00996E3E" w:rsidP="00F27FA7">
      <w:pPr>
        <w:spacing w:after="0" w:line="240" w:lineRule="auto"/>
        <w:rPr>
          <w:rFonts w:hint="eastAsia"/>
        </w:rPr>
      </w:pPr>
      <w:r>
        <w:separator/>
      </w:r>
    </w:p>
  </w:footnote>
  <w:footnote w:type="continuationSeparator" w:id="0">
    <w:p w14:paraId="7A0F5B45" w14:textId="77777777" w:rsidR="00996E3E" w:rsidRDefault="00996E3E" w:rsidP="00F27FA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8E"/>
    <w:rsid w:val="00031FE7"/>
    <w:rsid w:val="00491F4A"/>
    <w:rsid w:val="006E3185"/>
    <w:rsid w:val="00885C14"/>
    <w:rsid w:val="008973D1"/>
    <w:rsid w:val="00996E3E"/>
    <w:rsid w:val="00BF258E"/>
    <w:rsid w:val="00C238A7"/>
    <w:rsid w:val="00F27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B0449"/>
  <w15:chartTrackingRefBased/>
  <w15:docId w15:val="{589E9214-3993-46F2-8751-AACE604F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F4A"/>
    <w:pPr>
      <w:widowControl w:val="0"/>
    </w:pPr>
  </w:style>
  <w:style w:type="paragraph" w:styleId="1">
    <w:name w:val="heading 1"/>
    <w:basedOn w:val="a"/>
    <w:next w:val="a"/>
    <w:link w:val="10"/>
    <w:uiPriority w:val="9"/>
    <w:qFormat/>
    <w:rsid w:val="008973D1"/>
    <w:pPr>
      <w:keepNext/>
      <w:keepLines/>
      <w:spacing w:before="80" w:after="80" w:line="288" w:lineRule="auto"/>
      <w:outlineLvl w:val="0"/>
    </w:pPr>
    <w:rPr>
      <w:rFonts w:ascii="Arial" w:eastAsia="Arial" w:hAnsi="Arial" w:cstheme="majorBidi"/>
      <w:b/>
      <w:color w:val="1F3864" w:themeColor="accent1" w:themeShade="80"/>
      <w:sz w:val="26"/>
      <w:szCs w:val="48"/>
    </w:rPr>
  </w:style>
  <w:style w:type="paragraph" w:styleId="2">
    <w:name w:val="heading 2"/>
    <w:basedOn w:val="a"/>
    <w:next w:val="a"/>
    <w:link w:val="20"/>
    <w:uiPriority w:val="9"/>
    <w:unhideWhenUsed/>
    <w:qFormat/>
    <w:rsid w:val="00BF25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25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25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25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25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25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25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25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73D1"/>
    <w:rPr>
      <w:rFonts w:ascii="Arial" w:eastAsia="Arial" w:hAnsi="Arial" w:cstheme="majorBidi"/>
      <w:b/>
      <w:color w:val="1F3864" w:themeColor="accent1" w:themeShade="80"/>
      <w:sz w:val="26"/>
      <w:szCs w:val="48"/>
    </w:rPr>
  </w:style>
  <w:style w:type="character" w:customStyle="1" w:styleId="20">
    <w:name w:val="标题 2 字符"/>
    <w:basedOn w:val="a0"/>
    <w:link w:val="2"/>
    <w:uiPriority w:val="9"/>
    <w:rsid w:val="00BF25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25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258E"/>
    <w:rPr>
      <w:rFonts w:cstheme="majorBidi"/>
      <w:color w:val="2F5496" w:themeColor="accent1" w:themeShade="BF"/>
      <w:sz w:val="28"/>
      <w:szCs w:val="28"/>
    </w:rPr>
  </w:style>
  <w:style w:type="character" w:customStyle="1" w:styleId="50">
    <w:name w:val="标题 5 字符"/>
    <w:basedOn w:val="a0"/>
    <w:link w:val="5"/>
    <w:uiPriority w:val="9"/>
    <w:semiHidden/>
    <w:rsid w:val="00BF258E"/>
    <w:rPr>
      <w:rFonts w:cstheme="majorBidi"/>
      <w:color w:val="2F5496" w:themeColor="accent1" w:themeShade="BF"/>
      <w:sz w:val="24"/>
    </w:rPr>
  </w:style>
  <w:style w:type="character" w:customStyle="1" w:styleId="60">
    <w:name w:val="标题 6 字符"/>
    <w:basedOn w:val="a0"/>
    <w:link w:val="6"/>
    <w:uiPriority w:val="9"/>
    <w:semiHidden/>
    <w:rsid w:val="00BF258E"/>
    <w:rPr>
      <w:rFonts w:cstheme="majorBidi"/>
      <w:b/>
      <w:bCs/>
      <w:color w:val="2F5496" w:themeColor="accent1" w:themeShade="BF"/>
    </w:rPr>
  </w:style>
  <w:style w:type="character" w:customStyle="1" w:styleId="70">
    <w:name w:val="标题 7 字符"/>
    <w:basedOn w:val="a0"/>
    <w:link w:val="7"/>
    <w:uiPriority w:val="9"/>
    <w:semiHidden/>
    <w:rsid w:val="00BF258E"/>
    <w:rPr>
      <w:rFonts w:cstheme="majorBidi"/>
      <w:b/>
      <w:bCs/>
      <w:color w:val="595959" w:themeColor="text1" w:themeTint="A6"/>
    </w:rPr>
  </w:style>
  <w:style w:type="character" w:customStyle="1" w:styleId="80">
    <w:name w:val="标题 8 字符"/>
    <w:basedOn w:val="a0"/>
    <w:link w:val="8"/>
    <w:uiPriority w:val="9"/>
    <w:semiHidden/>
    <w:rsid w:val="00BF258E"/>
    <w:rPr>
      <w:rFonts w:cstheme="majorBidi"/>
      <w:color w:val="595959" w:themeColor="text1" w:themeTint="A6"/>
    </w:rPr>
  </w:style>
  <w:style w:type="character" w:customStyle="1" w:styleId="90">
    <w:name w:val="标题 9 字符"/>
    <w:basedOn w:val="a0"/>
    <w:link w:val="9"/>
    <w:uiPriority w:val="9"/>
    <w:semiHidden/>
    <w:rsid w:val="00BF258E"/>
    <w:rPr>
      <w:rFonts w:eastAsiaTheme="majorEastAsia" w:cstheme="majorBidi"/>
      <w:color w:val="595959" w:themeColor="text1" w:themeTint="A6"/>
    </w:rPr>
  </w:style>
  <w:style w:type="paragraph" w:styleId="a3">
    <w:name w:val="Title"/>
    <w:basedOn w:val="a"/>
    <w:next w:val="a"/>
    <w:link w:val="a4"/>
    <w:uiPriority w:val="10"/>
    <w:qFormat/>
    <w:rsid w:val="00BF25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25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5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25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258E"/>
    <w:pPr>
      <w:spacing w:before="160"/>
      <w:jc w:val="center"/>
    </w:pPr>
    <w:rPr>
      <w:i/>
      <w:iCs/>
      <w:color w:val="404040" w:themeColor="text1" w:themeTint="BF"/>
    </w:rPr>
  </w:style>
  <w:style w:type="character" w:customStyle="1" w:styleId="a8">
    <w:name w:val="引用 字符"/>
    <w:basedOn w:val="a0"/>
    <w:link w:val="a7"/>
    <w:uiPriority w:val="29"/>
    <w:rsid w:val="00BF258E"/>
    <w:rPr>
      <w:i/>
      <w:iCs/>
      <w:color w:val="404040" w:themeColor="text1" w:themeTint="BF"/>
    </w:rPr>
  </w:style>
  <w:style w:type="paragraph" w:styleId="a9">
    <w:name w:val="List Paragraph"/>
    <w:basedOn w:val="a"/>
    <w:uiPriority w:val="34"/>
    <w:qFormat/>
    <w:rsid w:val="00BF258E"/>
    <w:pPr>
      <w:ind w:left="720"/>
      <w:contextualSpacing/>
    </w:pPr>
  </w:style>
  <w:style w:type="character" w:styleId="aa">
    <w:name w:val="Intense Emphasis"/>
    <w:basedOn w:val="a0"/>
    <w:uiPriority w:val="21"/>
    <w:qFormat/>
    <w:rsid w:val="00BF258E"/>
    <w:rPr>
      <w:i/>
      <w:iCs/>
      <w:color w:val="2F5496" w:themeColor="accent1" w:themeShade="BF"/>
    </w:rPr>
  </w:style>
  <w:style w:type="paragraph" w:styleId="ab">
    <w:name w:val="Intense Quote"/>
    <w:basedOn w:val="a"/>
    <w:next w:val="a"/>
    <w:link w:val="ac"/>
    <w:uiPriority w:val="30"/>
    <w:qFormat/>
    <w:rsid w:val="00BF2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258E"/>
    <w:rPr>
      <w:i/>
      <w:iCs/>
      <w:color w:val="2F5496" w:themeColor="accent1" w:themeShade="BF"/>
    </w:rPr>
  </w:style>
  <w:style w:type="character" w:styleId="ad">
    <w:name w:val="Intense Reference"/>
    <w:basedOn w:val="a0"/>
    <w:uiPriority w:val="32"/>
    <w:qFormat/>
    <w:rsid w:val="00BF258E"/>
    <w:rPr>
      <w:b/>
      <w:bCs/>
      <w:smallCaps/>
      <w:color w:val="2F5496" w:themeColor="accent1" w:themeShade="BF"/>
      <w:spacing w:val="5"/>
    </w:rPr>
  </w:style>
  <w:style w:type="character" w:styleId="ae">
    <w:name w:val="Hyperlink"/>
    <w:basedOn w:val="a0"/>
    <w:uiPriority w:val="99"/>
    <w:unhideWhenUsed/>
    <w:rsid w:val="00885C14"/>
    <w:rPr>
      <w:color w:val="0563C1" w:themeColor="hyperlink"/>
      <w:u w:val="single"/>
    </w:rPr>
  </w:style>
  <w:style w:type="character" w:styleId="af">
    <w:name w:val="Unresolved Mention"/>
    <w:basedOn w:val="a0"/>
    <w:uiPriority w:val="99"/>
    <w:semiHidden/>
    <w:unhideWhenUsed/>
    <w:rsid w:val="00885C14"/>
    <w:rPr>
      <w:color w:val="605E5C"/>
      <w:shd w:val="clear" w:color="auto" w:fill="E1DFDD"/>
    </w:rPr>
  </w:style>
  <w:style w:type="paragraph" w:styleId="af0">
    <w:name w:val="header"/>
    <w:basedOn w:val="a"/>
    <w:link w:val="af1"/>
    <w:uiPriority w:val="99"/>
    <w:unhideWhenUsed/>
    <w:rsid w:val="00F27FA7"/>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F27FA7"/>
    <w:rPr>
      <w:sz w:val="18"/>
      <w:szCs w:val="18"/>
    </w:rPr>
  </w:style>
  <w:style w:type="paragraph" w:styleId="af2">
    <w:name w:val="footer"/>
    <w:basedOn w:val="a"/>
    <w:link w:val="af3"/>
    <w:uiPriority w:val="99"/>
    <w:unhideWhenUsed/>
    <w:rsid w:val="00F27FA7"/>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F27F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3205">
      <w:bodyDiv w:val="1"/>
      <w:marLeft w:val="0"/>
      <w:marRight w:val="0"/>
      <w:marTop w:val="0"/>
      <w:marBottom w:val="0"/>
      <w:divBdr>
        <w:top w:val="none" w:sz="0" w:space="0" w:color="auto"/>
        <w:left w:val="none" w:sz="0" w:space="0" w:color="auto"/>
        <w:bottom w:val="none" w:sz="0" w:space="0" w:color="auto"/>
        <w:right w:val="none" w:sz="0" w:space="0" w:color="auto"/>
      </w:divBdr>
      <w:divsChild>
        <w:div w:id="1010715350">
          <w:marLeft w:val="0"/>
          <w:marRight w:val="0"/>
          <w:marTop w:val="150"/>
          <w:marBottom w:val="150"/>
          <w:divBdr>
            <w:top w:val="none" w:sz="0" w:space="0" w:color="auto"/>
            <w:left w:val="none" w:sz="0" w:space="0" w:color="auto"/>
            <w:bottom w:val="none" w:sz="0" w:space="0" w:color="auto"/>
            <w:right w:val="none" w:sz="0" w:space="0" w:color="auto"/>
          </w:divBdr>
          <w:divsChild>
            <w:div w:id="1662155543">
              <w:marLeft w:val="0"/>
              <w:marRight w:val="0"/>
              <w:marTop w:val="0"/>
              <w:marBottom w:val="0"/>
              <w:divBdr>
                <w:top w:val="none" w:sz="0" w:space="0" w:color="auto"/>
                <w:left w:val="none" w:sz="0" w:space="0" w:color="auto"/>
                <w:bottom w:val="none" w:sz="0" w:space="0" w:color="auto"/>
                <w:right w:val="none" w:sz="0" w:space="0" w:color="auto"/>
              </w:divBdr>
            </w:div>
          </w:divsChild>
        </w:div>
        <w:div w:id="397217859">
          <w:marLeft w:val="0"/>
          <w:marRight w:val="0"/>
          <w:marTop w:val="150"/>
          <w:marBottom w:val="150"/>
          <w:divBdr>
            <w:top w:val="none" w:sz="0" w:space="0" w:color="auto"/>
            <w:left w:val="none" w:sz="0" w:space="0" w:color="auto"/>
            <w:bottom w:val="none" w:sz="0" w:space="0" w:color="auto"/>
            <w:right w:val="none" w:sz="0" w:space="0" w:color="auto"/>
          </w:divBdr>
          <w:divsChild>
            <w:div w:id="388697356">
              <w:marLeft w:val="0"/>
              <w:marRight w:val="0"/>
              <w:marTop w:val="0"/>
              <w:marBottom w:val="0"/>
              <w:divBdr>
                <w:top w:val="none" w:sz="0" w:space="0" w:color="auto"/>
                <w:left w:val="none" w:sz="0" w:space="0" w:color="auto"/>
                <w:bottom w:val="none" w:sz="0" w:space="0" w:color="auto"/>
                <w:right w:val="none" w:sz="0" w:space="0" w:color="auto"/>
              </w:divBdr>
            </w:div>
          </w:divsChild>
        </w:div>
        <w:div w:id="1807745271">
          <w:marLeft w:val="0"/>
          <w:marRight w:val="0"/>
          <w:marTop w:val="150"/>
          <w:marBottom w:val="150"/>
          <w:divBdr>
            <w:top w:val="none" w:sz="0" w:space="0" w:color="auto"/>
            <w:left w:val="none" w:sz="0" w:space="0" w:color="auto"/>
            <w:bottom w:val="none" w:sz="0" w:space="0" w:color="auto"/>
            <w:right w:val="none" w:sz="0" w:space="0" w:color="auto"/>
          </w:divBdr>
          <w:divsChild>
            <w:div w:id="1983852683">
              <w:marLeft w:val="0"/>
              <w:marRight w:val="0"/>
              <w:marTop w:val="0"/>
              <w:marBottom w:val="0"/>
              <w:divBdr>
                <w:top w:val="none" w:sz="0" w:space="0" w:color="auto"/>
                <w:left w:val="none" w:sz="0" w:space="0" w:color="auto"/>
                <w:bottom w:val="none" w:sz="0" w:space="0" w:color="auto"/>
                <w:right w:val="none" w:sz="0" w:space="0" w:color="auto"/>
              </w:divBdr>
            </w:div>
          </w:divsChild>
        </w:div>
        <w:div w:id="2066752006">
          <w:marLeft w:val="0"/>
          <w:marRight w:val="0"/>
          <w:marTop w:val="150"/>
          <w:marBottom w:val="150"/>
          <w:divBdr>
            <w:top w:val="none" w:sz="0" w:space="0" w:color="auto"/>
            <w:left w:val="none" w:sz="0" w:space="0" w:color="auto"/>
            <w:bottom w:val="none" w:sz="0" w:space="0" w:color="auto"/>
            <w:right w:val="none" w:sz="0" w:space="0" w:color="auto"/>
          </w:divBdr>
          <w:divsChild>
            <w:div w:id="2130851203">
              <w:marLeft w:val="0"/>
              <w:marRight w:val="0"/>
              <w:marTop w:val="0"/>
              <w:marBottom w:val="0"/>
              <w:divBdr>
                <w:top w:val="none" w:sz="0" w:space="0" w:color="auto"/>
                <w:left w:val="none" w:sz="0" w:space="0" w:color="auto"/>
                <w:bottom w:val="none" w:sz="0" w:space="0" w:color="auto"/>
                <w:right w:val="none" w:sz="0" w:space="0" w:color="auto"/>
              </w:divBdr>
            </w:div>
          </w:divsChild>
        </w:div>
        <w:div w:id="1543714321">
          <w:marLeft w:val="0"/>
          <w:marRight w:val="0"/>
          <w:marTop w:val="150"/>
          <w:marBottom w:val="150"/>
          <w:divBdr>
            <w:top w:val="none" w:sz="0" w:space="0" w:color="auto"/>
            <w:left w:val="none" w:sz="0" w:space="0" w:color="auto"/>
            <w:bottom w:val="none" w:sz="0" w:space="0" w:color="auto"/>
            <w:right w:val="none" w:sz="0" w:space="0" w:color="auto"/>
          </w:divBdr>
          <w:divsChild>
            <w:div w:id="1082797919">
              <w:marLeft w:val="0"/>
              <w:marRight w:val="0"/>
              <w:marTop w:val="0"/>
              <w:marBottom w:val="0"/>
              <w:divBdr>
                <w:top w:val="none" w:sz="0" w:space="0" w:color="auto"/>
                <w:left w:val="none" w:sz="0" w:space="0" w:color="auto"/>
                <w:bottom w:val="none" w:sz="0" w:space="0" w:color="auto"/>
                <w:right w:val="none" w:sz="0" w:space="0" w:color="auto"/>
              </w:divBdr>
            </w:div>
          </w:divsChild>
        </w:div>
        <w:div w:id="862862640">
          <w:marLeft w:val="0"/>
          <w:marRight w:val="0"/>
          <w:marTop w:val="150"/>
          <w:marBottom w:val="150"/>
          <w:divBdr>
            <w:top w:val="none" w:sz="0" w:space="0" w:color="auto"/>
            <w:left w:val="none" w:sz="0" w:space="0" w:color="auto"/>
            <w:bottom w:val="none" w:sz="0" w:space="0" w:color="auto"/>
            <w:right w:val="none" w:sz="0" w:space="0" w:color="auto"/>
          </w:divBdr>
          <w:divsChild>
            <w:div w:id="1160930192">
              <w:marLeft w:val="0"/>
              <w:marRight w:val="0"/>
              <w:marTop w:val="0"/>
              <w:marBottom w:val="0"/>
              <w:divBdr>
                <w:top w:val="none" w:sz="0" w:space="0" w:color="auto"/>
                <w:left w:val="none" w:sz="0" w:space="0" w:color="auto"/>
                <w:bottom w:val="none" w:sz="0" w:space="0" w:color="auto"/>
                <w:right w:val="none" w:sz="0" w:space="0" w:color="auto"/>
              </w:divBdr>
            </w:div>
          </w:divsChild>
        </w:div>
        <w:div w:id="871263925">
          <w:marLeft w:val="0"/>
          <w:marRight w:val="0"/>
          <w:marTop w:val="150"/>
          <w:marBottom w:val="150"/>
          <w:divBdr>
            <w:top w:val="none" w:sz="0" w:space="0" w:color="auto"/>
            <w:left w:val="none" w:sz="0" w:space="0" w:color="auto"/>
            <w:bottom w:val="none" w:sz="0" w:space="0" w:color="auto"/>
            <w:right w:val="none" w:sz="0" w:space="0" w:color="auto"/>
          </w:divBdr>
          <w:divsChild>
            <w:div w:id="1974867043">
              <w:marLeft w:val="0"/>
              <w:marRight w:val="0"/>
              <w:marTop w:val="0"/>
              <w:marBottom w:val="0"/>
              <w:divBdr>
                <w:top w:val="none" w:sz="0" w:space="0" w:color="auto"/>
                <w:left w:val="none" w:sz="0" w:space="0" w:color="auto"/>
                <w:bottom w:val="none" w:sz="0" w:space="0" w:color="auto"/>
                <w:right w:val="none" w:sz="0" w:space="0" w:color="auto"/>
              </w:divBdr>
            </w:div>
          </w:divsChild>
        </w:div>
        <w:div w:id="1901474763">
          <w:marLeft w:val="0"/>
          <w:marRight w:val="0"/>
          <w:marTop w:val="150"/>
          <w:marBottom w:val="150"/>
          <w:divBdr>
            <w:top w:val="none" w:sz="0" w:space="0" w:color="auto"/>
            <w:left w:val="none" w:sz="0" w:space="0" w:color="auto"/>
            <w:bottom w:val="none" w:sz="0" w:space="0" w:color="auto"/>
            <w:right w:val="none" w:sz="0" w:space="0" w:color="auto"/>
          </w:divBdr>
          <w:divsChild>
            <w:div w:id="10768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2667">
      <w:bodyDiv w:val="1"/>
      <w:marLeft w:val="0"/>
      <w:marRight w:val="0"/>
      <w:marTop w:val="0"/>
      <w:marBottom w:val="0"/>
      <w:divBdr>
        <w:top w:val="none" w:sz="0" w:space="0" w:color="auto"/>
        <w:left w:val="none" w:sz="0" w:space="0" w:color="auto"/>
        <w:bottom w:val="none" w:sz="0" w:space="0" w:color="auto"/>
        <w:right w:val="none" w:sz="0" w:space="0" w:color="auto"/>
      </w:divBdr>
    </w:div>
    <w:div w:id="317999483">
      <w:bodyDiv w:val="1"/>
      <w:marLeft w:val="0"/>
      <w:marRight w:val="0"/>
      <w:marTop w:val="0"/>
      <w:marBottom w:val="0"/>
      <w:divBdr>
        <w:top w:val="none" w:sz="0" w:space="0" w:color="auto"/>
        <w:left w:val="none" w:sz="0" w:space="0" w:color="auto"/>
        <w:bottom w:val="none" w:sz="0" w:space="0" w:color="auto"/>
        <w:right w:val="none" w:sz="0" w:space="0" w:color="auto"/>
      </w:divBdr>
    </w:div>
    <w:div w:id="320425067">
      <w:bodyDiv w:val="1"/>
      <w:marLeft w:val="0"/>
      <w:marRight w:val="0"/>
      <w:marTop w:val="0"/>
      <w:marBottom w:val="0"/>
      <w:divBdr>
        <w:top w:val="none" w:sz="0" w:space="0" w:color="auto"/>
        <w:left w:val="none" w:sz="0" w:space="0" w:color="auto"/>
        <w:bottom w:val="none" w:sz="0" w:space="0" w:color="auto"/>
        <w:right w:val="none" w:sz="0" w:space="0" w:color="auto"/>
      </w:divBdr>
    </w:div>
    <w:div w:id="321273723">
      <w:bodyDiv w:val="1"/>
      <w:marLeft w:val="0"/>
      <w:marRight w:val="0"/>
      <w:marTop w:val="0"/>
      <w:marBottom w:val="0"/>
      <w:divBdr>
        <w:top w:val="none" w:sz="0" w:space="0" w:color="auto"/>
        <w:left w:val="none" w:sz="0" w:space="0" w:color="auto"/>
        <w:bottom w:val="none" w:sz="0" w:space="0" w:color="auto"/>
        <w:right w:val="none" w:sz="0" w:space="0" w:color="auto"/>
      </w:divBdr>
    </w:div>
    <w:div w:id="505679461">
      <w:bodyDiv w:val="1"/>
      <w:marLeft w:val="0"/>
      <w:marRight w:val="0"/>
      <w:marTop w:val="0"/>
      <w:marBottom w:val="0"/>
      <w:divBdr>
        <w:top w:val="none" w:sz="0" w:space="0" w:color="auto"/>
        <w:left w:val="none" w:sz="0" w:space="0" w:color="auto"/>
        <w:bottom w:val="none" w:sz="0" w:space="0" w:color="auto"/>
        <w:right w:val="none" w:sz="0" w:space="0" w:color="auto"/>
      </w:divBdr>
    </w:div>
    <w:div w:id="891766610">
      <w:bodyDiv w:val="1"/>
      <w:marLeft w:val="0"/>
      <w:marRight w:val="0"/>
      <w:marTop w:val="0"/>
      <w:marBottom w:val="0"/>
      <w:divBdr>
        <w:top w:val="none" w:sz="0" w:space="0" w:color="auto"/>
        <w:left w:val="none" w:sz="0" w:space="0" w:color="auto"/>
        <w:bottom w:val="none" w:sz="0" w:space="0" w:color="auto"/>
        <w:right w:val="none" w:sz="0" w:space="0" w:color="auto"/>
      </w:divBdr>
      <w:divsChild>
        <w:div w:id="573663412">
          <w:marLeft w:val="0"/>
          <w:marRight w:val="0"/>
          <w:marTop w:val="150"/>
          <w:marBottom w:val="150"/>
          <w:divBdr>
            <w:top w:val="none" w:sz="0" w:space="0" w:color="auto"/>
            <w:left w:val="none" w:sz="0" w:space="0" w:color="auto"/>
            <w:bottom w:val="none" w:sz="0" w:space="0" w:color="auto"/>
            <w:right w:val="none" w:sz="0" w:space="0" w:color="auto"/>
          </w:divBdr>
          <w:divsChild>
            <w:div w:id="1973556209">
              <w:marLeft w:val="0"/>
              <w:marRight w:val="0"/>
              <w:marTop w:val="0"/>
              <w:marBottom w:val="0"/>
              <w:divBdr>
                <w:top w:val="none" w:sz="0" w:space="0" w:color="auto"/>
                <w:left w:val="none" w:sz="0" w:space="0" w:color="auto"/>
                <w:bottom w:val="none" w:sz="0" w:space="0" w:color="auto"/>
                <w:right w:val="none" w:sz="0" w:space="0" w:color="auto"/>
              </w:divBdr>
            </w:div>
          </w:divsChild>
        </w:div>
        <w:div w:id="777724895">
          <w:marLeft w:val="0"/>
          <w:marRight w:val="0"/>
          <w:marTop w:val="150"/>
          <w:marBottom w:val="150"/>
          <w:divBdr>
            <w:top w:val="none" w:sz="0" w:space="0" w:color="auto"/>
            <w:left w:val="none" w:sz="0" w:space="0" w:color="auto"/>
            <w:bottom w:val="none" w:sz="0" w:space="0" w:color="auto"/>
            <w:right w:val="none" w:sz="0" w:space="0" w:color="auto"/>
          </w:divBdr>
          <w:divsChild>
            <w:div w:id="1888642323">
              <w:marLeft w:val="0"/>
              <w:marRight w:val="0"/>
              <w:marTop w:val="0"/>
              <w:marBottom w:val="0"/>
              <w:divBdr>
                <w:top w:val="none" w:sz="0" w:space="0" w:color="auto"/>
                <w:left w:val="none" w:sz="0" w:space="0" w:color="auto"/>
                <w:bottom w:val="none" w:sz="0" w:space="0" w:color="auto"/>
                <w:right w:val="none" w:sz="0" w:space="0" w:color="auto"/>
              </w:divBdr>
            </w:div>
          </w:divsChild>
        </w:div>
        <w:div w:id="1888564671">
          <w:marLeft w:val="0"/>
          <w:marRight w:val="0"/>
          <w:marTop w:val="150"/>
          <w:marBottom w:val="150"/>
          <w:divBdr>
            <w:top w:val="none" w:sz="0" w:space="0" w:color="auto"/>
            <w:left w:val="none" w:sz="0" w:space="0" w:color="auto"/>
            <w:bottom w:val="none" w:sz="0" w:space="0" w:color="auto"/>
            <w:right w:val="none" w:sz="0" w:space="0" w:color="auto"/>
          </w:divBdr>
          <w:divsChild>
            <w:div w:id="1020156223">
              <w:marLeft w:val="0"/>
              <w:marRight w:val="0"/>
              <w:marTop w:val="0"/>
              <w:marBottom w:val="0"/>
              <w:divBdr>
                <w:top w:val="none" w:sz="0" w:space="0" w:color="auto"/>
                <w:left w:val="none" w:sz="0" w:space="0" w:color="auto"/>
                <w:bottom w:val="none" w:sz="0" w:space="0" w:color="auto"/>
                <w:right w:val="none" w:sz="0" w:space="0" w:color="auto"/>
              </w:divBdr>
            </w:div>
          </w:divsChild>
        </w:div>
        <w:div w:id="1168666803">
          <w:marLeft w:val="0"/>
          <w:marRight w:val="0"/>
          <w:marTop w:val="150"/>
          <w:marBottom w:val="150"/>
          <w:divBdr>
            <w:top w:val="none" w:sz="0" w:space="0" w:color="auto"/>
            <w:left w:val="none" w:sz="0" w:space="0" w:color="auto"/>
            <w:bottom w:val="none" w:sz="0" w:space="0" w:color="auto"/>
            <w:right w:val="none" w:sz="0" w:space="0" w:color="auto"/>
          </w:divBdr>
          <w:divsChild>
            <w:div w:id="81223752">
              <w:marLeft w:val="0"/>
              <w:marRight w:val="0"/>
              <w:marTop w:val="0"/>
              <w:marBottom w:val="0"/>
              <w:divBdr>
                <w:top w:val="none" w:sz="0" w:space="0" w:color="auto"/>
                <w:left w:val="none" w:sz="0" w:space="0" w:color="auto"/>
                <w:bottom w:val="none" w:sz="0" w:space="0" w:color="auto"/>
                <w:right w:val="none" w:sz="0" w:space="0" w:color="auto"/>
              </w:divBdr>
            </w:div>
          </w:divsChild>
        </w:div>
        <w:div w:id="1938558787">
          <w:marLeft w:val="0"/>
          <w:marRight w:val="0"/>
          <w:marTop w:val="150"/>
          <w:marBottom w:val="150"/>
          <w:divBdr>
            <w:top w:val="none" w:sz="0" w:space="0" w:color="auto"/>
            <w:left w:val="none" w:sz="0" w:space="0" w:color="auto"/>
            <w:bottom w:val="none" w:sz="0" w:space="0" w:color="auto"/>
            <w:right w:val="none" w:sz="0" w:space="0" w:color="auto"/>
          </w:divBdr>
          <w:divsChild>
            <w:div w:id="1026371900">
              <w:marLeft w:val="0"/>
              <w:marRight w:val="0"/>
              <w:marTop w:val="0"/>
              <w:marBottom w:val="0"/>
              <w:divBdr>
                <w:top w:val="none" w:sz="0" w:space="0" w:color="auto"/>
                <w:left w:val="none" w:sz="0" w:space="0" w:color="auto"/>
                <w:bottom w:val="none" w:sz="0" w:space="0" w:color="auto"/>
                <w:right w:val="none" w:sz="0" w:space="0" w:color="auto"/>
              </w:divBdr>
            </w:div>
          </w:divsChild>
        </w:div>
        <w:div w:id="1595359717">
          <w:marLeft w:val="0"/>
          <w:marRight w:val="0"/>
          <w:marTop w:val="150"/>
          <w:marBottom w:val="150"/>
          <w:divBdr>
            <w:top w:val="none" w:sz="0" w:space="0" w:color="auto"/>
            <w:left w:val="none" w:sz="0" w:space="0" w:color="auto"/>
            <w:bottom w:val="none" w:sz="0" w:space="0" w:color="auto"/>
            <w:right w:val="none" w:sz="0" w:space="0" w:color="auto"/>
          </w:divBdr>
          <w:divsChild>
            <w:div w:id="349333600">
              <w:marLeft w:val="0"/>
              <w:marRight w:val="0"/>
              <w:marTop w:val="0"/>
              <w:marBottom w:val="0"/>
              <w:divBdr>
                <w:top w:val="none" w:sz="0" w:space="0" w:color="auto"/>
                <w:left w:val="none" w:sz="0" w:space="0" w:color="auto"/>
                <w:bottom w:val="none" w:sz="0" w:space="0" w:color="auto"/>
                <w:right w:val="none" w:sz="0" w:space="0" w:color="auto"/>
              </w:divBdr>
            </w:div>
          </w:divsChild>
        </w:div>
        <w:div w:id="584188993">
          <w:marLeft w:val="0"/>
          <w:marRight w:val="0"/>
          <w:marTop w:val="150"/>
          <w:marBottom w:val="150"/>
          <w:divBdr>
            <w:top w:val="none" w:sz="0" w:space="0" w:color="auto"/>
            <w:left w:val="none" w:sz="0" w:space="0" w:color="auto"/>
            <w:bottom w:val="none" w:sz="0" w:space="0" w:color="auto"/>
            <w:right w:val="none" w:sz="0" w:space="0" w:color="auto"/>
          </w:divBdr>
          <w:divsChild>
            <w:div w:id="1996491948">
              <w:marLeft w:val="0"/>
              <w:marRight w:val="0"/>
              <w:marTop w:val="0"/>
              <w:marBottom w:val="0"/>
              <w:divBdr>
                <w:top w:val="none" w:sz="0" w:space="0" w:color="auto"/>
                <w:left w:val="none" w:sz="0" w:space="0" w:color="auto"/>
                <w:bottom w:val="none" w:sz="0" w:space="0" w:color="auto"/>
                <w:right w:val="none" w:sz="0" w:space="0" w:color="auto"/>
              </w:divBdr>
            </w:div>
          </w:divsChild>
        </w:div>
        <w:div w:id="1787457949">
          <w:marLeft w:val="0"/>
          <w:marRight w:val="0"/>
          <w:marTop w:val="150"/>
          <w:marBottom w:val="150"/>
          <w:divBdr>
            <w:top w:val="none" w:sz="0" w:space="0" w:color="auto"/>
            <w:left w:val="none" w:sz="0" w:space="0" w:color="auto"/>
            <w:bottom w:val="none" w:sz="0" w:space="0" w:color="auto"/>
            <w:right w:val="none" w:sz="0" w:space="0" w:color="auto"/>
          </w:divBdr>
          <w:divsChild>
            <w:div w:id="7481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73092">
      <w:bodyDiv w:val="1"/>
      <w:marLeft w:val="0"/>
      <w:marRight w:val="0"/>
      <w:marTop w:val="0"/>
      <w:marBottom w:val="0"/>
      <w:divBdr>
        <w:top w:val="none" w:sz="0" w:space="0" w:color="auto"/>
        <w:left w:val="none" w:sz="0" w:space="0" w:color="auto"/>
        <w:bottom w:val="none" w:sz="0" w:space="0" w:color="auto"/>
        <w:right w:val="none" w:sz="0" w:space="0" w:color="auto"/>
      </w:divBdr>
    </w:div>
    <w:div w:id="1209686630">
      <w:bodyDiv w:val="1"/>
      <w:marLeft w:val="0"/>
      <w:marRight w:val="0"/>
      <w:marTop w:val="0"/>
      <w:marBottom w:val="0"/>
      <w:divBdr>
        <w:top w:val="none" w:sz="0" w:space="0" w:color="auto"/>
        <w:left w:val="none" w:sz="0" w:space="0" w:color="auto"/>
        <w:bottom w:val="none" w:sz="0" w:space="0" w:color="auto"/>
        <w:right w:val="none" w:sz="0" w:space="0" w:color="auto"/>
      </w:divBdr>
      <w:divsChild>
        <w:div w:id="776365902">
          <w:marLeft w:val="0"/>
          <w:marRight w:val="0"/>
          <w:marTop w:val="0"/>
          <w:marBottom w:val="600"/>
          <w:divBdr>
            <w:top w:val="none" w:sz="0" w:space="0" w:color="auto"/>
            <w:left w:val="none" w:sz="0" w:space="0" w:color="auto"/>
            <w:bottom w:val="none" w:sz="0" w:space="0" w:color="auto"/>
            <w:right w:val="none" w:sz="0" w:space="0" w:color="auto"/>
          </w:divBdr>
        </w:div>
        <w:div w:id="1467041005">
          <w:marLeft w:val="0"/>
          <w:marRight w:val="0"/>
          <w:marTop w:val="0"/>
          <w:marBottom w:val="0"/>
          <w:divBdr>
            <w:top w:val="none" w:sz="0" w:space="0" w:color="auto"/>
            <w:left w:val="none" w:sz="0" w:space="0" w:color="auto"/>
            <w:bottom w:val="none" w:sz="0" w:space="0" w:color="auto"/>
            <w:right w:val="none" w:sz="0" w:space="0" w:color="auto"/>
          </w:divBdr>
          <w:divsChild>
            <w:div w:id="1380277143">
              <w:marLeft w:val="0"/>
              <w:marRight w:val="0"/>
              <w:marTop w:val="0"/>
              <w:marBottom w:val="0"/>
              <w:divBdr>
                <w:top w:val="none" w:sz="0" w:space="0" w:color="auto"/>
                <w:left w:val="none" w:sz="0" w:space="0" w:color="auto"/>
                <w:bottom w:val="none" w:sz="0" w:space="0" w:color="auto"/>
                <w:right w:val="none" w:sz="0" w:space="0" w:color="auto"/>
              </w:divBdr>
              <w:divsChild>
                <w:div w:id="1094859432">
                  <w:marLeft w:val="0"/>
                  <w:marRight w:val="0"/>
                  <w:marTop w:val="0"/>
                  <w:marBottom w:val="0"/>
                  <w:divBdr>
                    <w:top w:val="none" w:sz="0" w:space="0" w:color="auto"/>
                    <w:left w:val="none" w:sz="0" w:space="0" w:color="auto"/>
                    <w:bottom w:val="none" w:sz="0" w:space="0" w:color="auto"/>
                    <w:right w:val="none" w:sz="0" w:space="0" w:color="auto"/>
                  </w:divBdr>
                </w:div>
                <w:div w:id="1697778625">
                  <w:marLeft w:val="0"/>
                  <w:marRight w:val="0"/>
                  <w:marTop w:val="0"/>
                  <w:marBottom w:val="0"/>
                  <w:divBdr>
                    <w:top w:val="none" w:sz="0" w:space="0" w:color="auto"/>
                    <w:left w:val="none" w:sz="0" w:space="0" w:color="auto"/>
                    <w:bottom w:val="none" w:sz="0" w:space="0" w:color="auto"/>
                    <w:right w:val="none" w:sz="0" w:space="0" w:color="auto"/>
                  </w:divBdr>
                </w:div>
                <w:div w:id="19017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53948">
      <w:bodyDiv w:val="1"/>
      <w:marLeft w:val="0"/>
      <w:marRight w:val="0"/>
      <w:marTop w:val="0"/>
      <w:marBottom w:val="0"/>
      <w:divBdr>
        <w:top w:val="none" w:sz="0" w:space="0" w:color="auto"/>
        <w:left w:val="none" w:sz="0" w:space="0" w:color="auto"/>
        <w:bottom w:val="none" w:sz="0" w:space="0" w:color="auto"/>
        <w:right w:val="none" w:sz="0" w:space="0" w:color="auto"/>
      </w:divBdr>
    </w:div>
    <w:div w:id="1379164995">
      <w:bodyDiv w:val="1"/>
      <w:marLeft w:val="0"/>
      <w:marRight w:val="0"/>
      <w:marTop w:val="0"/>
      <w:marBottom w:val="0"/>
      <w:divBdr>
        <w:top w:val="none" w:sz="0" w:space="0" w:color="auto"/>
        <w:left w:val="none" w:sz="0" w:space="0" w:color="auto"/>
        <w:bottom w:val="none" w:sz="0" w:space="0" w:color="auto"/>
        <w:right w:val="none" w:sz="0" w:space="0" w:color="auto"/>
      </w:divBdr>
    </w:div>
    <w:div w:id="1448549892">
      <w:bodyDiv w:val="1"/>
      <w:marLeft w:val="0"/>
      <w:marRight w:val="0"/>
      <w:marTop w:val="0"/>
      <w:marBottom w:val="0"/>
      <w:divBdr>
        <w:top w:val="none" w:sz="0" w:space="0" w:color="auto"/>
        <w:left w:val="none" w:sz="0" w:space="0" w:color="auto"/>
        <w:bottom w:val="none" w:sz="0" w:space="0" w:color="auto"/>
        <w:right w:val="none" w:sz="0" w:space="0" w:color="auto"/>
      </w:divBdr>
    </w:div>
    <w:div w:id="1458376981">
      <w:bodyDiv w:val="1"/>
      <w:marLeft w:val="0"/>
      <w:marRight w:val="0"/>
      <w:marTop w:val="0"/>
      <w:marBottom w:val="0"/>
      <w:divBdr>
        <w:top w:val="none" w:sz="0" w:space="0" w:color="auto"/>
        <w:left w:val="none" w:sz="0" w:space="0" w:color="auto"/>
        <w:bottom w:val="none" w:sz="0" w:space="0" w:color="auto"/>
        <w:right w:val="none" w:sz="0" w:space="0" w:color="auto"/>
      </w:divBdr>
    </w:div>
    <w:div w:id="1595163841">
      <w:bodyDiv w:val="1"/>
      <w:marLeft w:val="0"/>
      <w:marRight w:val="0"/>
      <w:marTop w:val="0"/>
      <w:marBottom w:val="0"/>
      <w:divBdr>
        <w:top w:val="none" w:sz="0" w:space="0" w:color="auto"/>
        <w:left w:val="none" w:sz="0" w:space="0" w:color="auto"/>
        <w:bottom w:val="none" w:sz="0" w:space="0" w:color="auto"/>
        <w:right w:val="none" w:sz="0" w:space="0" w:color="auto"/>
      </w:divBdr>
      <w:divsChild>
        <w:div w:id="2113619924">
          <w:marLeft w:val="0"/>
          <w:marRight w:val="0"/>
          <w:marTop w:val="0"/>
          <w:marBottom w:val="600"/>
          <w:divBdr>
            <w:top w:val="none" w:sz="0" w:space="0" w:color="auto"/>
            <w:left w:val="none" w:sz="0" w:space="0" w:color="auto"/>
            <w:bottom w:val="none" w:sz="0" w:space="0" w:color="auto"/>
            <w:right w:val="none" w:sz="0" w:space="0" w:color="auto"/>
          </w:divBdr>
        </w:div>
        <w:div w:id="1904947673">
          <w:marLeft w:val="0"/>
          <w:marRight w:val="0"/>
          <w:marTop w:val="0"/>
          <w:marBottom w:val="0"/>
          <w:divBdr>
            <w:top w:val="none" w:sz="0" w:space="0" w:color="auto"/>
            <w:left w:val="none" w:sz="0" w:space="0" w:color="auto"/>
            <w:bottom w:val="none" w:sz="0" w:space="0" w:color="auto"/>
            <w:right w:val="none" w:sz="0" w:space="0" w:color="auto"/>
          </w:divBdr>
          <w:divsChild>
            <w:div w:id="634945144">
              <w:marLeft w:val="0"/>
              <w:marRight w:val="0"/>
              <w:marTop w:val="0"/>
              <w:marBottom w:val="0"/>
              <w:divBdr>
                <w:top w:val="none" w:sz="0" w:space="0" w:color="auto"/>
                <w:left w:val="none" w:sz="0" w:space="0" w:color="auto"/>
                <w:bottom w:val="none" w:sz="0" w:space="0" w:color="auto"/>
                <w:right w:val="none" w:sz="0" w:space="0" w:color="auto"/>
              </w:divBdr>
              <w:divsChild>
                <w:div w:id="652100728">
                  <w:marLeft w:val="0"/>
                  <w:marRight w:val="0"/>
                  <w:marTop w:val="0"/>
                  <w:marBottom w:val="0"/>
                  <w:divBdr>
                    <w:top w:val="none" w:sz="0" w:space="0" w:color="auto"/>
                    <w:left w:val="none" w:sz="0" w:space="0" w:color="auto"/>
                    <w:bottom w:val="none" w:sz="0" w:space="0" w:color="auto"/>
                    <w:right w:val="none" w:sz="0" w:space="0" w:color="auto"/>
                  </w:divBdr>
                </w:div>
                <w:div w:id="1595550080">
                  <w:marLeft w:val="0"/>
                  <w:marRight w:val="0"/>
                  <w:marTop w:val="0"/>
                  <w:marBottom w:val="0"/>
                  <w:divBdr>
                    <w:top w:val="none" w:sz="0" w:space="0" w:color="auto"/>
                    <w:left w:val="none" w:sz="0" w:space="0" w:color="auto"/>
                    <w:bottom w:val="none" w:sz="0" w:space="0" w:color="auto"/>
                    <w:right w:val="none" w:sz="0" w:space="0" w:color="auto"/>
                  </w:divBdr>
                </w:div>
                <w:div w:id="8553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7</Pages>
  <Words>863</Words>
  <Characters>4920</Characters>
  <Application>Microsoft Office Word</Application>
  <DocSecurity>0</DocSecurity>
  <Lines>41</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2025-05-23T07:04:00Z</dcterms:created>
  <dcterms:modified xsi:type="dcterms:W3CDTF">2025-05-29T06:57:00Z</dcterms:modified>
</cp:coreProperties>
</file>